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de la toate locurile de muncă ale societății.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Din informațiile furnizate de conducerea unității s-au elaborat următoarele instrucțiuni proprii pentru categoriile de personal încadrate în muncă și pentru categoriile de activități desfășurate în cadrul unității, la toate locurile de muncă ale societății.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 xml:space="preserve">Instruirea la locul de muncă se face de către conducătorul direct al fiecărui loc de muncă, în grupe de maximum 20 de persoane. Instruirea la locul de muncă se face de către conducătorul direct al fiecărui loc de muncă sau de către serviciul extern de prevenire și protecție, potrivit deciziei de instruire.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periodică se efectuează de către conducătorul locului de muncă. Instruirea periodică se efectuează de către conducătorul locului de muncă sau de către serviciul extern de prevenire și protecție, potrivit tematicii de instruire.</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cel puțin o dată pe an, potrivit tematicii de instruire,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