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  <w:t xml:space="preserve"> </w:t>
      </w:r>
      <w:r>
        <w:rPr>
          <w:rFonts w:cs="Arial" w:ascii="Arial" w:hAnsi="Arial"/>
          <w:b/>
          <w:sz w:val="20"/>
          <w:szCs w:val="20"/>
        </w:rPr>
        <w:t>DECIZIA</w:t>
      </w:r>
    </w:p>
    <w:p>
      <w:pPr>
        <w:pStyle w:val="Heading7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Nr. : {{decisionNumber}} SSM Din : {{issueDate}}</w:t>
      </w:r>
    </w:p>
    <w:p>
      <w:pPr>
        <w:pStyle w:val="Normal"/>
        <w:jc w:val="both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Normal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ab/>
        <w:t xml:space="preserve">Vazand prevederile </w:t>
      </w:r>
      <w:r>
        <w:rPr>
          <w:rFonts w:cs="Arial" w:ascii="Arial" w:hAnsi="Arial"/>
          <w:bCs/>
          <w:sz w:val="20"/>
          <w:szCs w:val="20"/>
        </w:rPr>
        <w:t xml:space="preserve">Legii nr 319/ 2006 </w:t>
      </w:r>
      <w:r>
        <w:rPr>
          <w:rFonts w:cs="Arial" w:ascii="Arial" w:hAnsi="Arial"/>
          <w:sz w:val="20"/>
          <w:szCs w:val="20"/>
        </w:rPr>
        <w:t xml:space="preserve">şi</w:t>
      </w:r>
      <w:r>
        <w:rPr>
          <w:rFonts w:cs="Arial" w:ascii="Arial" w:hAnsi="Arial"/>
          <w:bCs/>
          <w:sz w:val="20"/>
          <w:szCs w:val="20"/>
        </w:rPr>
        <w:t xml:space="preserve"> Normele de aplicare a acesteia aprobate prin H.G.1425/ 2006 pe deoparte si pe de alta parte cerintele metodei</w:t>
      </w:r>
      <w:r>
        <w:rPr>
          <w:rFonts w:cs="Arial" w:ascii="Arial" w:hAnsi="Arial"/>
          <w:sz w:val="20"/>
          <w:szCs w:val="20"/>
        </w:rPr>
        <w:t xml:space="preserve"> de evaluare a riscurilor I.N.C.D.P.M. Bucureşti, metodǎ avizată de Ministerul Muncii şi Solidaritǎţii Sociale</w:t>
      </w:r>
      <w:r>
        <w:rPr>
          <w:rFonts w:cs="Arial" w:ascii="Arial" w:hAnsi="Arial"/>
          <w:bCs/>
          <w:sz w:val="20"/>
          <w:szCs w:val="20"/>
        </w:rPr>
        <w:t xml:space="preserve">, {{client.representativeName}} in calitate de {{client.representativeRole}}</w:t>
      </w:r>
      <w:r>
        <w:rPr>
          <w:rFonts w:cs="Arial" w:ascii="Arial" w:hAnsi="Arial"/>
          <w:sz w:val="20"/>
          <w:szCs w:val="20"/>
        </w:rPr>
        <w:t xml:space="preserve"> in cadrul {{client.legalName}}</w:t>
      </w:r>
      <w:r>
        <w:rPr>
          <w:rStyle w:val="PageNumber"/>
          <w:rFonts w:cs="Arial" w:ascii="Arial" w:hAnsi="Arial"/>
          <w:sz w:val="20"/>
          <w:szCs w:val="20"/>
        </w:rPr>
        <w:t xml:space="preserve"/>
      </w:r>
      <w:r>
        <w:rPr>
          <w:rFonts w:cs="Arial" w:ascii="Arial" w:hAnsi="Arial"/>
          <w:sz w:val="20"/>
          <w:szCs w:val="20"/>
        </w:rPr>
        <w:t xml:space="preserve">, începând cu data de {{issueDate}},</w:t>
      </w:r>
    </w:p>
    <w:p>
      <w:pPr>
        <w:pStyle w:val="Normal"/>
        <w:ind w:firstLine="720" w:right="0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jc w:val="center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  <w:t>DECIDE :</w:t>
      </w:r>
    </w:p>
    <w:p>
      <w:pPr>
        <w:pStyle w:val="Normal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Normal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  <w:t xml:space="preserve">Art.1. </w:t>
      </w:r>
      <w:r>
        <w:rPr>
          <w:rFonts w:cs="Arial" w:ascii="Arial" w:hAnsi="Arial"/>
          <w:sz w:val="20"/>
          <w:szCs w:val="20"/>
        </w:rPr>
        <w:t xml:space="preserve">În conformitate cu prevederile </w:t>
      </w:r>
      <w:r>
        <w:rPr>
          <w:rFonts w:cs="Arial" w:ascii="Arial" w:hAnsi="Arial"/>
          <w:bCs/>
          <w:sz w:val="20"/>
          <w:szCs w:val="20"/>
        </w:rPr>
        <w:t xml:space="preserve">H.G nr.1425/ 2006, </w:t>
      </w:r>
      <w:r>
        <w:rPr>
          <w:rFonts w:cs="Arial" w:ascii="Arial" w:hAnsi="Arial"/>
          <w:sz w:val="20"/>
          <w:szCs w:val="20"/>
        </w:rPr>
        <w:t xml:space="preserve">urmatoarele persoane sa faca parte si sa desfasoare in cadrul orelor de program, activitatile de identificare si evaluarea a riscurilor de accidentare si imbolnavire profesionala pentru locurile de munca incadrate la  {{client.legalName}}</w:t>
      </w:r>
      <w:r>
        <w:rPr>
          <w:rStyle w:val="PageNumber"/>
          <w:rFonts w:cs="Arial" w:ascii="Arial" w:hAnsi="Arial"/>
          <w:sz w:val="20"/>
          <w:szCs w:val="20"/>
        </w:rPr>
        <w:t xml:space="preserve"/>
      </w:r>
      <w:r>
        <w:rPr>
          <w:rFonts w:cs="Arial" w:ascii="Arial" w:hAnsi="Arial"/>
          <w:sz w:val="20"/>
          <w:szCs w:val="20"/>
        </w:rPr>
        <w:t xml:space="preserve"> :</w:t>
      </w:r>
    </w:p>
    <w:p>
      <w:pPr>
        <w:pStyle w:val="Normal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r>
        <w:t>{{#evaluationTeam}}</w:t>
      </w:r>
    </w:p>
    <w:p>
      <w:pPr>
        <w:pStyle w:val="Normal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Cs/>
          <w:sz w:val="20"/>
          <w:szCs w:val="20"/>
        </w:rPr>
        <w:t xml:space="preserve">{{name}} avand functia de {{jobTitle}} in cadrul</w:t>
      </w:r>
      <w:r>
        <w:rPr>
          <w:rFonts w:cs="Arial" w:ascii="Arial" w:hAnsi="Arial"/>
          <w:sz w:val="20"/>
          <w:szCs w:val="20"/>
        </w:rPr>
        <w:t xml:space="preserve"> {{client.legalName}}</w:t>
      </w:r>
      <w:r>
        <w:rPr>
          <w:rStyle w:val="PageNumber"/>
          <w:rFonts w:cs="Arial" w:ascii="Arial" w:hAnsi="Arial"/>
          <w:sz w:val="20"/>
          <w:szCs w:val="20"/>
        </w:rPr>
        <w:t xml:space="preserve"/>
      </w:r>
      <w:r>
        <w:rPr>
          <w:rFonts w:cs="Arial" w:ascii="Arial" w:hAnsi="Arial"/>
          <w:sz w:val="20"/>
          <w:szCs w:val="20"/>
        </w:rPr>
        <w:t xml:space="preserve"> va indeplini si functia de membru al echipei de evaluare.</w:t>
      </w:r>
    </w:p>
    <w:p>
      <w:r>
        <w:t>{{/evaluationTeam}}</w:t>
      </w:r>
    </w:p>
    <w:p>
      <w:pPr>
        <w:pStyle w:val="Normal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{{specialist.name}} in calitate de {{specialist.professionalTitle}} din cadrul {{provider.legalName}}, va coordona activitatea echipei de evaluare a riscurilor de accidentare si imbolnavire profesionala. </w:t>
      </w:r>
    </w:p>
    <w:p>
      <w:pPr>
        <w:pStyle w:val="Normal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  <w:t xml:space="preserve">Art. 2. </w:t>
      </w:r>
      <w:r>
        <w:rPr>
          <w:rFonts w:cs="Arial" w:ascii="Arial" w:hAnsi="Arial"/>
          <w:sz w:val="20"/>
          <w:szCs w:val="20"/>
        </w:rPr>
        <w:t xml:space="preserve">Perioada de efectuare a identificarii si evaluarii riscurilor de accidentare si imbolnavire profesionala la {{client.legalName}}</w:t>
      </w:r>
      <w:r>
        <w:rPr>
          <w:rStyle w:val="PageNumber"/>
          <w:rFonts w:cs="Arial" w:ascii="Arial" w:hAnsi="Arial"/>
          <w:sz w:val="20"/>
          <w:szCs w:val="20"/>
        </w:rPr>
        <w:t xml:space="preserve"/>
      </w:r>
      <w:r>
        <w:rPr>
          <w:rFonts w:cs="Arial" w:ascii="Arial" w:hAnsi="Arial"/>
          <w:sz w:val="20"/>
          <w:szCs w:val="20"/>
        </w:rPr>
        <w:t xml:space="preserve"> este de 10 zile de la data incheierii contractului.</w:t>
        <w:tab/>
        <w:t xml:space="preserve"> </w:t>
      </w:r>
    </w:p>
    <w:p>
      <w:pPr>
        <w:pStyle w:val="Normal"/>
        <w:ind w:firstLine="708" w:right="0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ind w:firstLine="708" w:right="0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ind w:firstLine="708" w:right="0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ind w:firstLine="708" w:left="4956" w:right="0"/>
        <w:jc w:val="center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 </w:t>
      </w:r>
    </w:p>
    <w:p>
      <w:pPr>
        <w:pStyle w:val="Normal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                                                                                                        </w:t>
      </w:r>
      <w:r>
        <w:rPr>
          <w:rFonts w:cs="Arial" w:ascii="Arial" w:hAnsi="Arial"/>
          <w:b/>
          <w:sz w:val="20"/>
          <w:szCs w:val="20"/>
        </w:rPr>
        <w:t xml:space="preserve">{{client.legalName}}</w:t>
      </w:r>
      <w:r>
        <w:rPr>
          <w:rStyle w:val="PageNumber"/>
          <w:rFonts w:cs="Arial" w:ascii="Arial" w:hAnsi="Arial"/>
          <w:sz w:val="20"/>
          <w:szCs w:val="20"/>
        </w:rPr>
        <w:t xml:space="preserve"/>
      </w:r>
      <w:r>
        <w:rPr>
          <w:rFonts w:cs="Arial" w:ascii="Arial" w:hAnsi="Arial"/>
          <w:b/>
          <w:sz w:val="20"/>
          <w:szCs w:val="20"/>
        </w:rPr>
        <w:t xml:space="preserve"/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                                                                                                                     </w:t>
      </w:r>
      <w:r>
        <w:rPr>
          <w:rFonts w:cs="Arial" w:ascii="Arial" w:hAnsi="Arial"/>
          <w:sz w:val="20"/>
          <w:szCs w:val="20"/>
        </w:rPr>
        <w:t xml:space="preserve">{{client.representativeRole}} :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                                                                                                            </w:t>
      </w:r>
      <w:r>
        <w:rPr>
          <w:rFonts w:cs="Arial" w:ascii="Arial" w:hAnsi="Arial"/>
          <w:b/>
          <w:sz w:val="20"/>
          <w:szCs w:val="20"/>
        </w:rPr>
        <w:t xml:space="preserve">{{client.representativeName}}</w:t>
      </w:r>
    </w:p>
    <w:p>
      <w:pPr>
        <w:pStyle w:val="HTMLPreformatted"/>
        <w:rPr>
          <w:rFonts w:ascii="Arial" w:hAnsi="Arial" w:cs="Arial"/>
          <w:lang w:val="fr-FR"/>
        </w:rPr>
      </w:pPr>
      <w:r>
        <w:rPr>
          <w:rFonts w:cs="Arial" w:ascii="Arial" w:hAnsi="Arial"/>
          <w:lang w:val="fr-FR"/>
        </w:rPr>
        <w:t> </w:t>
      </w:r>
    </w:p>
    <w:p>
      <w:pPr>
        <w:pStyle w:val="Normal"/>
        <w:rPr>
          <w:rFonts w:ascii="Arial" w:hAnsi="Arial" w:cs="Arial"/>
          <w:sz w:val="20"/>
          <w:szCs w:val="20"/>
          <w:lang w:val="it-CH"/>
        </w:rPr>
      </w:pPr>
      <w:r>
        <w:rPr>
          <w:rFonts w:cs="Arial" w:ascii="Arial" w:hAnsi="Arial"/>
          <w:sz w:val="20"/>
          <w:szCs w:val="20"/>
          <w:lang w:val="it-CH"/>
        </w:rPr>
      </w:r>
    </w:p>
    <w:p>
      <w:pPr>
        <w:pStyle w:val="Normal"/>
        <w:rPr>
          <w:rFonts w:ascii="Arial" w:hAnsi="Arial" w:cs="Arial"/>
          <w:sz w:val="20"/>
          <w:szCs w:val="20"/>
          <w:lang w:val="it-CH"/>
        </w:rPr>
      </w:pPr>
      <w:r>
        <w:rPr>
          <w:rFonts w:cs="Arial" w:ascii="Arial" w:hAnsi="Arial"/>
          <w:sz w:val="20"/>
          <w:szCs w:val="20"/>
          <w:lang w:val="it-CH"/>
        </w:rPr>
      </w:r>
    </w:p>
    <w:p>
      <w:pPr>
        <w:pStyle w:val="Normal"/>
        <w:rPr>
          <w:rFonts w:ascii="Arial" w:hAnsi="Arial" w:cs="Arial"/>
          <w:sz w:val="20"/>
          <w:szCs w:val="20"/>
          <w:lang w:val="it-CH"/>
        </w:rPr>
      </w:pPr>
      <w:r>
        <w:rPr>
          <w:rFonts w:cs="Arial" w:ascii="Arial" w:hAnsi="Arial"/>
          <w:sz w:val="20"/>
          <w:szCs w:val="20"/>
          <w:lang w:val="it-CH"/>
        </w:rPr>
      </w:r>
    </w:p>
    <w:p>
      <w:pPr>
        <w:pStyle w:val="Normal"/>
        <w:rPr>
          <w:rFonts w:ascii="Arial" w:hAnsi="Arial" w:cs="Arial"/>
          <w:sz w:val="20"/>
          <w:szCs w:val="20"/>
          <w:lang w:val="it-CH"/>
        </w:rPr>
      </w:pPr>
      <w:r>
        <w:rPr>
          <w:rFonts w:cs="Arial" w:ascii="Arial" w:hAnsi="Arial"/>
          <w:sz w:val="20"/>
          <w:szCs w:val="20"/>
          <w:lang w:val="it-CH"/>
        </w:rPr>
      </w:r>
    </w:p>
    <w:p>
      <w:pPr>
        <w:pStyle w:val="Normal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cs="Arial" w:ascii="Arial" w:hAnsi="Arial"/>
          <w:b/>
          <w:sz w:val="20"/>
          <w:szCs w:val="20"/>
          <w:lang w:val="fr-FR"/>
        </w:rPr>
        <w:t>PROCES VERBAL DE LUARE LA CUNOSTINTA</w:t>
      </w:r>
    </w:p>
    <w:p>
      <w:pPr>
        <w:pStyle w:val="Normal"/>
        <w:ind w:firstLine="708" w:right="0"/>
        <w:jc w:val="both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cs="Arial" w:ascii="Arial" w:hAnsi="Arial"/>
          <w:sz w:val="20"/>
          <w:szCs w:val="20"/>
          <w:lang w:val="fr-FR"/>
        </w:rPr>
        <w:t xml:space="preserve">Subsemnatul am luat cunoştinţă şi am consemnat în tabelului nominal</w:t>
      </w:r>
      <w:r>
        <w:rPr>
          <w:rFonts w:cs="Arial" w:ascii="Arial" w:hAnsi="Arial"/>
          <w:sz w:val="20"/>
          <w:szCs w:val="20"/>
          <w:lang w:val="fr-FR"/>
        </w:rPr>
        <w:t xml:space="preserve"> </w:t>
      </w:r>
      <w:r>
        <w:rPr>
          <w:rStyle w:val="tpa1"/>
          <w:rFonts w:cs="Arial" w:ascii="Arial" w:hAnsi="Arial"/>
          <w:sz w:val="20"/>
          <w:szCs w:val="20"/>
          <w:lang w:val="fr-FR"/>
        </w:rPr>
        <w:t xml:space="preserve">de luarea la cunostinta şi ne obligăm să respectăm întocmai obligatiile, atributiile si raspunderile ce reies din decizia Nr. {{decisionNumber}} SSM din </w:t>
      </w:r>
      <w:r>
        <w:rPr>
          <w:rFonts w:cs="Arial" w:ascii="Arial" w:hAnsi="Arial"/>
          <w:sz w:val="20"/>
          <w:szCs w:val="20"/>
          <w:lang w:val="fr-FR"/>
        </w:rPr>
        <w:t xml:space="preserve">{{issueDate}}.</w:t>
      </w:r>
    </w:p>
    <w:p>
      <w:pPr>
        <w:pStyle w:val="Normal"/>
        <w:ind w:firstLine="708" w:right="0"/>
        <w:jc w:val="both"/>
        <w:rPr>
          <w:rStyle w:val="tpa1"/>
          <w:rFonts w:ascii="Arial" w:hAnsi="Arial" w:cs="Arial"/>
          <w:sz w:val="20"/>
          <w:szCs w:val="20"/>
          <w:lang w:val="fr-FR"/>
        </w:rPr>
      </w:pPr>
      <w:r>
        <w:rPr/>
      </w:r>
    </w:p>
    <w:tbl>
      <w:tblPr>
        <w:tblW w:w="973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8"/>
        <w:gridCol w:w="3600"/>
        <w:gridCol w:w="2160"/>
        <w:gridCol w:w="1350"/>
        <w:gridCol w:w="1980"/>
      </w:tblGrid>
      <w:tr>
        <w:trPr>
          <w:trHeight w:val="70" w:hRule="atLeast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Nr. crt.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Numele si prenumele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Functia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Data primirii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Semnatura primire</w:t>
            </w:r>
          </w:p>
        </w:tc>
      </w:tr>
      <w:tr>
        <w:trPr>
          <w:trHeight w:val="360" w:hRule="atLeast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2"/>
              </w:numPr>
              <w:snapToGrid w:val="false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{{#evaluationTeam}}{{name}} 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{{jobTitle}}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{{issueDate}}{{/evaluationTeam}}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360" w:hRule="atLeast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2"/>
              </w:numPr>
              <w:snapToGrid w:val="false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</w:tbl>
    <w:p>
      <w:pPr>
        <w:pStyle w:val="Normal"/>
        <w:rPr>
          <w:rFonts w:ascii="Arial" w:hAnsi="Arial" w:cs="Arial"/>
          <w:sz w:val="20"/>
          <w:szCs w:val="20"/>
          <w:lang w:val="it-CH"/>
        </w:rPr>
      </w:pPr>
      <w:r>
        <w:rPr>
          <w:rFonts w:cs="Arial" w:ascii="Arial" w:hAnsi="Arial"/>
          <w:sz w:val="20"/>
          <w:szCs w:val="20"/>
          <w:lang w:val="it-CH"/>
        </w:rPr>
      </w:r>
    </w:p>
    <w:sectPr>
      <w:headerReference w:type="default" r:id="rId2"/>
      <w:footerReference w:type="default" r:id="rId3"/>
      <w:type w:val="nextPage"/>
      <w:pgSz w:w="11906" w:h="16838"/>
      <w:pgMar w:left="1440" w:right="746" w:gutter="0" w:header="360" w:top="1440" w:footer="256" w:bottom="9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/>
    <w:family w:val="swiss"/>
    <w:pitch w:val="variable"/>
  </w:font>
  <w:font w:name="Arial Unicode MS">
    <w:charset w:val="00"/>
    <w:family w:val="swiss"/>
    <w:pitch w:val="variable"/>
  </w:font>
  <w:font w:name="Arial Black"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>
        <w:b/>
        <w:sz w:val="16"/>
      </w:rPr>
    </w:pPr>
    <w:r>
      <w:rPr>
        <w:b/>
        <w:sz w:val="16"/>
      </w:rPr>
    </w:r>
  </w:p>
  <w:p>
    <w:pPr>
      <w:pStyle w:val="Footer"/>
      <w:rPr/>
    </w:pPr>
    <w:r>
      <w:rPr>
        <w:b/>
        <w:sz w:val="16"/>
      </w:rPr>
    </w:r>
  </w:p>
  <w:p>
    <w:pPr>
      <w:pStyle w:val="Footer"/>
      <w:rPr/>
    </w:pPr>
    <w:r>
      <w:rPr>
        <w:rStyle w:val="PageNumber"/>
        <w:sz w:val="16"/>
        <w:lang w:val="de-DE"/>
      </w:rPr>
      <w:t xml:space="preserve">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>
        <w:rFonts w:ascii="Arial Black" w:hAnsi="Arial Black" w:cs="Arial Black"/>
        <w:b/>
        <w:sz w:val="20"/>
        <w:szCs w:val="20"/>
        <w:lang w:val="es-ES"/>
      </w:rPr>
    </w:pPr>
    <w:r>
      <w:rPr>
        <w:rFonts w:cs="Arial Black" w:ascii="Arial Black" w:hAnsi="Arial Black"/>
        <w:b/>
        <w:sz w:val="20"/>
        <w:szCs w:val="20"/>
        <w:lang w:val="es-ES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o-RO" w:bidi="ar-SA" w:eastAsia="zh-CN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22"/>
      <w:szCs w:val="22"/>
    </w:rPr>
  </w:style>
  <w:style w:type="character" w:styleId="WW8Num5z0">
    <w:name w:val="WW8Num5z0"/>
    <w:rPr>
      <w:b/>
    </w:rPr>
  </w:style>
  <w:style w:type="character" w:styleId="WW8Num6z0">
    <w:name w:val="WW8Num6z0"/>
    <w:rPr>
      <w:rFonts w:ascii="Symbol" w:hAnsi="Symbol" w:cs="Symbol"/>
    </w:rPr>
  </w:style>
  <w:style w:type="character" w:styleId="WW8Num6z1">
    <w:name w:val="WW8Num6z1"/>
    <w:rPr>
      <w:rFonts w:ascii="Courier New" w:hAnsi="Courier New" w:cs="Courier New"/>
    </w:rPr>
  </w:style>
  <w:style w:type="character" w:styleId="WW8Num6z2">
    <w:name w:val="WW8Num6z2"/>
    <w:rPr>
      <w:rFonts w:ascii="Wingdings" w:hAnsi="Wingdings" w:cs="Wingdings"/>
    </w:rPr>
  </w:style>
  <w:style w:type="character" w:styleId="WW8Num7z0">
    <w:name w:val="WW8Num7z0"/>
    <w:rPr>
      <w:b/>
      <w:sz w:val="24"/>
      <w:szCs w:val="24"/>
    </w:rPr>
  </w:style>
  <w:style w:type="character" w:styleId="WW8Num7z1">
    <w:name w:val="WW8Num7z1"/>
    <w:rPr/>
  </w:style>
  <w:style w:type="character" w:styleId="WW8Num8z0">
    <w:name w:val="WW8Num8z0"/>
    <w:rPr/>
  </w:style>
  <w:style w:type="character" w:styleId="WW8Num8z1">
    <w:name w:val="WW8Num8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2024-03-04T13:54:00Z</dcterms:created>
  <dc:creator>Jinaru Adam Marian</dc:creator>
  <dc:description/>
  <cp:keywords/>
  <dc:language>en-US</dc:language>
  <cp:lastModifiedBy>Daniela Casapu</cp:lastModifiedBy>
  <cp:lastPrinted>2021-12-01T16:15:00Z</cp:lastPrinted>
  <dcterms:modified xsi:type="dcterms:W3CDTF">2024-03-04T13:56:00Z</dcterms:modified>
  <cp:revision>3</cp:revision>
  <dc:subject>Organizarea activitatii S.S.M.</dc:subject>
  <dc:title>Decizia 1 in domeniul S.S.M.</dc:title>
</cp:coreProperties>
</file>