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Arial"/>
          <w:b w:val="1"/>
          <w:color w:val="FF9999"/>
          <w:sz w:val="30"/>
        </w:rPr>
        <w:t>OVERVIEW</w:t>
      </w:r>
      <w:r>
        <w:t xml:space="preserve"> </w:t>
      </w:r>
    </w:p>
    <w:p>
      <w:r>
        <w:t/>
      </w:r>
      <w:r>
        <w:rPr>
          <w:rFonts w:ascii="Calibri"/>
          <w:sz w:val="22"/>
        </w:rPr>
        <w:t>WINDEV is a development environment running in Windows environment.</w:t>
      </w:r>
    </w:p>
    <w:p/>
    <w:p>
      <w:r>
        <w:rPr>
          <w:rFonts w:ascii="Calibri"/>
          <w:sz w:val="22"/>
        </w:rPr>
        <w:t>It simply creates powerful Windows applications.</w:t>
      </w:r>
    </w:p>
    <w:p>
      <w:r>
        <w:rPr>
          <w:rFonts w:ascii="Calibri"/>
          <w:sz w:val="22"/>
        </w:rPr>
        <w:t>The product covers all the needs of a professional development, from design to maintenance, for new applications or in addition to an existing one.</w:t>
      </w:r>
    </w:p>
    <w:p>
      <w:r>
        <w:rPr>
          <w:rFonts w:ascii="Calibri"/>
          <w:sz w:val="22"/>
        </w:rPr>
        <w:t>Here is a quick overview of the WINDEV features. These are detailed in the rest of the documentation.</w:t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 w:val="1"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thm15="http://schemas.microsoft.com/office/thememl/2012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