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E2E" w:rsidRDefault="00AB5E2E">
      <w:r>
        <w:t>Appropriations Data</w:t>
      </w:r>
    </w:p>
    <w:p w:rsidR="007C48E9" w:rsidRDefault="00AB5E2E">
      <w:hyperlink r:id="rId5" w:history="1">
        <w:r w:rsidRPr="005E35D8">
          <w:rPr>
            <w:rStyle w:val="Hyperlink"/>
          </w:rPr>
          <w:t>http://www.cpec.ca.gov/Fi</w:t>
        </w:r>
        <w:r w:rsidRPr="005E35D8">
          <w:rPr>
            <w:rStyle w:val="Hyperlink"/>
          </w:rPr>
          <w:t>s</w:t>
        </w:r>
        <w:r w:rsidRPr="005E35D8">
          <w:rPr>
            <w:rStyle w:val="Hyperlink"/>
          </w:rPr>
          <w:t>calData/FundingGraph.ASP</w:t>
        </w:r>
      </w:hyperlink>
    </w:p>
    <w:p w:rsidR="00AB5E2E" w:rsidRDefault="00AB5E2E"/>
    <w:p w:rsidR="00AB5E2E" w:rsidRDefault="00AB5E2E"/>
    <w:p w:rsidR="00AB5E2E" w:rsidRDefault="00AB5E2E">
      <w:r>
        <w:t>CPI:</w:t>
      </w:r>
    </w:p>
    <w:p w:rsidR="00AB5E2E" w:rsidRDefault="00AB5E2E">
      <w:hyperlink r:id="rId6" w:history="1">
        <w:r w:rsidRPr="005E35D8">
          <w:rPr>
            <w:rStyle w:val="Hyperlink"/>
          </w:rPr>
          <w:t>https://research.stlouisfed.org/fred2/series/CPIAUCSL/downloaddata</w:t>
        </w:r>
      </w:hyperlink>
    </w:p>
    <w:p w:rsidR="005751A4" w:rsidRDefault="005751A4"/>
    <w:p w:rsidR="00CB2F87" w:rsidRDefault="00CB2F87">
      <w:r>
        <w:t>Useful paper:</w:t>
      </w:r>
    </w:p>
    <w:p w:rsidR="005751A4" w:rsidRDefault="005751A4">
      <w:hyperlink r:id="rId7" w:history="1">
        <w:r w:rsidRPr="005E35D8">
          <w:rPr>
            <w:rStyle w:val="Hyperlink"/>
          </w:rPr>
          <w:t>http://calbudgetcenter.org/wp-content/uploads/140506_From_State_to_Student_BB.pdf</w:t>
        </w:r>
      </w:hyperlink>
    </w:p>
    <w:p w:rsidR="005751A4" w:rsidRDefault="005751A4"/>
    <w:p w:rsidR="00CB2F87" w:rsidRDefault="00CB2F87">
      <w:r>
        <w:t>State General Fund Statistics</w:t>
      </w:r>
    </w:p>
    <w:p w:rsidR="005751A4" w:rsidRDefault="00CB2F87">
      <w:hyperlink r:id="rId8" w:history="1">
        <w:r w:rsidRPr="005E35D8">
          <w:rPr>
            <w:rStyle w:val="Hyperlink"/>
          </w:rPr>
          <w:t>http://www.dof.ca.gov/html/FS_DATA/STAT-ABS/Toc_xls.htm</w:t>
        </w:r>
      </w:hyperlink>
    </w:p>
    <w:p w:rsidR="00ED78BB" w:rsidRDefault="00ED78BB"/>
    <w:p w:rsidR="00ED78BB" w:rsidRDefault="00ED78BB">
      <w:r>
        <w:t>Tax rate data</w:t>
      </w:r>
    </w:p>
    <w:p w:rsidR="00ED78BB" w:rsidRDefault="00ED78BB">
      <w:hyperlink r:id="rId9" w:history="1">
        <w:r w:rsidRPr="005E35D8">
          <w:rPr>
            <w:rStyle w:val="Hyperlink"/>
          </w:rPr>
          <w:t>https://www.ftb.ca.gov/aboutFTB/Tax_Statistics/Reports/2014/Annual_Report.shtml</w:t>
        </w:r>
      </w:hyperlink>
    </w:p>
    <w:p w:rsidR="00AB5E2E" w:rsidRDefault="00AB5E2E"/>
    <w:p w:rsidR="00ED78BB" w:rsidRDefault="00ED78BB">
      <w:r>
        <w:t>Allen, researcher at FTB:</w:t>
      </w:r>
      <w:bookmarkStart w:id="0" w:name="_GoBack"/>
      <w:bookmarkEnd w:id="0"/>
    </w:p>
    <w:p w:rsidR="00ED0E99" w:rsidRPr="00AB5E2E" w:rsidRDefault="00ED0E99">
      <w:r>
        <w:t>916-845-7103</w:t>
      </w:r>
    </w:p>
    <w:sectPr w:rsidR="00ED0E99" w:rsidRPr="00AB5E2E" w:rsidSect="00474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E2E"/>
    <w:rsid w:val="00474BF3"/>
    <w:rsid w:val="005751A4"/>
    <w:rsid w:val="007C48E9"/>
    <w:rsid w:val="00AB5E2E"/>
    <w:rsid w:val="00CB2F87"/>
    <w:rsid w:val="00ED0E99"/>
    <w:rsid w:val="00E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E0FB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E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51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E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51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pec.ca.gov/FiscalData/FundingGraph.ASP" TargetMode="External"/><Relationship Id="rId6" Type="http://schemas.openxmlformats.org/officeDocument/2006/relationships/hyperlink" Target="https://research.stlouisfed.org/fred2/series/CPIAUCSL/downloaddata" TargetMode="External"/><Relationship Id="rId7" Type="http://schemas.openxmlformats.org/officeDocument/2006/relationships/hyperlink" Target="http://calbudgetcenter.org/wp-content/uploads/140506_From_State_to_Student_BB.pdf" TargetMode="External"/><Relationship Id="rId8" Type="http://schemas.openxmlformats.org/officeDocument/2006/relationships/hyperlink" Target="http://www.dof.ca.gov/html/FS_DATA/STAT-ABS/Toc_xls.htm" TargetMode="External"/><Relationship Id="rId9" Type="http://schemas.openxmlformats.org/officeDocument/2006/relationships/hyperlink" Target="https://www.ftb.ca.gov/aboutFTB/Tax_Statistics/Reports/2014/Annual_Report.s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749</Characters>
  <Application>Microsoft Macintosh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Cerles</dc:creator>
  <cp:keywords/>
  <dc:description/>
  <cp:lastModifiedBy>Philip Cerles</cp:lastModifiedBy>
  <cp:revision>1</cp:revision>
  <dcterms:created xsi:type="dcterms:W3CDTF">2015-11-30T18:20:00Z</dcterms:created>
  <dcterms:modified xsi:type="dcterms:W3CDTF">2015-11-30T21:00:00Z</dcterms:modified>
</cp:coreProperties>
</file>