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9B2D" w14:textId="25D02774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Χρήστης:</w:t>
      </w:r>
      <w:r w:rsidRPr="00FC701F">
        <w:rPr>
          <w:lang w:val="el-GR"/>
        </w:rPr>
        <w:t xml:space="preserve"> Οντότητα που αντιπροσωπεύει έναν πραγματικό χρήστη της εφαρμογής.</w:t>
      </w:r>
    </w:p>
    <w:p w14:paraId="599FEEAE" w14:textId="7777777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Αγγελία:</w:t>
      </w:r>
      <w:r w:rsidRPr="00FC701F">
        <w:rPr>
          <w:lang w:val="el-GR"/>
        </w:rPr>
        <w:t xml:space="preserve"> Οντότητα που αντιστοιχεί σε μια καταχώρηση αναζήτησης συγκατοίκου. Κάθε αγγελία αφορά ένα συγκεκριμένο δωμάτιο και δημιουργείται από έναν χρήστη.</w:t>
      </w:r>
    </w:p>
    <w:p w14:paraId="67946140" w14:textId="7777777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Αίτηση:</w:t>
      </w:r>
      <w:r w:rsidRPr="00FC701F">
        <w:rPr>
          <w:lang w:val="el-GR"/>
        </w:rPr>
        <w:t xml:space="preserve"> Οντότητα που αντιστοιχεί σε μια αίτηση ενδιαφέροντος από έναν χρήστη για συγκατοίκηση σε μια αγγελία. Περιέχει το προφίλ του χρήστη.</w:t>
      </w:r>
    </w:p>
    <w:p w14:paraId="078FFDB5" w14:textId="41E680DA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Ειδοποίηση:</w:t>
      </w:r>
      <w:r w:rsidRPr="00FC701F">
        <w:rPr>
          <w:lang w:val="el-GR"/>
        </w:rPr>
        <w:t xml:space="preserve"> Οντότητα που αναπαριστά μια υπενθύμιση ή ενημέρωση προς τον χρήστη. Κάθε ειδοποίηση περιλαμβάνει μήνυμα, προαιρετική σύνδεση με τη σχετική οντότητα και ενέργειες που μπορεί να εκτελέσει ο χρήστης, όπως μετάβαση στην εργασία ή διαγραφή.</w:t>
      </w:r>
    </w:p>
    <w:p w14:paraId="3A04CDFD" w14:textId="545005F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Δωμάτιο:</w:t>
      </w:r>
      <w:r w:rsidRPr="00FC701F">
        <w:rPr>
          <w:lang w:val="el-GR"/>
        </w:rPr>
        <w:t xml:space="preserve"> Οντότητα που </w:t>
      </w:r>
      <w:r w:rsidR="001F1D29" w:rsidRPr="00FC701F">
        <w:rPr>
          <w:lang w:val="el-GR"/>
        </w:rPr>
        <w:t xml:space="preserve">αναπαριστά </w:t>
      </w:r>
      <w:r w:rsidR="001F1D29">
        <w:rPr>
          <w:lang w:val="el-GR"/>
        </w:rPr>
        <w:t>την οικία συγκατοίκησης</w:t>
      </w:r>
      <w:r w:rsidRPr="00FC701F">
        <w:rPr>
          <w:lang w:val="el-GR"/>
        </w:rPr>
        <w:t>.</w:t>
      </w:r>
    </w:p>
    <w:p w14:paraId="655F3674" w14:textId="7777777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Προνόμιο:</w:t>
      </w:r>
      <w:r w:rsidRPr="00FC701F">
        <w:rPr>
          <w:lang w:val="el-GR"/>
        </w:rPr>
        <w:t xml:space="preserve"> Οντότητα που αντιπροσωπεύει ένα όφελος που μπορεί να εξαργυρώσει ο χρήστης με τους πόντους του. Κάθε ανταμοιβή έχει ονομασία, κόστος σε πόντους, προαιρετικούς περιορισμούς χρήσης και περιγραφή του οφέλους.</w:t>
      </w:r>
    </w:p>
    <w:p w14:paraId="10B8EE4A" w14:textId="15643F8B" w:rsidR="00D0247B" w:rsidRPr="00FC701F" w:rsidRDefault="00FC701F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b/>
          <w:bCs/>
          <w:lang w:val="el-GR"/>
        </w:rPr>
        <w:t>Λογαριασμός</w:t>
      </w:r>
      <w:r w:rsidR="005E1E32" w:rsidRPr="00FC701F">
        <w:rPr>
          <w:b/>
          <w:bCs/>
          <w:lang w:val="el-GR"/>
        </w:rPr>
        <w:t xml:space="preserve">: </w:t>
      </w:r>
      <w:r w:rsidR="005E1E32" w:rsidRPr="00FC701F">
        <w:rPr>
          <w:lang w:val="el-GR"/>
        </w:rPr>
        <w:t>Οντότητα που καταγράφει λογαριασμούς κοινής ωφέλειας ή πάροχο υπηρεσιών. Κάθε λογαριασμός έχει περιοδικές χρεώσεις και μπορεί να συνδέεται με συναλλαγές και επιμερισμό.</w:t>
      </w:r>
    </w:p>
    <w:p w14:paraId="219A40CF" w14:textId="7777777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b/>
          <w:bCs/>
          <w:lang w:val="el-GR"/>
        </w:rPr>
        <w:t>Ημερολόγιο:</w:t>
      </w:r>
      <w:r w:rsidRPr="00FC701F">
        <w:rPr>
          <w:lang w:val="el-GR"/>
        </w:rPr>
        <w:t xml:space="preserve"> Οντότητα που αναπαριστά ένα κοινόχρηστο ημερολόγιο για μια ομάδα συγκατοίκων.  Επιτρέπει τον συγχρονισμό και την οργάνωση των κοινών δραστηριοτήτων. Περιλαμβάνει συμβάντα.</w:t>
      </w:r>
    </w:p>
    <w:p w14:paraId="35B51A52" w14:textId="79559EC0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Συμβάν:</w:t>
      </w:r>
      <w:r w:rsidRPr="00FC701F">
        <w:rPr>
          <w:lang w:val="el-GR"/>
        </w:rPr>
        <w:t xml:space="preserve"> Οντότητα που αντιστοιχεί σε μια δραστηριότητα ή γεγονός εντός της εφαρμογής, όπως πληρωμή λογαριασμού, ανάθεση </w:t>
      </w:r>
      <w:r w:rsidR="00FC701F" w:rsidRPr="00FC701F">
        <w:rPr>
          <w:lang w:val="el-GR"/>
        </w:rPr>
        <w:t>καθαριότητας, επίσκεψη</w:t>
      </w:r>
      <w:r w:rsidRPr="00FC701F">
        <w:rPr>
          <w:lang w:val="el-GR"/>
        </w:rPr>
        <w:t xml:space="preserve"> τεχνικού, υπενθύμιση υποχρέωσης ή επίσκεψη φίλων. Καταγράφονται στο ημερολόγιο.</w:t>
      </w:r>
    </w:p>
    <w:p w14:paraId="7FBF7C73" w14:textId="7777777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Βλάβη:</w:t>
      </w:r>
      <w:r w:rsidRPr="00FC701F">
        <w:rPr>
          <w:lang w:val="el-GR"/>
        </w:rPr>
        <w:t xml:space="preserve"> Οντότητα που καταγράφει προβλήματα ή ζημιές σε ένα δωμάτιο . Χρησιμοποιείται για την παρακολούθηση συντηρήσεων και μπορεί να συνδεθεί με ραντεβού για επισκευή.</w:t>
      </w:r>
    </w:p>
    <w:p w14:paraId="70163E9C" w14:textId="7777777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 xml:space="preserve">Ραντεβού: </w:t>
      </w:r>
      <w:r w:rsidRPr="00FC701F">
        <w:rPr>
          <w:rStyle w:val="StrongEmphasis"/>
          <w:b w:val="0"/>
          <w:bCs w:val="0"/>
          <w:lang w:val="el-GR"/>
        </w:rPr>
        <w:t>Οντότητα που αναφέρεται στον προγραμματισμό για την επίσκεψη τεχνικού για την επισκευή βλάβης. Καταγράφεται ως συμβάν στο ημερολόγιο</w:t>
      </w:r>
      <w:r w:rsidRPr="00FC701F">
        <w:rPr>
          <w:lang w:val="el-GR"/>
        </w:rPr>
        <w:t>.</w:t>
      </w:r>
    </w:p>
    <w:p w14:paraId="206CEA2C" w14:textId="7CD844DA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Εργασία:</w:t>
      </w:r>
      <w:r w:rsidRPr="00FC701F">
        <w:rPr>
          <w:lang w:val="el-GR"/>
        </w:rPr>
        <w:t xml:space="preserve"> Οντότητα που αντιστοιχεί σε μια υποχρέωση </w:t>
      </w:r>
      <w:r w:rsidR="00FC701F" w:rsidRPr="00FC701F">
        <w:rPr>
          <w:lang w:val="el-GR"/>
        </w:rPr>
        <w:t>(</w:t>
      </w:r>
      <w:r w:rsidR="00FC701F">
        <w:rPr>
          <w:lang w:val="el-GR"/>
        </w:rPr>
        <w:t xml:space="preserve">αγγαρεία) </w:t>
      </w:r>
      <w:r w:rsidRPr="00FC701F">
        <w:rPr>
          <w:lang w:val="el-GR"/>
        </w:rPr>
        <w:t>του σπιτιού</w:t>
      </w:r>
      <w:r w:rsidR="00FC701F">
        <w:rPr>
          <w:lang w:val="el-GR"/>
        </w:rPr>
        <w:t>.</w:t>
      </w:r>
      <w:r w:rsidRPr="00FC701F">
        <w:rPr>
          <w:lang w:val="el-GR"/>
        </w:rPr>
        <w:t xml:space="preserve">  Κάθε εργασία έχει ανάθεση σε έναν χρήστη, </w:t>
      </w:r>
      <w:r w:rsidR="00FC701F">
        <w:rPr>
          <w:lang w:val="el-GR"/>
        </w:rPr>
        <w:t xml:space="preserve">επανάληψη </w:t>
      </w:r>
      <w:r w:rsidRPr="00FC701F">
        <w:rPr>
          <w:lang w:val="el-GR"/>
        </w:rPr>
        <w:t>(π.χ. εβδομαδιαία) και κατάσταση ολοκλήρωσης.</w:t>
      </w:r>
    </w:p>
    <w:p w14:paraId="0D606B6F" w14:textId="7777777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Λίστα Αγορών:</w:t>
      </w:r>
      <w:r w:rsidRPr="00FC701F">
        <w:rPr>
          <w:lang w:val="el-GR"/>
        </w:rPr>
        <w:t xml:space="preserve"> Οντότητα που αναπαριστά μια κοινή λίστα αγορών για τους συγκατοίκους. Περιέχει προϊόντα που χρειάζονται προμήθεια και αποδείξεις.</w:t>
      </w:r>
    </w:p>
    <w:p w14:paraId="470645CF" w14:textId="7777777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Προϊόν:</w:t>
      </w:r>
      <w:r w:rsidRPr="00FC701F">
        <w:rPr>
          <w:lang w:val="el-GR"/>
        </w:rPr>
        <w:t xml:space="preserve"> Οντότητα που αντιστοιχεί σε αγαθό που μπορεί να αγοραστεί από κοινού  με δυνατότητα  σήμανσης ολοκλήρωσης. Καταγράφονται στη λίστα αγορών.</w:t>
      </w:r>
    </w:p>
    <w:p w14:paraId="56B0F0C9" w14:textId="77777777" w:rsidR="00D0247B" w:rsidRPr="00FC701F" w:rsidRDefault="005E1E32" w:rsidP="00871973">
      <w:pPr>
        <w:pStyle w:val="Textbody"/>
        <w:numPr>
          <w:ilvl w:val="0"/>
          <w:numId w:val="1"/>
        </w:numPr>
        <w:rPr>
          <w:lang w:val="el-GR"/>
        </w:rPr>
      </w:pPr>
      <w:r w:rsidRPr="00FC701F">
        <w:rPr>
          <w:rStyle w:val="StrongEmphasis"/>
          <w:lang w:val="el-GR"/>
        </w:rPr>
        <w:t>Απόδειξη:</w:t>
      </w:r>
      <w:r w:rsidRPr="00FC701F">
        <w:rPr>
          <w:lang w:val="el-GR"/>
        </w:rPr>
        <w:t xml:space="preserve"> Οντότητα που αντιπροσωπεύει μια απόδειξη πληρωμής. Περιέχει δυνατότητα  επιμερισμού κόστους. Καταγράφονται στη λίστα αγορών.</w:t>
      </w:r>
    </w:p>
    <w:p w14:paraId="5D124003" w14:textId="77777777" w:rsidR="00D0247B" w:rsidRDefault="005E1E32" w:rsidP="00871973">
      <w:pPr>
        <w:pStyle w:val="Textbody"/>
        <w:numPr>
          <w:ilvl w:val="0"/>
          <w:numId w:val="1"/>
        </w:numPr>
      </w:pPr>
      <w:r w:rsidRPr="00FC701F">
        <w:rPr>
          <w:rStyle w:val="StrongEmphasis"/>
          <w:lang w:val="el-GR"/>
        </w:rPr>
        <w:t xml:space="preserve">Επιμερισμός: </w:t>
      </w:r>
      <w:r w:rsidRPr="00FC701F">
        <w:rPr>
          <w:rStyle w:val="StrongEmphasis"/>
          <w:b w:val="0"/>
          <w:bCs w:val="0"/>
          <w:lang w:val="el-GR"/>
        </w:rPr>
        <w:t>Οντότητα που καθορίζει πώς μοιράζεται ένα κόστος μεταξύ των χρηστών</w:t>
      </w:r>
      <w:r w:rsidRPr="00FC701F">
        <w:rPr>
          <w:lang w:val="el-GR"/>
        </w:rPr>
        <w:t xml:space="preserve">. </w:t>
      </w:r>
      <w:r>
        <w:t>Καταγράφεται στην απόδειξη.</w:t>
      </w:r>
    </w:p>
    <w:p w14:paraId="202E89A2" w14:textId="77777777" w:rsidR="00D0247B" w:rsidRDefault="00D0247B">
      <w:pPr>
        <w:pStyle w:val="Textbody"/>
        <w:rPr>
          <w:lang w:val="el-GR"/>
        </w:rPr>
      </w:pPr>
    </w:p>
    <w:p w14:paraId="091AD064" w14:textId="4C8EF6C9" w:rsidR="008769A2" w:rsidRPr="001D2902" w:rsidRDefault="008769A2">
      <w:pPr>
        <w:pStyle w:val="Textbody"/>
        <w:rPr>
          <w:lang w:val="el-GR"/>
        </w:rPr>
      </w:pPr>
    </w:p>
    <w:sectPr w:rsidR="008769A2" w:rsidRPr="001D290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F5E0F" w14:textId="77777777" w:rsidR="00AD7183" w:rsidRDefault="00AD7183">
      <w:r>
        <w:separator/>
      </w:r>
    </w:p>
  </w:endnote>
  <w:endnote w:type="continuationSeparator" w:id="0">
    <w:p w14:paraId="18F126D4" w14:textId="77777777" w:rsidR="00AD7183" w:rsidRDefault="00AD7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967C" w14:textId="77777777" w:rsidR="00AD7183" w:rsidRDefault="00AD7183">
      <w:r>
        <w:rPr>
          <w:color w:val="000000"/>
        </w:rPr>
        <w:separator/>
      </w:r>
    </w:p>
  </w:footnote>
  <w:footnote w:type="continuationSeparator" w:id="0">
    <w:p w14:paraId="0B21C8F9" w14:textId="77777777" w:rsidR="00AD7183" w:rsidRDefault="00AD7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2BA"/>
    <w:multiLevelType w:val="hybridMultilevel"/>
    <w:tmpl w:val="D182E49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28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47B"/>
    <w:rsid w:val="0014464E"/>
    <w:rsid w:val="001D2902"/>
    <w:rsid w:val="001F1D29"/>
    <w:rsid w:val="003F5800"/>
    <w:rsid w:val="005C1BD5"/>
    <w:rsid w:val="005E1E32"/>
    <w:rsid w:val="00787F37"/>
    <w:rsid w:val="00871973"/>
    <w:rsid w:val="008769A2"/>
    <w:rsid w:val="008928A9"/>
    <w:rsid w:val="008A34D0"/>
    <w:rsid w:val="00AD7183"/>
    <w:rsid w:val="00D0247B"/>
    <w:rsid w:val="00FC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87E9E"/>
  <w15:docId w15:val="{FA41F5AA-10D7-4B5E-A39D-55E2AA95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paragraph" w:styleId="a5">
    <w:name w:val="header"/>
    <w:basedOn w:val="a"/>
    <w:link w:val="Char"/>
    <w:uiPriority w:val="99"/>
    <w:unhideWhenUsed/>
    <w:rsid w:val="005C1BD5"/>
    <w:pPr>
      <w:tabs>
        <w:tab w:val="center" w:pos="4153"/>
        <w:tab w:val="right" w:pos="8306"/>
      </w:tabs>
    </w:pPr>
    <w:rPr>
      <w:rFonts w:cs="Mangal"/>
      <w:szCs w:val="21"/>
    </w:rPr>
  </w:style>
  <w:style w:type="character" w:customStyle="1" w:styleId="Char">
    <w:name w:val="Κεφαλίδα Char"/>
    <w:basedOn w:val="a0"/>
    <w:link w:val="a5"/>
    <w:uiPriority w:val="99"/>
    <w:rsid w:val="005C1BD5"/>
    <w:rPr>
      <w:rFonts w:cs="Mangal"/>
      <w:szCs w:val="21"/>
    </w:rPr>
  </w:style>
  <w:style w:type="paragraph" w:styleId="a6">
    <w:name w:val="footer"/>
    <w:basedOn w:val="a"/>
    <w:link w:val="Char0"/>
    <w:uiPriority w:val="99"/>
    <w:unhideWhenUsed/>
    <w:rsid w:val="005C1BD5"/>
    <w:pPr>
      <w:tabs>
        <w:tab w:val="center" w:pos="4153"/>
        <w:tab w:val="right" w:pos="8306"/>
      </w:tabs>
    </w:pPr>
    <w:rPr>
      <w:rFonts w:cs="Mangal"/>
      <w:szCs w:val="21"/>
    </w:rPr>
  </w:style>
  <w:style w:type="character" w:customStyle="1" w:styleId="Char0">
    <w:name w:val="Υποσέλιδο Char"/>
    <w:basedOn w:val="a0"/>
    <w:link w:val="a6"/>
    <w:uiPriority w:val="99"/>
    <w:rsid w:val="005C1BD5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391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jonny dmoc</cp:lastModifiedBy>
  <cp:revision>7</cp:revision>
  <dcterms:created xsi:type="dcterms:W3CDTF">2026-03-28T16:33:00Z</dcterms:created>
  <dcterms:modified xsi:type="dcterms:W3CDTF">2026-03-28T17:54:00Z</dcterms:modified>
</cp:coreProperties>
</file>