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SERVICE NOW ADMINISTRATOR PROJECT</w:t>
      </w:r>
    </w:p>
    <w:p>
      <w:pPr>
        <w:jc w:val="center"/>
      </w:pPr>
      <w:r>
        <w:rPr>
          <w:b/>
          <w:sz w:val="26"/>
        </w:rPr>
        <w:t>Import Data using Transform Maps (Spreadsheet)</w:t>
      </w:r>
    </w:p>
    <w:p>
      <w:pPr>
        <w:pStyle w:val="Heading1"/>
      </w:pPr>
      <w:r>
        <w:t>Phase 4 – Project Planning</w:t>
      </w:r>
    </w:p>
    <w:p>
      <w:r>
        <w:rPr>
          <w:b/>
        </w:rPr>
        <w:t>Project Activities</w:t>
      </w:r>
    </w:p>
    <w:p>
      <w:r>
        <w:t>1. Understand the project requirement</w:t>
        <w:br/>
        <w:t>2. Prepare spreadsheet data</w:t>
        <w:br/>
        <w:t>3. Import the spreadsheet into ServiceNow</w:t>
        <w:br/>
        <w:t>4. Create Import Set</w:t>
        <w:br/>
        <w:t>5. Create Transform Map</w:t>
        <w:br/>
        <w:t>6. Configure field mappings</w:t>
        <w:br/>
        <w:t>7. Run the transformation</w:t>
        <w:br/>
        <w:t>8. Verify the imported records</w:t>
        <w:br/>
        <w:t>9. Test the process</w:t>
        <w:br/>
        <w:t>10. Prepare documentation and demonstration</w:t>
      </w:r>
    </w:p>
    <w:p>
      <w:r>
        <w:rPr>
          <w:b/>
        </w:rPr>
        <w:t>Required Resources</w:t>
      </w:r>
    </w:p>
    <w:p>
      <w:r>
        <w:t>• ServiceNow instance</w:t>
        <w:br/>
        <w:t>• Spreadsheet containing sample data</w:t>
        <w:br/>
        <w:t>• Internet connection</w:t>
        <w:br/>
        <w:t>• Web browser</w:t>
        <w:br/>
        <w:t>• Project documentation</w:t>
      </w:r>
    </w:p>
    <w:p>
      <w:r>
        <w:rPr>
          <w:b/>
        </w:rPr>
        <w:t>Expected Deliverable</w:t>
      </w:r>
    </w:p>
    <w:p>
      <w:r>
        <w:t>A working ServiceNow demonstration showing spreadsheet data being imported and transformed into ServiceNow records.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