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BB7C1" w14:textId="77777777" w:rsidR="00A1168B" w:rsidRPr="00A1168B" w:rsidRDefault="00A1168B" w:rsidP="00A1168B">
      <w:pPr>
        <w:spacing w:before="100" w:beforeAutospacing="1" w:after="100" w:afterAutospacing="1"/>
        <w:outlineLvl w:val="0"/>
        <w:rPr>
          <w:rFonts w:ascii="Avenir Book" w:eastAsia="Times New Roman" w:hAnsi="Avenir Book" w:cs="Times New Roman"/>
          <w:b/>
          <w:bCs/>
          <w:kern w:val="36"/>
          <w:sz w:val="48"/>
          <w:szCs w:val="48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36"/>
          <w:sz w:val="48"/>
          <w:szCs w:val="48"/>
          <w14:ligatures w14:val="none"/>
        </w:rPr>
        <w:t>How to Think Like an Expert Product Developer</w:t>
      </w:r>
    </w:p>
    <w:p w14:paraId="2135496C" w14:textId="77777777" w:rsidR="00A1168B" w:rsidRPr="00A1168B" w:rsidRDefault="00A1168B" w:rsidP="00A1168B">
      <w:p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i/>
          <w:iCs/>
          <w:kern w:val="0"/>
          <w14:ligatures w14:val="none"/>
        </w:rPr>
        <w:t>A Beginner’s Guide to Mindset</w:t>
      </w:r>
    </w:p>
    <w:p w14:paraId="144E73B4" w14:textId="77777777" w:rsidR="00A1168B" w:rsidRPr="00A1168B" w:rsidRDefault="00A1168B" w:rsidP="00A1168B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Core Idea</w:t>
      </w:r>
    </w:p>
    <w:p w14:paraId="20B96E19" w14:textId="77777777" w:rsidR="00A1168B" w:rsidRPr="00A1168B" w:rsidRDefault="00A1168B" w:rsidP="00A1168B">
      <w:p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Expert product developers don’t just build products—they </w:t>
      </w: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solve problems systematically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and </w:t>
      </w: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anticipate what comes next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>. Their mindset blends curiosity, discipline, and empathy.</w:t>
      </w:r>
    </w:p>
    <w:p w14:paraId="04C18748" w14:textId="77777777" w:rsidR="00A1168B" w:rsidRPr="00A1168B" w:rsidRDefault="000D465A" w:rsidP="00A1168B">
      <w:pPr>
        <w:rPr>
          <w:rFonts w:ascii="Avenir Book" w:eastAsia="Times New Roman" w:hAnsi="Avenir Book" w:cs="Times New Roman"/>
          <w:kern w:val="0"/>
          <w14:ligatures w14:val="none"/>
        </w:rPr>
      </w:pPr>
      <w:r w:rsidRPr="000D465A">
        <w:rPr>
          <w:rFonts w:ascii="Avenir Book" w:eastAsia="Times New Roman" w:hAnsi="Avenir Book" w:cs="Times New Roman"/>
          <w:noProof/>
          <w:kern w:val="0"/>
        </w:rPr>
        <w:pict w14:anchorId="0DCCC8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6F929A" w14:textId="77777777" w:rsidR="00A1168B" w:rsidRPr="00A1168B" w:rsidRDefault="00A1168B" w:rsidP="00A1168B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Expert Mindset Principles</w:t>
      </w:r>
    </w:p>
    <w:p w14:paraId="4657CF53" w14:textId="77777777" w:rsidR="00A1168B" w:rsidRPr="00A1168B" w:rsidRDefault="00A1168B" w:rsidP="00A1168B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Start With the “Why”</w:t>
      </w:r>
    </w:p>
    <w:p w14:paraId="31B97187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Don’t jump into solutions.</w:t>
      </w:r>
    </w:p>
    <w:p w14:paraId="324521BC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Ask: </w:t>
      </w:r>
      <w:r w:rsidRPr="00A1168B">
        <w:rPr>
          <w:rFonts w:ascii="Avenir Book" w:eastAsia="Times New Roman" w:hAnsi="Avenir Book" w:cs="Times New Roman"/>
          <w:i/>
          <w:iCs/>
          <w:kern w:val="0"/>
          <w14:ligatures w14:val="none"/>
        </w:rPr>
        <w:t>Why does this problem matter? Who is it affecting?</w:t>
      </w:r>
    </w:p>
    <w:p w14:paraId="212BED09" w14:textId="77777777" w:rsidR="00A1168B" w:rsidRPr="00A1168B" w:rsidRDefault="00A1168B" w:rsidP="00A1168B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Think in Systems, Not Features</w:t>
      </w:r>
    </w:p>
    <w:p w14:paraId="2D312D8A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Products live in ecosystems (users, tech, business).</w:t>
      </w:r>
    </w:p>
    <w:p w14:paraId="52ACD49C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Consider how every decision </w:t>
      </w:r>
      <w:proofErr w:type="gramStart"/>
      <w:r w:rsidRPr="00A1168B">
        <w:rPr>
          <w:rFonts w:ascii="Avenir Book" w:eastAsia="Times New Roman" w:hAnsi="Avenir Book" w:cs="Times New Roman"/>
          <w:kern w:val="0"/>
          <w14:ligatures w14:val="none"/>
        </w:rPr>
        <w:t>affects</w:t>
      </w:r>
      <w:proofErr w:type="gramEnd"/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cost, usability, and scalability.</w:t>
      </w:r>
    </w:p>
    <w:p w14:paraId="4B653778" w14:textId="77777777" w:rsidR="00A1168B" w:rsidRPr="00A1168B" w:rsidRDefault="00A1168B" w:rsidP="00A1168B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Balance Vision with Evidence</w:t>
      </w:r>
    </w:p>
    <w:p w14:paraId="050DC56C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Have a big-picture vision.</w:t>
      </w:r>
    </w:p>
    <w:p w14:paraId="7C5B7701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But validate each step with data and feedback before scaling.</w:t>
      </w:r>
    </w:p>
    <w:p w14:paraId="5BF15919" w14:textId="77777777" w:rsidR="00A1168B" w:rsidRPr="00A1168B" w:rsidRDefault="00A1168B" w:rsidP="00A1168B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Be User-Obsessed</w:t>
      </w:r>
    </w:p>
    <w:p w14:paraId="54F3F81C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See the world through the customer’s eyes.</w:t>
      </w:r>
    </w:p>
    <w:p w14:paraId="2E8236D2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Empathy guides design better than assumptions.</w:t>
      </w:r>
    </w:p>
    <w:p w14:paraId="547DD84D" w14:textId="77777777" w:rsidR="00A1168B" w:rsidRPr="00A1168B" w:rsidRDefault="00A1168B" w:rsidP="00A1168B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Embrace Constraints</w:t>
      </w:r>
    </w:p>
    <w:p w14:paraId="7ADFDCC8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Limitations (budget, time, tech) spark creativity.</w:t>
      </w:r>
    </w:p>
    <w:p w14:paraId="7925EA8D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Experts treat constraints as design fuel, not barriers.</w:t>
      </w:r>
    </w:p>
    <w:p w14:paraId="3EA413D7" w14:textId="77777777" w:rsidR="00A1168B" w:rsidRPr="00A1168B" w:rsidRDefault="00A1168B" w:rsidP="00A1168B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Iterate Relentlessly</w:t>
      </w:r>
    </w:p>
    <w:p w14:paraId="3799F93F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No product is perfect at launch.</w:t>
      </w:r>
    </w:p>
    <w:p w14:paraId="28FBAD12" w14:textId="77777777" w:rsidR="00A1168B" w:rsidRPr="00A1168B" w:rsidRDefault="00A1168B" w:rsidP="00A1168B">
      <w:pPr>
        <w:numPr>
          <w:ilvl w:val="1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kern w:val="0"/>
          <w14:ligatures w14:val="none"/>
        </w:rPr>
        <w:t>Test, learn, refine—fast cycles beat perfect planning.</w:t>
      </w:r>
    </w:p>
    <w:p w14:paraId="5A2B5471" w14:textId="77777777" w:rsidR="00A1168B" w:rsidRPr="00A1168B" w:rsidRDefault="000D465A" w:rsidP="00A1168B">
      <w:pPr>
        <w:rPr>
          <w:rFonts w:ascii="Avenir Book" w:eastAsia="Times New Roman" w:hAnsi="Avenir Book" w:cs="Times New Roman"/>
          <w:kern w:val="0"/>
          <w14:ligatures w14:val="none"/>
        </w:rPr>
      </w:pPr>
      <w:r w:rsidRPr="000D465A">
        <w:rPr>
          <w:rFonts w:ascii="Avenir Book" w:eastAsia="Times New Roman" w:hAnsi="Avenir Book" w:cs="Times New Roman"/>
          <w:noProof/>
          <w:kern w:val="0"/>
        </w:rPr>
        <w:pict w14:anchorId="042652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536923" w14:textId="77777777" w:rsidR="00A1168B" w:rsidRPr="00A1168B" w:rsidRDefault="00A1168B" w:rsidP="00A1168B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Habits of Expert Thinkers</w:t>
      </w:r>
    </w:p>
    <w:p w14:paraId="59F547BE" w14:textId="77777777" w:rsidR="00A1168B" w:rsidRPr="00A1168B" w:rsidRDefault="00A1168B" w:rsidP="00A1168B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lastRenderedPageBreak/>
        <w:t>Ask better questions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A1168B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“What’s the riskiest assumption here?”</w:t>
      </w:r>
    </w:p>
    <w:p w14:paraId="31CE30AC" w14:textId="77777777" w:rsidR="00A1168B" w:rsidRPr="00A1168B" w:rsidRDefault="00A1168B" w:rsidP="00A1168B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Zoom in and out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A1168B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Detail (buttons, flows) vs. strategy (market fit, roadmap).</w:t>
      </w:r>
    </w:p>
    <w:p w14:paraId="4E2DF87F" w14:textId="77777777" w:rsidR="00A1168B" w:rsidRPr="00A1168B" w:rsidRDefault="00A1168B" w:rsidP="00A1168B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Prioritize ruthlessly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A1168B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Focus on impact, not noise.</w:t>
      </w:r>
    </w:p>
    <w:p w14:paraId="54A2FAF3" w14:textId="77777777" w:rsidR="00A1168B" w:rsidRPr="00A1168B" w:rsidRDefault="00A1168B" w:rsidP="00A1168B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A1168B">
        <w:rPr>
          <w:rFonts w:ascii="Avenir Book" w:eastAsia="Times New Roman" w:hAnsi="Avenir Book" w:cs="Times New Roman"/>
          <w:b/>
          <w:bCs/>
          <w:kern w:val="0"/>
          <w14:ligatures w14:val="none"/>
        </w:rPr>
        <w:t>Learn continuously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A1168B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A1168B">
        <w:rPr>
          <w:rFonts w:ascii="Avenir Book" w:eastAsia="Times New Roman" w:hAnsi="Avenir Book" w:cs="Times New Roman"/>
          <w:kern w:val="0"/>
          <w14:ligatures w14:val="none"/>
        </w:rPr>
        <w:t xml:space="preserve"> Stay curious about tech, markets, and users.</w:t>
      </w:r>
    </w:p>
    <w:p w14:paraId="2E72F4D0" w14:textId="77777777" w:rsidR="00CC7670" w:rsidRDefault="00CC7670"/>
    <w:sectPr w:rsidR="00CC7670" w:rsidSect="00497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467E8"/>
    <w:multiLevelType w:val="multilevel"/>
    <w:tmpl w:val="EA24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02431"/>
    <w:multiLevelType w:val="multilevel"/>
    <w:tmpl w:val="523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432767">
    <w:abstractNumId w:val="0"/>
  </w:num>
  <w:num w:numId="2" w16cid:durableId="147039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8B"/>
    <w:rsid w:val="000D465A"/>
    <w:rsid w:val="00497BBD"/>
    <w:rsid w:val="00A1168B"/>
    <w:rsid w:val="00CC7670"/>
    <w:rsid w:val="00ED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A0DC"/>
  <w15:chartTrackingRefBased/>
  <w15:docId w15:val="{2EF523AE-3D6E-544F-91E2-1A9F0057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6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116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8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1168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16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1168B"/>
    <w:rPr>
      <w:i/>
      <w:iCs/>
    </w:rPr>
  </w:style>
  <w:style w:type="character" w:styleId="Strong">
    <w:name w:val="Strong"/>
    <w:basedOn w:val="DefaultParagraphFont"/>
    <w:uiPriority w:val="22"/>
    <w:qFormat/>
    <w:rsid w:val="00A11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Hashim</dc:creator>
  <cp:keywords/>
  <dc:description/>
  <cp:lastModifiedBy>Waqar Hashim</cp:lastModifiedBy>
  <cp:revision>1</cp:revision>
  <dcterms:created xsi:type="dcterms:W3CDTF">2025-09-22T18:34:00Z</dcterms:created>
  <dcterms:modified xsi:type="dcterms:W3CDTF">2025-09-22T18:35:00Z</dcterms:modified>
</cp:coreProperties>
</file>