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rFonts w:ascii="Calibri" w:cs="Calibri" w:eastAsia="Calibri" w:hAnsi="Calibri"/>
        </w:rPr>
      </w:pPr>
      <w:r w:rsidDel="00000000" w:rsidR="00000000" w:rsidRPr="00000000">
        <w:rPr>
          <w:rtl w:val="0"/>
        </w:rPr>
        <w:t xml:space="preserve">UML Use Case Diagram</w:t>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drawing>
          <wp:inline distB="114300" distT="114300" distL="114300" distR="114300">
            <wp:extent cx="5943600" cy="2895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i w:val="1"/>
          <w:rtl w:val="0"/>
        </w:rPr>
        <w:t xml:space="preserve">UML Activity Case on Student Login/Registration</w:t>
      </w:r>
    </w:p>
    <w:p w:rsidR="00000000" w:rsidDel="00000000" w:rsidP="00000000" w:rsidRDefault="00000000" w:rsidRPr="00000000" w14:paraId="0000001D">
      <w:pPr>
        <w:spacing w:after="0" w:line="240" w:lineRule="auto"/>
        <w:rPr/>
      </w:pPr>
      <w:r w:rsidDel="00000000" w:rsidR="00000000" w:rsidRPr="00000000">
        <w:rPr/>
        <w:drawing>
          <wp:inline distB="114300" distT="114300" distL="114300" distR="114300">
            <wp:extent cx="5943600" cy="7099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spacing w:after="0" w:line="240" w:lineRule="auto"/>
        <w:rPr>
          <w:i w:val="1"/>
        </w:rPr>
      </w:pPr>
      <w:r w:rsidDel="00000000" w:rsidR="00000000" w:rsidRPr="00000000">
        <w:rPr>
          <w:i w:val="1"/>
          <w:rtl w:val="0"/>
        </w:rPr>
        <w:t xml:space="preserve">UML Activity Case on Student Class Registration</w:t>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drawing>
          <wp:inline distB="114300" distT="114300" distL="114300" distR="114300">
            <wp:extent cx="5591175" cy="64579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1175"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rFonts w:ascii="Calibri" w:cs="Calibri" w:eastAsia="Calibri" w:hAnsi="Calibri"/>
          <w:i w:val="1"/>
        </w:rPr>
      </w:pPr>
      <w:r w:rsidDel="00000000" w:rsidR="00000000" w:rsidRPr="00000000">
        <w:rPr>
          <w:rtl w:val="0"/>
        </w:rPr>
        <w:t xml:space="preserve">UML Sequence Diagram</w:t>
      </w:r>
      <w:r w:rsidDel="00000000" w:rsidR="00000000" w:rsidRPr="00000000">
        <w:rPr>
          <w:rtl w:val="0"/>
        </w:rPr>
      </w:r>
    </w:p>
    <w:p w:rsidR="00000000" w:rsidDel="00000000" w:rsidP="00000000" w:rsidRDefault="00000000" w:rsidRPr="00000000" w14:paraId="0000002C">
      <w:pPr>
        <w:spacing w:after="0" w:line="240" w:lineRule="auto"/>
        <w:rPr>
          <w:i w:val="1"/>
        </w:rPr>
      </w:pPr>
      <w:r w:rsidDel="00000000" w:rsidR="00000000" w:rsidRPr="00000000">
        <w:rPr>
          <w:i w:val="1"/>
        </w:rPr>
        <w:drawing>
          <wp:inline distB="114300" distT="114300" distL="114300" distR="114300">
            <wp:extent cx="5943600" cy="1536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i w:val="1"/>
        </w:rPr>
        <w:drawing>
          <wp:inline distB="114300" distT="114300" distL="114300" distR="114300">
            <wp:extent cx="5943600" cy="4356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Technical Requirements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Based on what DriverPass is asking us to do this system should be able to run on any laptop, desktop or mobile device. It should be a system that does not require a lot of processing power. It should also be simple enough that anyone can and should be able to use it without confusion or struggling to get around the site.</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9m+m7AZ2u7DOsVekPY6KmCXMA==">CgMxLjAyCGguZ2pkZ3hzOAByITEtN3NaV1ZVTHY0TU15U0FjbDhHdnExTk5Sd1FJcDJqTg==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