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="Times New Roman" w:hAnsi="Century Gothic" w:cs="Times New Roman"/>
          <w:color w:val="1F3864" w:themeColor="accent1" w:themeShade="80"/>
          <w:sz w:val="44"/>
          <w:szCs w:val="20"/>
        </w:rPr>
        <w:id w:val="-137869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B8CA" w14:textId="4B56AAF7" w:rsidR="00367839" w:rsidRDefault="00367839">
          <w:pPr>
            <w:pStyle w:val="TtuloTDC"/>
          </w:pPr>
          <w:r>
            <w:t>Contenido</w:t>
          </w:r>
        </w:p>
        <w:p w14:paraId="4B4FED42" w14:textId="39C86AA0" w:rsidR="00367839" w:rsidRDefault="00367839" w:rsidP="00367839">
          <w:pPr>
            <w:pStyle w:val="CEeISITtulo1"/>
          </w:pP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begin"/>
          </w:r>
          <w:r>
            <w:instrText xml:space="preserve"> TOC \h \z \t </w:instrText>
          </w:r>
          <w:r w:rsidRPr="002F41E1">
            <w:instrText>CEeI</w:instrText>
          </w:r>
          <w:r>
            <w:instrText xml:space="preserve">_SI_Título 1;1;CEeI_SI_Titulo 2;2" </w:instrText>
          </w: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separate"/>
          </w:r>
          <w:r w:rsidR="00D77AD1">
            <w:rPr>
              <w:rFonts w:asciiTheme="minorHAnsi" w:eastAsiaTheme="minorHAnsi" w:hAnsiTheme="minorHAnsi" w:cstheme="minorHAnsi"/>
              <w:noProof/>
              <w:color w:val="auto"/>
              <w:sz w:val="20"/>
            </w:rPr>
            <w:t>No se encontraron entradas de tabla de contenido.</w:t>
          </w:r>
          <w: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04894952"/>
      <w:bookmarkStart w:id="1" w:name="_Toc104894983"/>
      <w:r w:rsidRPr="008E44ED">
        <w:lastRenderedPageBreak/>
        <w:t>¿Qué es GIT</w:t>
      </w:r>
      <w:r>
        <w:t>?</w:t>
      </w:r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r>
        <w:t>¿Para qué usar GIT?</w:t>
      </w:r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8E44ED" w:rsidP="008E44ED">
      <w:pPr>
        <w:pStyle w:val="CEeISINormal"/>
      </w:pPr>
      <w:hyperlink r:id="rId6" w:tgtFrame="_blank" w:history="1">
        <w:r>
          <w:rPr>
            <w:rStyle w:val="Hipervnculo"/>
            <w:rFonts w:cs="Segoe UI"/>
            <w:color w:val="FF4700"/>
          </w:rPr>
          <w:t>Fue</w:t>
        </w:r>
        <w:r>
          <w:rPr>
            <w:rStyle w:val="Hipervnculo"/>
            <w:rFonts w:cs="Segoe UI"/>
            <w:color w:val="FF4700"/>
          </w:rPr>
          <w:t>n</w:t>
        </w:r>
        <w:r>
          <w:rPr>
            <w:rStyle w:val="Hipervnculo"/>
            <w:rFonts w:cs="Segoe UI"/>
            <w:color w:val="FF4700"/>
          </w:rPr>
          <w:t>te</w:t>
        </w:r>
      </w:hyperlink>
      <w:r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r>
        <w:t>8 Razones por las que debes usar Git</w:t>
      </w:r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(donde estuvieron?!),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 Trabajo colaborativo. Cómo hacemos para trabajar varios desarrolladores en un mismo archivo? Qué versión es la final? Cómo hacemos para que nuestros cambios no sobrescriban los de mis compañeros?</w:t>
      </w:r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del mismo,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>. Quienes tienen permiso a que archivos, cómo nos ponemos de acuerdo para editar código sin pisar el trabajo del otro, cómo evitamos que se borre o pierda parte del trabajo por algún error?</w:t>
      </w:r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(no los archivos cambiados, sólo los cambios!),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"master"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Y si todo eso no los entusiasma para cambiarse a Git, les digo que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0"/>
    <w:bookmarkEnd w:id="1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2" w:name="_Toc104894953"/>
      <w:bookmarkStart w:id="3" w:name="_Toc104894984"/>
      <w:r w:rsidRPr="00B97AE6">
        <w:lastRenderedPageBreak/>
        <w:t>Conceptos</w:t>
      </w:r>
      <w:bookmarkEnd w:id="2"/>
      <w:bookmarkEnd w:id="3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4" w:name="_Toc104894954"/>
      <w:bookmarkStart w:id="5" w:name="_Toc104894985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4"/>
      <w:bookmarkEnd w:id="5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..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proofErr w:type="spellStart"/>
      <w:r w:rsidRPr="00367839">
        <w:rPr>
          <w:rFonts w:cs="Segoe UI"/>
          <w:spacing w:val="-1"/>
        </w:rPr>
        <w:t>ultimo</w:t>
      </w:r>
      <w:proofErr w:type="spellEnd"/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-l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> “nombre del directorio”/: borrar un directorio: Solo funciona con directorios vacíos.</w:t>
      </w:r>
    </w:p>
    <w:p w14:paraId="3C82F80D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carpeta’ :me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>: ver los últimos comandos que ejecutamos y un número especial con el que podemos volver a repetir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6" w:name="_Toc104894955"/>
      <w:bookmarkStart w:id="7" w:name="_Toc104894986"/>
      <w:r>
        <w:t xml:space="preserve">Primeros </w:t>
      </w:r>
      <w:r w:rsidR="00046868">
        <w:t>pasos</w:t>
      </w:r>
      <w:bookmarkEnd w:id="6"/>
      <w:bookmarkEnd w:id="7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user.mail</w:t>
      </w:r>
      <w:proofErr w:type="spell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user.mail</w:t>
      </w:r>
      <w:proofErr w:type="spell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texto  </w:t>
      </w:r>
      <w:proofErr w:type="spellStart"/>
      <w:r w:rsidR="00A700DB">
        <w:t>VSCode</w:t>
      </w:r>
      <w:proofErr w:type="spell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r>
        <w:t>core.editor</w:t>
      </w:r>
      <w:proofErr w:type="spell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</w:t>
      </w:r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status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status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2B97236C" w14:textId="3C77905F" w:rsidR="00046868" w:rsidRDefault="00E03B9E" w:rsidP="00E03B9E">
      <w:pPr>
        <w:pStyle w:val="CEeISINormal"/>
      </w:pPr>
      <w:r>
        <w:t>Es obligatorio un comentario si no le escribimos el parámetro -m nos abrirá el editor por defecto</w:t>
      </w:r>
    </w:p>
    <w:p w14:paraId="2A0E5906" w14:textId="51A51819" w:rsidR="00E03B9E" w:rsidRDefault="00FF1335" w:rsidP="00E03B9E">
      <w:pPr>
        <w:pStyle w:val="CEeISINormal"/>
      </w:pPr>
      <w:r>
        <w:t xml:space="preserve">En </w:t>
      </w:r>
      <w:proofErr w:type="spellStart"/>
      <w:r>
        <w:t>Github</w:t>
      </w:r>
      <w:proofErr w:type="spellEnd"/>
      <w:r>
        <w:t xml:space="preserve"> primero creamos el repositorio</w:t>
      </w:r>
    </w:p>
    <w:p w14:paraId="459A5DA9" w14:textId="77777777" w:rsidR="00FF1335" w:rsidRDefault="00FF1335" w:rsidP="00E03B9E">
      <w:pPr>
        <w:pStyle w:val="CEeISINormal"/>
      </w:pPr>
    </w:p>
    <w:p w14:paraId="6FEC5EA7" w14:textId="79A30EF3" w:rsidR="00FE6389" w:rsidRDefault="00FE6389" w:rsidP="00E03B9E">
      <w:pPr>
        <w:pStyle w:val="CEeISINormal"/>
      </w:pPr>
    </w:p>
    <w:p w14:paraId="7F816C78" w14:textId="77777777" w:rsidR="00FF1335" w:rsidRDefault="00FF1335" w:rsidP="00E03B9E">
      <w:pPr>
        <w:pStyle w:val="CEeISINormal"/>
      </w:pPr>
    </w:p>
    <w:p w14:paraId="1D29A370" w14:textId="75FD3B79" w:rsidR="008E44ED" w:rsidRDefault="008E44ED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r>
        <w:t>Referencias</w:t>
      </w:r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1039AF"/>
    <w:rsid w:val="001706EA"/>
    <w:rsid w:val="002F41E1"/>
    <w:rsid w:val="00361705"/>
    <w:rsid w:val="00367839"/>
    <w:rsid w:val="004776FF"/>
    <w:rsid w:val="005F1FB0"/>
    <w:rsid w:val="006B6DAD"/>
    <w:rsid w:val="008D3651"/>
    <w:rsid w:val="008E44ED"/>
    <w:rsid w:val="009C0CEB"/>
    <w:rsid w:val="009D2BF7"/>
    <w:rsid w:val="00A26602"/>
    <w:rsid w:val="00A700DB"/>
    <w:rsid w:val="00B97AE6"/>
    <w:rsid w:val="00BA79F9"/>
    <w:rsid w:val="00C52AA9"/>
    <w:rsid w:val="00C92354"/>
    <w:rsid w:val="00D374E8"/>
    <w:rsid w:val="00D555D0"/>
    <w:rsid w:val="00D77AD1"/>
    <w:rsid w:val="00E03B9E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1611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6</cp:revision>
  <dcterms:created xsi:type="dcterms:W3CDTF">2022-05-31T08:50:00Z</dcterms:created>
  <dcterms:modified xsi:type="dcterms:W3CDTF">2023-02-02T14:27:00Z</dcterms:modified>
</cp:coreProperties>
</file>