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ConsoleApp13.cs                                  Diplomatura dotNet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Programa que cuenta la cantidad de vocales de una frace ingresada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por linea de comando.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2018-07-05                                  Ing Pablo Daniel Scuteri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ConsoleApp14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dimX, dimY, aux;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int[,] matriz;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Console.Write("Ingrese la cantidad de elementos de la primer dimension: 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(int.TryParse(Console.ReadLine(), out dimX))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Console.Write("Ingrese la cantidad de elementos de la segunda dimension: 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(int.TryParse(Console.ReadLine(), out dimY))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matriz = new int[dimX, dimY];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dimX; i++)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(int j = 0; j &lt; dimY; j++)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Console.Write($"Ingrese matris[ {i}, {j}] = 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(int.TryParse(Console.ReadLine(), out aux))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matriz[i, j] = aux;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Console.Write("No ingreso un numero");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//mostrar la matriz en forma de matriz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Console.Write($"\n\nmatriz[ {dimX}, {dimY}] = ");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dimX; i++)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(int j = 0; j &lt; dimY; j++)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(j == 0)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Console.Write($"| {matriz[i, j]}, ");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 if (j == (dimY - 1))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Console.Write($" {matriz[i, j]} |");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Console.Write($" {matriz[i, j]}, 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Console.Write("\n                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Console.Write("No ingreso un numero");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Console.Write("No ingreso un numero");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//Finalizacion del programa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Console.WriteLine("\n\n\n\nPrecione ENTER para finalizar.");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Console.ReadLine();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