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635BFF"/>
          <w:sz w:val="72"/>
          <w:szCs w:val="72"/>
        </w:rPr>
        <w:t xml:space="preserve">STRIPE</w:t>
      </w:r>
    </w:p>
    <w:p>
      <w:pPr>
        <w:spacing w:after="200" w:before="0"/>
        <w:jc w:val="center"/>
      </w:pPr>
      <w:r>
        <w:rPr>
          <w:rFonts w:ascii="Arial" w:cs="Arial" w:eastAsia="Arial" w:hAnsi="Arial"/>
          <w:b/>
          <w:bCs/>
          <w:color w:val="1A1A2E"/>
          <w:sz w:val="40"/>
          <w:szCs w:val="40"/>
        </w:rPr>
        <w:t xml:space="preserve">Architecture de Données Unifiée</w:t>
      </w:r>
    </w:p>
    <w:p>
      <w:pPr>
        <w:spacing w:after="300" w:before="0"/>
        <w:jc w:val="center"/>
      </w:pPr>
      <w:r>
        <w:rPr>
          <w:rFonts w:ascii="Arial" w:cs="Arial" w:eastAsia="Arial" w:hAnsi="Arial"/>
          <w:color w:val="666666"/>
          <w:sz w:val="24"/>
          <w:szCs w:val="24"/>
        </w:rPr>
        <w:t xml:space="preserve">OLTP · OLAP · NoSQL · Pipeline · Sécurité · Machine Learning</w:t>
      </w:r>
    </w:p>
    <w:p>
      <w:pPr>
        <w:spacing w:after="80" w:before="80"/>
      </w:pPr>
      <w:r>
        <w:t xml:space="preserve"/>
      </w:r>
    </w:p>
    <w:p>
      <w:pPr>
        <w:spacing w:after="80" w:before="8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Candidat</w:t>
            </w:r>
          </w:p>
        </w:tc>
        <w:tc>
          <w:tcPr>
            <w:tcW w:type="dxa" w:w="480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color w:val="FFFFFF"/>
                <w:sz w:val="20"/>
                <w:szCs w:val="20"/>
              </w:rPr>
              <w:t xml:space="preserve">Patrice Duclos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Certification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AIA — RNCP41993 — Bloc 2</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Contexte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Stripe — FinTech — Business Case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Durée examen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5 min présentation + 15 min questions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Date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Juin 2026</w:t>
            </w:r>
          </w:p>
        </w:tc>
      </w:tr>
    </w:tbl>
    <w:p>
      <w:r>
        <w:br w:type="page"/>
      </w:r>
    </w:p>
    <w:p>
      <w:pPr>
        <w:pStyle w:val="Heading1"/>
        <w:spacing w:after="200" w:before="400"/>
      </w:pPr>
      <w:r>
        <w:rPr>
          <w:rFonts w:ascii="Arial" w:cs="Arial" w:eastAsia="Arial" w:hAnsi="Arial"/>
          <w:b/>
          <w:bCs/>
          <w:color w:val="635BFF"/>
          <w:sz w:val="32"/>
          <w:szCs w:val="32"/>
        </w:rPr>
        <w:t xml:space="preserve">1. Contexte et problématique</w:t>
      </w:r>
    </w:p>
    <w:p>
      <w:pPr>
        <w:spacing w:after="120" w:before="80"/>
      </w:pPr>
      <w:r>
        <w:rPr>
          <w:rFonts w:ascii="Arial" w:cs="Arial" w:eastAsia="Arial" w:hAnsi="Arial"/>
          <w:sz w:val="22"/>
          <w:szCs w:val="22"/>
        </w:rPr>
        <w:t xml:space="preserve">Stripe traite des milliards de transactions par an pour des millions de marchands dans le monde. Ce qui était une belle base PostgreSQL bien normalisée au démarrage est devenu un vrai casse-tête à grande échelle : trop de données, trop de types différents, trop d'usages incompatibles dans le même système.</w:t>
      </w:r>
    </w:p>
    <w:p>
      <w:pPr>
        <w:spacing w:after="80" w:before="80"/>
      </w:pPr>
      <w:r>
        <w:t xml:space="preserve"/>
      </w:r>
    </w:p>
    <w:p>
      <w:pPr>
        <w:spacing w:after="120" w:before="80"/>
      </w:pPr>
      <w:r>
        <w:rPr>
          <w:rFonts w:ascii="Arial" w:cs="Arial" w:eastAsia="Arial" w:hAnsi="Arial"/>
          <w:sz w:val="22"/>
          <w:szCs w:val="22"/>
        </w:rPr>
        <w:t xml:space="preserve">Le problème n'est pas que PostgreSQL est mauvais. C'est qu'on lui demande de faire trois choses simultanément que personne ne fait bien en même temps : traiter des millions de transactions avec des garanties ACID, répondre à des requêtes analytiques complexes sur des téraoctets d'historique, et stocker des logs non-structurés, des feedbacks, et des features ML dans un format flexible.</w:t>
      </w:r>
    </w:p>
    <w:p>
      <w:pPr>
        <w:spacing w:after="80" w:before="80"/>
      </w:pPr>
      <w:r>
        <w:t xml:space="preserve"/>
      </w:r>
    </w:p>
    <w:p>
      <w:pPr>
        <w:spacing w:after="120" w:before="80"/>
      </w:pPr>
      <w:r>
        <w:rPr>
          <w:rFonts w:ascii="Arial" w:cs="Arial" w:eastAsia="Arial" w:hAnsi="Arial"/>
          <w:sz w:val="22"/>
          <w:szCs w:val="22"/>
        </w:rPr>
        <w:t xml:space="preserve">La réponse, c'est une architecture polyglotte : chaque système fait ce pour quoi il est conçu. PostgreSQL pour l'ACID. Un data warehouse en étoile pour l'analytique. MongoDB pour les données semi-structurées et le ML. Kafka pour lier le tout en temps réel.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Défi</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Système concerné</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Volumes transactionnels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Millions de tx/jour, latence &lt; 50ms requise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OLTP</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Analytique complexe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Requêtes multi-dimensions sur historique complet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OLAP</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Données non-structurées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Logs, feedbacks, features ML, clickstream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NoSQL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Intégration inter-systèmes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Flux cohérent temps réel + batch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Pipeline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Conformité réglementaire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GDPR, PCI-DSS v4.0, CCPA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Tous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Détection fraude temps réel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Scoring &lt; 100ms à chaque transaction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ML + NoSQL</w:t>
            </w:r>
          </w:p>
        </w:tc>
      </w:tr>
    </w:tbl>
    <w:p>
      <w:r>
        <w:br w:type="page"/>
      </w:r>
    </w:p>
    <w:p>
      <w:pPr>
        <w:pStyle w:val="Heading1"/>
        <w:spacing w:after="200" w:before="400"/>
      </w:pPr>
      <w:r>
        <w:rPr>
          <w:rFonts w:ascii="Arial" w:cs="Arial" w:eastAsia="Arial" w:hAnsi="Arial"/>
          <w:b/>
          <w:bCs/>
          <w:color w:val="635BFF"/>
          <w:sz w:val="32"/>
          <w:szCs w:val="32"/>
        </w:rPr>
        <w:t xml:space="preserve">2. Modèle OLTP — Système Transactionnel (PostgreSQL 16)</w:t>
      </w:r>
    </w:p>
    <w:p>
      <w:pPr>
        <w:spacing w:after="120" w:before="80"/>
      </w:pPr>
      <w:r>
        <w:rPr>
          <w:rFonts w:ascii="Arial" w:cs="Arial" w:eastAsia="Arial" w:hAnsi="Arial"/>
          <w:sz w:val="22"/>
          <w:szCs w:val="22"/>
        </w:rPr>
        <w:t xml:space="preserve">Le OLTP, c'est le cœur battant de Stripe. Chaque paiement, chaque remboursement passe par là. Priorité absolue : ACID, disponibilité, latence. Le schéma est normalisé en 3NF — pas par dogme, mais parce que ça évite les anomalies de mise à jour quand un bug de cohérence peut coûter de l'argent réel.</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2.1 Schéma relationnel normalisé (3NF)</w:t>
      </w:r>
    </w:p>
    <w:p>
      <w:pPr>
        <w:pStyle w:val="Heading3"/>
        <w:spacing w:after="100" w:before="200"/>
      </w:pPr>
      <w:r>
        <w:rPr>
          <w:rFonts w:ascii="Arial" w:cs="Arial" w:eastAsia="Arial" w:hAnsi="Arial"/>
          <w:b/>
          <w:bCs/>
          <w:color w:val="444444"/>
          <w:sz w:val="22"/>
          <w:szCs w:val="22"/>
        </w:rPr>
        <w:t xml:space="preserve">Table : merchants</w:t>
      </w:r>
    </w:p>
    <w:p>
      <w:pPr>
        <w:spacing w:after="40" w:before="40"/>
        <w:ind w:left="360"/>
      </w:pPr>
      <w:r>
        <w:rPr>
          <w:rFonts w:ascii="Courier New" w:cs="Courier New" w:eastAsia="Courier New" w:hAnsi="Courier New"/>
          <w:color w:val="2D2D2D"/>
          <w:sz w:val="18"/>
          <w:szCs w:val="18"/>
        </w:rPr>
        <w:t xml:space="preserve">CREATE TABLE merchants (</w:t>
      </w:r>
    </w:p>
    <w:p>
      <w:pPr>
        <w:spacing w:after="40" w:before="40"/>
        <w:ind w:left="360"/>
      </w:pPr>
      <w:r>
        <w:rPr>
          <w:rFonts w:ascii="Courier New" w:cs="Courier New" w:eastAsia="Courier New" w:hAnsi="Courier New"/>
          <w:color w:val="2D2D2D"/>
          <w:sz w:val="18"/>
          <w:szCs w:val="18"/>
        </w:rPr>
        <w:t xml:space="preserve">  merchant_id   UUID PRIMARY KEY DEFAULT gen_random_uuid(),</w:t>
      </w:r>
    </w:p>
    <w:p>
      <w:pPr>
        <w:spacing w:after="40" w:before="40"/>
        <w:ind w:left="360"/>
      </w:pPr>
      <w:r>
        <w:rPr>
          <w:rFonts w:ascii="Courier New" w:cs="Courier New" w:eastAsia="Courier New" w:hAnsi="Courier New"/>
          <w:color w:val="2D2D2D"/>
          <w:sz w:val="18"/>
          <w:szCs w:val="18"/>
        </w:rPr>
        <w:t xml:space="preserve">  name          VARCHAR(255) NOT NULL,</w:t>
      </w:r>
    </w:p>
    <w:p>
      <w:pPr>
        <w:spacing w:after="40" w:before="40"/>
        <w:ind w:left="360"/>
      </w:pPr>
      <w:r>
        <w:rPr>
          <w:rFonts w:ascii="Courier New" w:cs="Courier New" w:eastAsia="Courier New" w:hAnsi="Courier New"/>
          <w:color w:val="2D2D2D"/>
          <w:sz w:val="18"/>
          <w:szCs w:val="18"/>
        </w:rPr>
        <w:t xml:space="preserve">  email         VARCHAR(255) UNIQUE NOT NULL,</w:t>
      </w:r>
    </w:p>
    <w:p>
      <w:pPr>
        <w:spacing w:after="40" w:before="40"/>
        <w:ind w:left="360"/>
      </w:pPr>
      <w:r>
        <w:rPr>
          <w:rFonts w:ascii="Courier New" w:cs="Courier New" w:eastAsia="Courier New" w:hAnsi="Courier New"/>
          <w:color w:val="2D2D2D"/>
          <w:sz w:val="18"/>
          <w:szCs w:val="18"/>
        </w:rPr>
        <w:t xml:space="preserve">  country_code  CHAR(2) NOT NULL,</w:t>
      </w:r>
    </w:p>
    <w:p>
      <w:pPr>
        <w:spacing w:after="40" w:before="40"/>
        <w:ind w:left="360"/>
      </w:pPr>
      <w:r>
        <w:rPr>
          <w:rFonts w:ascii="Courier New" w:cs="Courier New" w:eastAsia="Courier New" w:hAnsi="Courier New"/>
          <w:color w:val="2D2D2D"/>
          <w:sz w:val="18"/>
          <w:szCs w:val="18"/>
        </w:rPr>
        <w:t xml:space="preserve">  industry      VARCHAR(100),</w:t>
      </w:r>
    </w:p>
    <w:p>
      <w:pPr>
        <w:spacing w:after="40" w:before="40"/>
        <w:ind w:left="360"/>
      </w:pPr>
      <w:r>
        <w:rPr>
          <w:rFonts w:ascii="Courier New" w:cs="Courier New" w:eastAsia="Courier New" w:hAnsi="Courier New"/>
          <w:color w:val="2D2D2D"/>
          <w:sz w:val="18"/>
          <w:szCs w:val="18"/>
        </w:rPr>
        <w:t xml:space="preserve">  tier          VARCHAR(20) DEFAULT 'standard',</w:t>
      </w:r>
    </w:p>
    <w:p>
      <w:pPr>
        <w:spacing w:after="40" w:before="40"/>
        <w:ind w:left="360"/>
      </w:pPr>
      <w:r>
        <w:rPr>
          <w:rFonts w:ascii="Courier New" w:cs="Courier New" w:eastAsia="Courier New" w:hAnsi="Courier New"/>
          <w:color w:val="2D2D2D"/>
          <w:sz w:val="18"/>
          <w:szCs w:val="18"/>
        </w:rPr>
        <w:t xml:space="preserve">  status        VARCHAR(20) DEFAULT 'active',</w:t>
      </w:r>
    </w:p>
    <w:p>
      <w:pPr>
        <w:spacing w:after="40" w:before="40"/>
        <w:ind w:left="360"/>
      </w:pPr>
      <w:r>
        <w:rPr>
          <w:rFonts w:ascii="Courier New" w:cs="Courier New" w:eastAsia="Courier New" w:hAnsi="Courier New"/>
          <w:color w:val="2D2D2D"/>
          <w:sz w:val="18"/>
          <w:szCs w:val="18"/>
        </w:rPr>
        <w:t xml:space="preserve">  created_at    TIMESTAMPTZ DEFAULT NOW(),</w:t>
      </w:r>
    </w:p>
    <w:p>
      <w:pPr>
        <w:spacing w:after="40" w:before="40"/>
        <w:ind w:left="360"/>
      </w:pPr>
      <w:r>
        <w:rPr>
          <w:rFonts w:ascii="Courier New" w:cs="Courier New" w:eastAsia="Courier New" w:hAnsi="Courier New"/>
          <w:color w:val="2D2D2D"/>
          <w:sz w:val="18"/>
          <w:szCs w:val="18"/>
        </w:rPr>
        <w:t xml:space="preserve">  updated_at    TIMESTAMPTZ DEFAULT NOW()</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3"/>
        <w:spacing w:after="100" w:before="200"/>
      </w:pPr>
      <w:r>
        <w:rPr>
          <w:rFonts w:ascii="Arial" w:cs="Arial" w:eastAsia="Arial" w:hAnsi="Arial"/>
          <w:b/>
          <w:bCs/>
          <w:color w:val="444444"/>
          <w:sz w:val="22"/>
          <w:szCs w:val="22"/>
        </w:rPr>
        <w:t xml:space="preserve">Table : customers</w:t>
      </w:r>
    </w:p>
    <w:p>
      <w:pPr>
        <w:spacing w:after="40" w:before="40"/>
        <w:ind w:left="360"/>
      </w:pPr>
      <w:r>
        <w:rPr>
          <w:rFonts w:ascii="Courier New" w:cs="Courier New" w:eastAsia="Courier New" w:hAnsi="Courier New"/>
          <w:color w:val="2D2D2D"/>
          <w:sz w:val="18"/>
          <w:szCs w:val="18"/>
        </w:rPr>
        <w:t xml:space="preserve">CREATE TABLE customers (</w:t>
      </w:r>
    </w:p>
    <w:p>
      <w:pPr>
        <w:spacing w:after="40" w:before="40"/>
        <w:ind w:left="360"/>
      </w:pPr>
      <w:r>
        <w:rPr>
          <w:rFonts w:ascii="Courier New" w:cs="Courier New" w:eastAsia="Courier New" w:hAnsi="Courier New"/>
          <w:color w:val="2D2D2D"/>
          <w:sz w:val="18"/>
          <w:szCs w:val="18"/>
        </w:rPr>
        <w:t xml:space="preserve">  customer_id   UUID PRIMARY KEY DEFAULT gen_random_uuid(),</w:t>
      </w:r>
    </w:p>
    <w:p>
      <w:pPr>
        <w:spacing w:after="40" w:before="40"/>
        <w:ind w:left="360"/>
      </w:pPr>
      <w:r>
        <w:rPr>
          <w:rFonts w:ascii="Courier New" w:cs="Courier New" w:eastAsia="Courier New" w:hAnsi="Courier New"/>
          <w:color w:val="2D2D2D"/>
          <w:sz w:val="18"/>
          <w:szCs w:val="18"/>
        </w:rPr>
        <w:t xml:space="preserve">  email         VARCHAR(255) NOT NULL,</w:t>
      </w:r>
    </w:p>
    <w:p>
      <w:pPr>
        <w:spacing w:after="40" w:before="40"/>
        <w:ind w:left="360"/>
      </w:pPr>
      <w:r>
        <w:rPr>
          <w:rFonts w:ascii="Courier New" w:cs="Courier New" w:eastAsia="Courier New" w:hAnsi="Courier New"/>
          <w:color w:val="2D2D2D"/>
          <w:sz w:val="18"/>
          <w:szCs w:val="18"/>
        </w:rPr>
        <w:t xml:space="preserve">  name          VARCHAR(255),</w:t>
      </w:r>
    </w:p>
    <w:p>
      <w:pPr>
        <w:spacing w:after="40" w:before="40"/>
        <w:ind w:left="360"/>
      </w:pPr>
      <w:r>
        <w:rPr>
          <w:rFonts w:ascii="Courier New" w:cs="Courier New" w:eastAsia="Courier New" w:hAnsi="Courier New"/>
          <w:color w:val="2D2D2D"/>
          <w:sz w:val="18"/>
          <w:szCs w:val="18"/>
        </w:rPr>
        <w:t xml:space="preserve">  country_code  CHAR(2),</w:t>
      </w:r>
    </w:p>
    <w:p>
      <w:pPr>
        <w:spacing w:after="40" w:before="40"/>
        <w:ind w:left="360"/>
      </w:pPr>
      <w:r>
        <w:rPr>
          <w:rFonts w:ascii="Courier New" w:cs="Courier New" w:eastAsia="Courier New" w:hAnsi="Courier New"/>
          <w:color w:val="2D2D2D"/>
          <w:sz w:val="18"/>
          <w:szCs w:val="18"/>
        </w:rPr>
        <w:t xml:space="preserve">  segment       VARCHAR(50),</w:t>
      </w:r>
    </w:p>
    <w:p>
      <w:pPr>
        <w:spacing w:after="40" w:before="40"/>
        <w:ind w:left="360"/>
      </w:pPr>
      <w:r>
        <w:rPr>
          <w:rFonts w:ascii="Courier New" w:cs="Courier New" w:eastAsia="Courier New" w:hAnsi="Courier New"/>
          <w:color w:val="2D2D2D"/>
          <w:sz w:val="18"/>
          <w:szCs w:val="18"/>
        </w:rPr>
        <w:t xml:space="preserve">  created_at    TIMESTAMPTZ DEFAULT NOW()</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3"/>
        <w:spacing w:after="100" w:before="200"/>
      </w:pPr>
      <w:r>
        <w:rPr>
          <w:rFonts w:ascii="Arial" w:cs="Arial" w:eastAsia="Arial" w:hAnsi="Arial"/>
          <w:b/>
          <w:bCs/>
          <w:color w:val="444444"/>
          <w:sz w:val="22"/>
          <w:szCs w:val="22"/>
        </w:rPr>
        <w:t xml:space="preserve">Table : payment_methods</w:t>
      </w:r>
    </w:p>
    <w:p>
      <w:pPr>
        <w:spacing w:after="40" w:before="40"/>
        <w:ind w:left="360"/>
      </w:pPr>
      <w:r>
        <w:rPr>
          <w:rFonts w:ascii="Courier New" w:cs="Courier New" w:eastAsia="Courier New" w:hAnsi="Courier New"/>
          <w:color w:val="2D2D2D"/>
          <w:sz w:val="18"/>
          <w:szCs w:val="18"/>
        </w:rPr>
        <w:t xml:space="preserve">CREATE TABLE payment_methods (</w:t>
      </w:r>
    </w:p>
    <w:p>
      <w:pPr>
        <w:spacing w:after="40" w:before="40"/>
        <w:ind w:left="360"/>
      </w:pPr>
      <w:r>
        <w:rPr>
          <w:rFonts w:ascii="Courier New" w:cs="Courier New" w:eastAsia="Courier New" w:hAnsi="Courier New"/>
          <w:color w:val="2D2D2D"/>
          <w:sz w:val="18"/>
          <w:szCs w:val="18"/>
        </w:rPr>
        <w:t xml:space="preserve">  pm_id         UUID PRIMARY KEY DEFAULT gen_random_uuid(),</w:t>
      </w:r>
    </w:p>
    <w:p>
      <w:pPr>
        <w:spacing w:after="40" w:before="40"/>
        <w:ind w:left="360"/>
      </w:pPr>
      <w:r>
        <w:rPr>
          <w:rFonts w:ascii="Courier New" w:cs="Courier New" w:eastAsia="Courier New" w:hAnsi="Courier New"/>
          <w:color w:val="2D2D2D"/>
          <w:sz w:val="18"/>
          <w:szCs w:val="18"/>
        </w:rPr>
        <w:t xml:space="preserve">  customer_id   UUID REFERENCES customers(customer_id),</w:t>
      </w:r>
    </w:p>
    <w:p>
      <w:pPr>
        <w:spacing w:after="40" w:before="40"/>
        <w:ind w:left="360"/>
      </w:pPr>
      <w:r>
        <w:rPr>
          <w:rFonts w:ascii="Courier New" w:cs="Courier New" w:eastAsia="Courier New" w:hAnsi="Courier New"/>
          <w:color w:val="2D2D2D"/>
          <w:sz w:val="18"/>
          <w:szCs w:val="18"/>
        </w:rPr>
        <w:t xml:space="preserve">  type          VARCHAR(30) NOT NULL,</w:t>
      </w:r>
    </w:p>
    <w:p>
      <w:pPr>
        <w:spacing w:after="40" w:before="40"/>
        <w:ind w:left="360"/>
      </w:pPr>
      <w:r>
        <w:rPr>
          <w:rFonts w:ascii="Courier New" w:cs="Courier New" w:eastAsia="Courier New" w:hAnsi="Courier New"/>
          <w:color w:val="2D2D2D"/>
          <w:sz w:val="18"/>
          <w:szCs w:val="18"/>
        </w:rPr>
        <w:t xml:space="preserve">  brand         VARCHAR(20),</w:t>
      </w:r>
    </w:p>
    <w:p>
      <w:pPr>
        <w:spacing w:after="40" w:before="40"/>
        <w:ind w:left="360"/>
      </w:pPr>
      <w:r>
        <w:rPr>
          <w:rFonts w:ascii="Courier New" w:cs="Courier New" w:eastAsia="Courier New" w:hAnsi="Courier New"/>
          <w:color w:val="2D2D2D"/>
          <w:sz w:val="18"/>
          <w:szCs w:val="18"/>
        </w:rPr>
        <w:t xml:space="preserve">  last4         CHAR(4),</w:t>
      </w:r>
    </w:p>
    <w:p>
      <w:pPr>
        <w:spacing w:after="40" w:before="40"/>
        <w:ind w:left="360"/>
      </w:pPr>
      <w:r>
        <w:rPr>
          <w:rFonts w:ascii="Courier New" w:cs="Courier New" w:eastAsia="Courier New" w:hAnsi="Courier New"/>
          <w:color w:val="2D2D2D"/>
          <w:sz w:val="18"/>
          <w:szCs w:val="18"/>
        </w:rPr>
        <w:t xml:space="preserve">  fingerprint   VARCHAR(64),  -- tokenisé, jamais PAN brut (PCI-DSS)</w:t>
      </w:r>
    </w:p>
    <w:p>
      <w:pPr>
        <w:spacing w:after="40" w:before="40"/>
        <w:ind w:left="360"/>
      </w:pPr>
      <w:r>
        <w:rPr>
          <w:rFonts w:ascii="Courier New" w:cs="Courier New" w:eastAsia="Courier New" w:hAnsi="Courier New"/>
          <w:color w:val="2D2D2D"/>
          <w:sz w:val="18"/>
          <w:szCs w:val="18"/>
        </w:rPr>
        <w:t xml:space="preserve">  is_default    BOOLEAN DEFAULT false,</w:t>
      </w:r>
    </w:p>
    <w:p>
      <w:pPr>
        <w:spacing w:after="40" w:before="40"/>
        <w:ind w:left="360"/>
      </w:pPr>
      <w:r>
        <w:rPr>
          <w:rFonts w:ascii="Courier New" w:cs="Courier New" w:eastAsia="Courier New" w:hAnsi="Courier New"/>
          <w:color w:val="2D2D2D"/>
          <w:sz w:val="18"/>
          <w:szCs w:val="18"/>
        </w:rPr>
        <w:t xml:space="preserve">  expires_at    DATE,</w:t>
      </w:r>
    </w:p>
    <w:p>
      <w:pPr>
        <w:spacing w:after="40" w:before="40"/>
        <w:ind w:left="360"/>
      </w:pPr>
      <w:r>
        <w:rPr>
          <w:rFonts w:ascii="Courier New" w:cs="Courier New" w:eastAsia="Courier New" w:hAnsi="Courier New"/>
          <w:color w:val="2D2D2D"/>
          <w:sz w:val="18"/>
          <w:szCs w:val="18"/>
        </w:rPr>
        <w:t xml:space="preserve">  created_at    TIMESTAMPTZ DEFAULT NOW()</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3"/>
        <w:spacing w:after="100" w:before="200"/>
      </w:pPr>
      <w:r>
        <w:rPr>
          <w:rFonts w:ascii="Arial" w:cs="Arial" w:eastAsia="Arial" w:hAnsi="Arial"/>
          <w:b/>
          <w:bCs/>
          <w:color w:val="444444"/>
          <w:sz w:val="22"/>
          <w:szCs w:val="22"/>
        </w:rPr>
        <w:t xml:space="preserve">Table : transactions</w:t>
      </w:r>
    </w:p>
    <w:p>
      <w:pPr>
        <w:spacing w:after="40" w:before="40"/>
        <w:ind w:left="360"/>
      </w:pPr>
      <w:r>
        <w:rPr>
          <w:rFonts w:ascii="Courier New" w:cs="Courier New" w:eastAsia="Courier New" w:hAnsi="Courier New"/>
          <w:color w:val="2D2D2D"/>
          <w:sz w:val="18"/>
          <w:szCs w:val="18"/>
        </w:rPr>
        <w:t xml:space="preserve">CREATE TABLE transactions (</w:t>
      </w:r>
    </w:p>
    <w:p>
      <w:pPr>
        <w:spacing w:after="40" w:before="40"/>
        <w:ind w:left="360"/>
      </w:pPr>
      <w:r>
        <w:rPr>
          <w:rFonts w:ascii="Courier New" w:cs="Courier New" w:eastAsia="Courier New" w:hAnsi="Courier New"/>
          <w:color w:val="2D2D2D"/>
          <w:sz w:val="18"/>
          <w:szCs w:val="18"/>
        </w:rPr>
        <w:t xml:space="preserve">  txn_id            UUID PRIMARY KEY DEFAULT gen_random_uuid(),</w:t>
      </w:r>
    </w:p>
    <w:p>
      <w:pPr>
        <w:spacing w:after="40" w:before="40"/>
        <w:ind w:left="360"/>
      </w:pPr>
      <w:r>
        <w:rPr>
          <w:rFonts w:ascii="Courier New" w:cs="Courier New" w:eastAsia="Courier New" w:hAnsi="Courier New"/>
          <w:color w:val="2D2D2D"/>
          <w:sz w:val="18"/>
          <w:szCs w:val="18"/>
        </w:rPr>
        <w:t xml:space="preserve">  merchant_id       UUID NOT NULL REFERENCES merchants(merchant_id),</w:t>
      </w:r>
    </w:p>
    <w:p>
      <w:pPr>
        <w:spacing w:after="40" w:before="40"/>
        <w:ind w:left="360"/>
      </w:pPr>
      <w:r>
        <w:rPr>
          <w:rFonts w:ascii="Courier New" w:cs="Courier New" w:eastAsia="Courier New" w:hAnsi="Courier New"/>
          <w:color w:val="2D2D2D"/>
          <w:sz w:val="18"/>
          <w:szCs w:val="18"/>
        </w:rPr>
        <w:t xml:space="preserve">  customer_id       UUID REFERENCES customers(customer_id),</w:t>
      </w:r>
    </w:p>
    <w:p>
      <w:pPr>
        <w:spacing w:after="40" w:before="40"/>
        <w:ind w:left="360"/>
      </w:pPr>
      <w:r>
        <w:rPr>
          <w:rFonts w:ascii="Courier New" w:cs="Courier New" w:eastAsia="Courier New" w:hAnsi="Courier New"/>
          <w:color w:val="2D2D2D"/>
          <w:sz w:val="18"/>
          <w:szCs w:val="18"/>
        </w:rPr>
        <w:t xml:space="preserve">  pm_id             UUID REFERENCES payment_methods(pm_id),</w:t>
      </w:r>
    </w:p>
    <w:p>
      <w:pPr>
        <w:spacing w:after="40" w:before="40"/>
        <w:ind w:left="360"/>
      </w:pPr>
      <w:r>
        <w:rPr>
          <w:rFonts w:ascii="Courier New" w:cs="Courier New" w:eastAsia="Courier New" w:hAnsi="Courier New"/>
          <w:color w:val="2D2D2D"/>
          <w:sz w:val="18"/>
          <w:szCs w:val="18"/>
        </w:rPr>
        <w:t xml:space="preserve">  amount            BIGINT NOT NULL,         -- en centimes</w:t>
      </w:r>
    </w:p>
    <w:p>
      <w:pPr>
        <w:spacing w:after="40" w:before="40"/>
        <w:ind w:left="360"/>
      </w:pPr>
      <w:r>
        <w:rPr>
          <w:rFonts w:ascii="Courier New" w:cs="Courier New" w:eastAsia="Courier New" w:hAnsi="Courier New"/>
          <w:color w:val="2D2D2D"/>
          <w:sz w:val="18"/>
          <w:szCs w:val="18"/>
        </w:rPr>
        <w:t xml:space="preserve">  currency          CHAR(3) NOT NULL,</w:t>
      </w:r>
    </w:p>
    <w:p>
      <w:pPr>
        <w:spacing w:after="40" w:before="40"/>
        <w:ind w:left="360"/>
      </w:pPr>
      <w:r>
        <w:rPr>
          <w:rFonts w:ascii="Courier New" w:cs="Courier New" w:eastAsia="Courier New" w:hAnsi="Courier New"/>
          <w:color w:val="2D2D2D"/>
          <w:sz w:val="18"/>
          <w:szCs w:val="18"/>
        </w:rPr>
        <w:t xml:space="preserve">  status            VARCHAR(20) NOT NULL,</w:t>
      </w:r>
    </w:p>
    <w:p>
      <w:pPr>
        <w:spacing w:after="40" w:before="40"/>
        <w:ind w:left="360"/>
      </w:pPr>
      <w:r>
        <w:rPr>
          <w:rFonts w:ascii="Courier New" w:cs="Courier New" w:eastAsia="Courier New" w:hAnsi="Courier New"/>
          <w:color w:val="2D2D2D"/>
          <w:sz w:val="18"/>
          <w:szCs w:val="18"/>
        </w:rPr>
        <w:t xml:space="preserve">  device_type       VARCHAR(20),</w:t>
      </w:r>
    </w:p>
    <w:p>
      <w:pPr>
        <w:spacing w:after="40" w:before="40"/>
        <w:ind w:left="360"/>
      </w:pPr>
      <w:r>
        <w:rPr>
          <w:rFonts w:ascii="Courier New" w:cs="Courier New" w:eastAsia="Courier New" w:hAnsi="Courier New"/>
          <w:color w:val="2D2D2D"/>
          <w:sz w:val="18"/>
          <w:szCs w:val="18"/>
        </w:rPr>
        <w:t xml:space="preserve">  ip_country        CHAR(2),</w:t>
      </w:r>
    </w:p>
    <w:p>
      <w:pPr>
        <w:spacing w:after="40" w:before="40"/>
        <w:ind w:left="360"/>
      </w:pPr>
      <w:r>
        <w:rPr>
          <w:rFonts w:ascii="Courier New" w:cs="Courier New" w:eastAsia="Courier New" w:hAnsi="Courier New"/>
          <w:color w:val="2D2D2D"/>
          <w:sz w:val="18"/>
          <w:szCs w:val="18"/>
        </w:rPr>
        <w:t xml:space="preserve">  fraud_score       NUMERIC(5,4),</w:t>
      </w:r>
    </w:p>
    <w:p>
      <w:pPr>
        <w:spacing w:after="40" w:before="40"/>
        <w:ind w:left="360"/>
      </w:pPr>
      <w:r>
        <w:rPr>
          <w:rFonts w:ascii="Courier New" w:cs="Courier New" w:eastAsia="Courier New" w:hAnsi="Courier New"/>
          <w:color w:val="2D2D2D"/>
          <w:sz w:val="18"/>
          <w:szCs w:val="18"/>
        </w:rPr>
        <w:t xml:space="preserve">  idempotency_key   VARCHAR(128) UNIQUE,     -- déduplication</w:t>
      </w:r>
    </w:p>
    <w:p>
      <w:pPr>
        <w:spacing w:after="40" w:before="40"/>
        <w:ind w:left="360"/>
      </w:pPr>
      <w:r>
        <w:rPr>
          <w:rFonts w:ascii="Courier New" w:cs="Courier New" w:eastAsia="Courier New" w:hAnsi="Courier New"/>
          <w:color w:val="2D2D2D"/>
          <w:sz w:val="18"/>
          <w:szCs w:val="18"/>
        </w:rPr>
        <w:t xml:space="preserve">  created_at        TIMESTAMPTZ DEFAULT NOW(),</w:t>
      </w:r>
    </w:p>
    <w:p>
      <w:pPr>
        <w:spacing w:after="40" w:before="40"/>
        <w:ind w:left="360"/>
      </w:pPr>
      <w:r>
        <w:rPr>
          <w:rFonts w:ascii="Courier New" w:cs="Courier New" w:eastAsia="Courier New" w:hAnsi="Courier New"/>
          <w:color w:val="2D2D2D"/>
          <w:sz w:val="18"/>
          <w:szCs w:val="18"/>
        </w:rPr>
        <w:t xml:space="preserve">  updated_at        TIMESTAMPTZ DEFAULT NOW()</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3"/>
        <w:spacing w:after="100" w:before="200"/>
      </w:pPr>
      <w:r>
        <w:rPr>
          <w:rFonts w:ascii="Arial" w:cs="Arial" w:eastAsia="Arial" w:hAnsi="Arial"/>
          <w:b/>
          <w:bCs/>
          <w:color w:val="444444"/>
          <w:sz w:val="22"/>
          <w:szCs w:val="22"/>
        </w:rPr>
        <w:t xml:space="preserve">Table : refunds</w:t>
      </w:r>
    </w:p>
    <w:p>
      <w:pPr>
        <w:spacing w:after="40" w:before="40"/>
        <w:ind w:left="360"/>
      </w:pPr>
      <w:r>
        <w:rPr>
          <w:rFonts w:ascii="Courier New" w:cs="Courier New" w:eastAsia="Courier New" w:hAnsi="Courier New"/>
          <w:color w:val="2D2D2D"/>
          <w:sz w:val="18"/>
          <w:szCs w:val="18"/>
        </w:rPr>
        <w:t xml:space="preserve">CREATE TABLE refunds (</w:t>
      </w:r>
    </w:p>
    <w:p>
      <w:pPr>
        <w:spacing w:after="40" w:before="40"/>
        <w:ind w:left="360"/>
      </w:pPr>
      <w:r>
        <w:rPr>
          <w:rFonts w:ascii="Courier New" w:cs="Courier New" w:eastAsia="Courier New" w:hAnsi="Courier New"/>
          <w:color w:val="2D2D2D"/>
          <w:sz w:val="18"/>
          <w:szCs w:val="18"/>
        </w:rPr>
        <w:t xml:space="preserve">  refund_id   UUID PRIMARY KEY DEFAULT gen_random_uuid(),</w:t>
      </w:r>
    </w:p>
    <w:p>
      <w:pPr>
        <w:spacing w:after="40" w:before="40"/>
        <w:ind w:left="360"/>
      </w:pPr>
      <w:r>
        <w:rPr>
          <w:rFonts w:ascii="Courier New" w:cs="Courier New" w:eastAsia="Courier New" w:hAnsi="Courier New"/>
          <w:color w:val="2D2D2D"/>
          <w:sz w:val="18"/>
          <w:szCs w:val="18"/>
        </w:rPr>
        <w:t xml:space="preserve">  txn_id      UUID NOT NULL REFERENCES transactions(txn_id),</w:t>
      </w:r>
    </w:p>
    <w:p>
      <w:pPr>
        <w:spacing w:after="40" w:before="40"/>
        <w:ind w:left="360"/>
      </w:pPr>
      <w:r>
        <w:rPr>
          <w:rFonts w:ascii="Courier New" w:cs="Courier New" w:eastAsia="Courier New" w:hAnsi="Courier New"/>
          <w:color w:val="2D2D2D"/>
          <w:sz w:val="18"/>
          <w:szCs w:val="18"/>
        </w:rPr>
        <w:t xml:space="preserve">  amount      BIGINT NOT NULL,</w:t>
      </w:r>
    </w:p>
    <w:p>
      <w:pPr>
        <w:spacing w:after="40" w:before="40"/>
        <w:ind w:left="360"/>
      </w:pPr>
      <w:r>
        <w:rPr>
          <w:rFonts w:ascii="Courier New" w:cs="Courier New" w:eastAsia="Courier New" w:hAnsi="Courier New"/>
          <w:color w:val="2D2D2D"/>
          <w:sz w:val="18"/>
          <w:szCs w:val="18"/>
        </w:rPr>
        <w:t xml:space="preserve">  reason      VARCHAR(100),</w:t>
      </w:r>
    </w:p>
    <w:p>
      <w:pPr>
        <w:spacing w:after="40" w:before="40"/>
        <w:ind w:left="360"/>
      </w:pPr>
      <w:r>
        <w:rPr>
          <w:rFonts w:ascii="Courier New" w:cs="Courier New" w:eastAsia="Courier New" w:hAnsi="Courier New"/>
          <w:color w:val="2D2D2D"/>
          <w:sz w:val="18"/>
          <w:szCs w:val="18"/>
        </w:rPr>
        <w:t xml:space="preserve">  status      VARCHAR(20) DEFAULT 'pending',</w:t>
      </w:r>
    </w:p>
    <w:p>
      <w:pPr>
        <w:spacing w:after="40" w:before="40"/>
        <w:ind w:left="360"/>
      </w:pPr>
      <w:r>
        <w:rPr>
          <w:rFonts w:ascii="Courier New" w:cs="Courier New" w:eastAsia="Courier New" w:hAnsi="Courier New"/>
          <w:color w:val="2D2D2D"/>
          <w:sz w:val="18"/>
          <w:szCs w:val="18"/>
        </w:rPr>
        <w:t xml:space="preserve">  created_at  TIMESTAMPTZ DEFAULT NOW()</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3"/>
        <w:spacing w:after="100" w:before="200"/>
      </w:pPr>
      <w:r>
        <w:rPr>
          <w:rFonts w:ascii="Arial" w:cs="Arial" w:eastAsia="Arial" w:hAnsi="Arial"/>
          <w:b/>
          <w:bCs/>
          <w:color w:val="444444"/>
          <w:sz w:val="22"/>
          <w:szCs w:val="22"/>
        </w:rPr>
        <w:t xml:space="preserve">Table : fraud_indicators</w:t>
      </w:r>
    </w:p>
    <w:p>
      <w:pPr>
        <w:spacing w:after="40" w:before="40"/>
        <w:ind w:left="360"/>
      </w:pPr>
      <w:r>
        <w:rPr>
          <w:rFonts w:ascii="Courier New" w:cs="Courier New" w:eastAsia="Courier New" w:hAnsi="Courier New"/>
          <w:color w:val="2D2D2D"/>
          <w:sz w:val="18"/>
          <w:szCs w:val="18"/>
        </w:rPr>
        <w:t xml:space="preserve">CREATE TABLE fraud_indicators (</w:t>
      </w:r>
    </w:p>
    <w:p>
      <w:pPr>
        <w:spacing w:after="40" w:before="40"/>
        <w:ind w:left="360"/>
      </w:pPr>
      <w:r>
        <w:rPr>
          <w:rFonts w:ascii="Courier New" w:cs="Courier New" w:eastAsia="Courier New" w:hAnsi="Courier New"/>
          <w:color w:val="2D2D2D"/>
          <w:sz w:val="18"/>
          <w:szCs w:val="18"/>
        </w:rPr>
        <w:t xml:space="preserve">  fraud_id          UUID PRIMARY KEY DEFAULT gen_random_uuid(),</w:t>
      </w:r>
    </w:p>
    <w:p>
      <w:pPr>
        <w:spacing w:after="40" w:before="40"/>
        <w:ind w:left="360"/>
      </w:pPr>
      <w:r>
        <w:rPr>
          <w:rFonts w:ascii="Courier New" w:cs="Courier New" w:eastAsia="Courier New" w:hAnsi="Courier New"/>
          <w:color w:val="2D2D2D"/>
          <w:sz w:val="18"/>
          <w:szCs w:val="18"/>
        </w:rPr>
        <w:t xml:space="preserve">  txn_id            UUID NOT NULL REFERENCES transactions(txn_id),</w:t>
      </w:r>
    </w:p>
    <w:p>
      <w:pPr>
        <w:spacing w:after="40" w:before="40"/>
        <w:ind w:left="360"/>
      </w:pPr>
      <w:r>
        <w:rPr>
          <w:rFonts w:ascii="Courier New" w:cs="Courier New" w:eastAsia="Courier New" w:hAnsi="Courier New"/>
          <w:color w:val="2D2D2D"/>
          <w:sz w:val="18"/>
          <w:szCs w:val="18"/>
        </w:rPr>
        <w:t xml:space="preserve">  anomaly_score     NUMERIC(5,4) NOT NULL,</w:t>
      </w:r>
    </w:p>
    <w:p>
      <w:pPr>
        <w:spacing w:after="40" w:before="40"/>
        <w:ind w:left="360"/>
      </w:pPr>
      <w:r>
        <w:rPr>
          <w:rFonts w:ascii="Courier New" w:cs="Courier New" w:eastAsia="Courier New" w:hAnsi="Courier New"/>
          <w:color w:val="2D2D2D"/>
          <w:sz w:val="18"/>
          <w:szCs w:val="18"/>
        </w:rPr>
        <w:t xml:space="preserve">  rules_triggered   TEXT[],</w:t>
      </w:r>
    </w:p>
    <w:p>
      <w:pPr>
        <w:spacing w:after="40" w:before="40"/>
        <w:ind w:left="360"/>
      </w:pPr>
      <w:r>
        <w:rPr>
          <w:rFonts w:ascii="Courier New" w:cs="Courier New" w:eastAsia="Courier New" w:hAnsi="Courier New"/>
          <w:color w:val="2D2D2D"/>
          <w:sz w:val="18"/>
          <w:szCs w:val="18"/>
        </w:rPr>
        <w:t xml:space="preserve">  model_version     VARCHAR(20),</w:t>
      </w:r>
    </w:p>
    <w:p>
      <w:pPr>
        <w:spacing w:after="40" w:before="40"/>
        <w:ind w:left="360"/>
      </w:pPr>
      <w:r>
        <w:rPr>
          <w:rFonts w:ascii="Courier New" w:cs="Courier New" w:eastAsia="Courier New" w:hAnsi="Courier New"/>
          <w:color w:val="2D2D2D"/>
          <w:sz w:val="18"/>
          <w:szCs w:val="18"/>
        </w:rPr>
        <w:t xml:space="preserve">  decision          VARCHAR(20),  -- allow|review|block</w:t>
      </w:r>
    </w:p>
    <w:p>
      <w:pPr>
        <w:spacing w:after="40" w:before="40"/>
        <w:ind w:left="360"/>
      </w:pPr>
      <w:r>
        <w:rPr>
          <w:rFonts w:ascii="Courier New" w:cs="Courier New" w:eastAsia="Courier New" w:hAnsi="Courier New"/>
          <w:color w:val="2D2D2D"/>
          <w:sz w:val="18"/>
          <w:szCs w:val="18"/>
        </w:rPr>
        <w:t xml:space="preserve">  created_at        TIMESTAMPTZ DEFAULT NOW()</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2.2 Index et optimisation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Index</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Justification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transactions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merchant_id, created_at DESC</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Dashboard marchand (requête la plus fréquente)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transactions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status, created_at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Monitoring tx en attente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transactions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idempotency_key UNIQUE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Déduplication O(1)</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transactions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customer_id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Historique client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fraud_indicators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txn_id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Join avec transactions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payment_methods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fingerprint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Détection même carte multi-comptes</w:t>
            </w:r>
          </w:p>
        </w:tc>
      </w:tr>
    </w:tbl>
    <w:p>
      <w:pPr>
        <w:spacing w:after="80" w:before="80"/>
      </w:pPr>
      <w:r>
        <w:t xml:space="preserve"/>
      </w:r>
    </w:p>
    <w:p>
      <w:pPr>
        <w:pStyle w:val="Heading2"/>
        <w:spacing w:after="150" w:before="300"/>
      </w:pPr>
      <w:r>
        <w:rPr>
          <w:rFonts w:ascii="Arial" w:cs="Arial" w:eastAsia="Arial" w:hAnsi="Arial"/>
          <w:b/>
          <w:bCs/>
          <w:color w:val="1A1A2E"/>
          <w:sz w:val="26"/>
          <w:szCs w:val="26"/>
        </w:rPr>
        <w:t xml:space="preserve">2.3 Propriétés ACID et haute disponibilité</w:t>
      </w:r>
    </w:p>
    <w:p>
      <w:pPr>
        <w:pStyle w:val="ListParagraph"/>
        <w:numPr>
          <w:ilvl w:val="0"/>
          <w:numId w:val="2"/>
        </w:numPr>
        <w:spacing w:after="40" w:before="40"/>
      </w:pPr>
      <w:r>
        <w:rPr>
          <w:rFonts w:ascii="Arial" w:cs="Arial" w:eastAsia="Arial" w:hAnsi="Arial"/>
          <w:sz w:val="22"/>
          <w:szCs w:val="22"/>
        </w:rPr>
        <w:t xml:space="preserve">Atomicité : tx + fraud_indicators en une seule opération PostgreSQL</w:t>
      </w:r>
    </w:p>
    <w:p>
      <w:pPr>
        <w:pStyle w:val="ListParagraph"/>
        <w:numPr>
          <w:ilvl w:val="0"/>
          <w:numId w:val="2"/>
        </w:numPr>
        <w:spacing w:after="40" w:before="40"/>
      </w:pPr>
      <w:r>
        <w:rPr>
          <w:rFonts w:ascii="Arial" w:cs="Arial" w:eastAsia="Arial" w:hAnsi="Arial"/>
          <w:sz w:val="22"/>
          <w:szCs w:val="22"/>
        </w:rPr>
        <w:t xml:space="preserve">Cohérence : contraintes FK + triggers updated_at garantissent l'intégrité</w:t>
      </w:r>
    </w:p>
    <w:p>
      <w:pPr>
        <w:pStyle w:val="ListParagraph"/>
        <w:numPr>
          <w:ilvl w:val="0"/>
          <w:numId w:val="2"/>
        </w:numPr>
        <w:spacing w:after="40" w:before="40"/>
      </w:pPr>
      <w:r>
        <w:rPr>
          <w:rFonts w:ascii="Arial" w:cs="Arial" w:eastAsia="Arial" w:hAnsi="Arial"/>
          <w:sz w:val="22"/>
          <w:szCs w:val="22"/>
        </w:rPr>
        <w:t xml:space="preserve">Isolation : READ COMMITTED par défaut, SERIALIZABLE pour les op. critiques</w:t>
      </w:r>
    </w:p>
    <w:p>
      <w:pPr>
        <w:pStyle w:val="ListParagraph"/>
        <w:numPr>
          <w:ilvl w:val="0"/>
          <w:numId w:val="2"/>
        </w:numPr>
        <w:spacing w:after="40" w:before="40"/>
      </w:pPr>
      <w:r>
        <w:rPr>
          <w:rFonts w:ascii="Arial" w:cs="Arial" w:eastAsia="Arial" w:hAnsi="Arial"/>
          <w:sz w:val="22"/>
          <w:szCs w:val="22"/>
        </w:rPr>
        <w:t xml:space="preserve">Durabilité : WAL + réplication synchrone vers au moins 1 réplica</w:t>
      </w:r>
    </w:p>
    <w:p>
      <w:pPr>
        <w:pStyle w:val="ListParagraph"/>
        <w:numPr>
          <w:ilvl w:val="0"/>
          <w:numId w:val="2"/>
        </w:numPr>
        <w:spacing w:after="40" w:before="40"/>
      </w:pPr>
      <w:r>
        <w:rPr>
          <w:rFonts w:ascii="Arial" w:cs="Arial" w:eastAsia="Arial" w:hAnsi="Arial"/>
          <w:sz w:val="22"/>
          <w:szCs w:val="22"/>
        </w:rPr>
        <w:t xml:space="preserve">Failover : Patroni avec bascule automatique &lt; 30 secondes</w:t>
      </w:r>
    </w:p>
    <w:p>
      <w:pPr>
        <w:pStyle w:val="ListParagraph"/>
        <w:numPr>
          <w:ilvl w:val="0"/>
          <w:numId w:val="2"/>
        </w:numPr>
        <w:spacing w:after="40" w:before="40"/>
      </w:pPr>
      <w:r>
        <w:rPr>
          <w:rFonts w:ascii="Arial" w:cs="Arial" w:eastAsia="Arial" w:hAnsi="Arial"/>
          <w:sz w:val="22"/>
          <w:szCs w:val="22"/>
        </w:rPr>
        <w:t xml:space="preserve">Read replicas : déchargent les requêtes GET sans impacter les writes</w:t>
      </w:r>
    </w:p>
    <w:p>
      <w:r>
        <w:br w:type="page"/>
      </w:r>
    </w:p>
    <w:p>
      <w:pPr>
        <w:pStyle w:val="Heading1"/>
        <w:spacing w:after="200" w:before="400"/>
      </w:pPr>
      <w:r>
        <w:rPr>
          <w:rFonts w:ascii="Arial" w:cs="Arial" w:eastAsia="Arial" w:hAnsi="Arial"/>
          <w:b/>
          <w:bCs/>
          <w:color w:val="635BFF"/>
          <w:sz w:val="32"/>
          <w:szCs w:val="32"/>
        </w:rPr>
        <w:t xml:space="preserve">3. Modèle OLAP — Analytique (Star Schema)</w:t>
      </w:r>
    </w:p>
    <w:p>
      <w:pPr>
        <w:spacing w:after="120" w:before="80"/>
      </w:pPr>
      <w:r>
        <w:rPr>
          <w:rFonts w:ascii="Arial" w:cs="Arial" w:eastAsia="Arial" w:hAnsi="Arial"/>
          <w:sz w:val="22"/>
          <w:szCs w:val="22"/>
        </w:rPr>
        <w:t xml:space="preserve">L'OLAP répond aux vraies questions business : combien on a fait ce mois-ci par région ? Quel est le taux de fraude par type de carte ? Pour ça, un schéma 3NF est une catastrophe — trop de JOINs, trop de latence. On passe à un star schema : tables de faits au centre, dimensions autour, dénormalisation intentionnelle.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3.1 Table de faits : fact_transactions</w:t>
      </w:r>
    </w:p>
    <w:p>
      <w:pPr>
        <w:spacing w:after="40" w:before="40"/>
        <w:ind w:left="360"/>
      </w:pPr>
      <w:r>
        <w:rPr>
          <w:rFonts w:ascii="Courier New" w:cs="Courier New" w:eastAsia="Courier New" w:hAnsi="Courier New"/>
          <w:color w:val="2D2D2D"/>
          <w:sz w:val="18"/>
          <w:szCs w:val="18"/>
        </w:rPr>
        <w:t xml:space="preserve">CREATE TABLE fact_transactions (</w:t>
      </w:r>
    </w:p>
    <w:p>
      <w:pPr>
        <w:spacing w:after="40" w:before="40"/>
        <w:ind w:left="360"/>
      </w:pPr>
      <w:r>
        <w:rPr>
          <w:rFonts w:ascii="Courier New" w:cs="Courier New" w:eastAsia="Courier New" w:hAnsi="Courier New"/>
          <w:color w:val="2D2D2D"/>
          <w:sz w:val="18"/>
          <w:szCs w:val="18"/>
        </w:rPr>
        <w:t xml:space="preserve">  txn_key         BIGINT PRIMARY KEY GENERATED ALWAYS AS IDENTITY,</w:t>
      </w:r>
    </w:p>
    <w:p>
      <w:pPr>
        <w:spacing w:after="40" w:before="40"/>
        <w:ind w:left="360"/>
      </w:pPr>
      <w:r>
        <w:rPr>
          <w:rFonts w:ascii="Courier New" w:cs="Courier New" w:eastAsia="Courier New" w:hAnsi="Courier New"/>
          <w:color w:val="2D2D2D"/>
          <w:sz w:val="18"/>
          <w:szCs w:val="18"/>
        </w:rPr>
        <w:t xml:space="preserve">  txn_id          UUID NOT NULL,</w:t>
      </w:r>
    </w:p>
    <w:p>
      <w:pPr>
        <w:spacing w:after="40" w:before="40"/>
        <w:ind w:left="360"/>
      </w:pPr>
      <w:r>
        <w:rPr>
          <w:rFonts w:ascii="Courier New" w:cs="Courier New" w:eastAsia="Courier New" w:hAnsi="Courier New"/>
          <w:color w:val="2D2D2D"/>
          <w:sz w:val="18"/>
          <w:szCs w:val="18"/>
        </w:rPr>
        <w:t xml:space="preserve">  merchant_key    INT REFERENCES dim_merchant(merchant_key),</w:t>
      </w:r>
    </w:p>
    <w:p>
      <w:pPr>
        <w:spacing w:after="40" w:before="40"/>
        <w:ind w:left="360"/>
      </w:pPr>
      <w:r>
        <w:rPr>
          <w:rFonts w:ascii="Courier New" w:cs="Courier New" w:eastAsia="Courier New" w:hAnsi="Courier New"/>
          <w:color w:val="2D2D2D"/>
          <w:sz w:val="18"/>
          <w:szCs w:val="18"/>
        </w:rPr>
        <w:t xml:space="preserve">  customer_key    INT REFERENCES dim_customer(customer_key),</w:t>
      </w:r>
    </w:p>
    <w:p>
      <w:pPr>
        <w:spacing w:after="40" w:before="40"/>
        <w:ind w:left="360"/>
      </w:pPr>
      <w:r>
        <w:rPr>
          <w:rFonts w:ascii="Courier New" w:cs="Courier New" w:eastAsia="Courier New" w:hAnsi="Courier New"/>
          <w:color w:val="2D2D2D"/>
          <w:sz w:val="18"/>
          <w:szCs w:val="18"/>
        </w:rPr>
        <w:t xml:space="preserve">  date_key        INT REFERENCES dim_date(date_key),</w:t>
      </w:r>
    </w:p>
    <w:p>
      <w:pPr>
        <w:spacing w:after="40" w:before="40"/>
        <w:ind w:left="360"/>
      </w:pPr>
      <w:r>
        <w:rPr>
          <w:rFonts w:ascii="Courier New" w:cs="Courier New" w:eastAsia="Courier New" w:hAnsi="Courier New"/>
          <w:color w:val="2D2D2D"/>
          <w:sz w:val="18"/>
          <w:szCs w:val="18"/>
        </w:rPr>
        <w:t xml:space="preserve">  pm_key          INT REFERENCES dim_payment_method(pm_key),</w:t>
      </w:r>
    </w:p>
    <w:p>
      <w:pPr>
        <w:spacing w:after="40" w:before="40"/>
        <w:ind w:left="360"/>
      </w:pPr>
      <w:r>
        <w:rPr>
          <w:rFonts w:ascii="Courier New" w:cs="Courier New" w:eastAsia="Courier New" w:hAnsi="Courier New"/>
          <w:color w:val="2D2D2D"/>
          <w:sz w:val="18"/>
          <w:szCs w:val="18"/>
        </w:rPr>
        <w:t xml:space="preserve">  currency_key    INT REFERENCES dim_currency(currency_key),</w:t>
      </w:r>
    </w:p>
    <w:p>
      <w:pPr>
        <w:spacing w:after="40" w:before="40"/>
        <w:ind w:left="360"/>
      </w:pPr>
      <w:r>
        <w:rPr>
          <w:rFonts w:ascii="Courier New" w:cs="Courier New" w:eastAsia="Courier New" w:hAnsi="Courier New"/>
          <w:color w:val="2D2D2D"/>
          <w:sz w:val="18"/>
          <w:szCs w:val="18"/>
        </w:rPr>
        <w:t xml:space="preserve">  amount          BIGINT NOT NULL,</w:t>
      </w:r>
    </w:p>
    <w:p>
      <w:pPr>
        <w:spacing w:after="40" w:before="40"/>
        <w:ind w:left="360"/>
      </w:pPr>
      <w:r>
        <w:rPr>
          <w:rFonts w:ascii="Courier New" w:cs="Courier New" w:eastAsia="Courier New" w:hAnsi="Courier New"/>
          <w:color w:val="2D2D2D"/>
          <w:sz w:val="18"/>
          <w:szCs w:val="18"/>
        </w:rPr>
        <w:t xml:space="preserve">  fee_amount      BIGINT,</w:t>
      </w:r>
    </w:p>
    <w:p>
      <w:pPr>
        <w:spacing w:after="40" w:before="40"/>
        <w:ind w:left="360"/>
      </w:pPr>
      <w:r>
        <w:rPr>
          <w:rFonts w:ascii="Courier New" w:cs="Courier New" w:eastAsia="Courier New" w:hAnsi="Courier New"/>
          <w:color w:val="2D2D2D"/>
          <w:sz w:val="18"/>
          <w:szCs w:val="18"/>
        </w:rPr>
        <w:t xml:space="preserve">  net_amount      BIGINT,</w:t>
      </w:r>
    </w:p>
    <w:p>
      <w:pPr>
        <w:spacing w:after="40" w:before="40"/>
        <w:ind w:left="360"/>
      </w:pPr>
      <w:r>
        <w:rPr>
          <w:rFonts w:ascii="Courier New" w:cs="Courier New" w:eastAsia="Courier New" w:hAnsi="Courier New"/>
          <w:color w:val="2D2D2D"/>
          <w:sz w:val="18"/>
          <w:szCs w:val="18"/>
        </w:rPr>
        <w:t xml:space="preserve">  fraud_score     NUMERIC(5,4),</w:t>
      </w:r>
    </w:p>
    <w:p>
      <w:pPr>
        <w:spacing w:after="40" w:before="40"/>
        <w:ind w:left="360"/>
      </w:pPr>
      <w:r>
        <w:rPr>
          <w:rFonts w:ascii="Courier New" w:cs="Courier New" w:eastAsia="Courier New" w:hAnsi="Courier New"/>
          <w:color w:val="2D2D2D"/>
          <w:sz w:val="18"/>
          <w:szCs w:val="18"/>
        </w:rPr>
        <w:t xml:space="preserve">  is_fraud        BOOLEAN DEFAULT false,</w:t>
      </w:r>
    </w:p>
    <w:p>
      <w:pPr>
        <w:spacing w:after="40" w:before="40"/>
        <w:ind w:left="360"/>
      </w:pPr>
      <w:r>
        <w:rPr>
          <w:rFonts w:ascii="Courier New" w:cs="Courier New" w:eastAsia="Courier New" w:hAnsi="Courier New"/>
          <w:color w:val="2D2D2D"/>
          <w:sz w:val="18"/>
          <w:szCs w:val="18"/>
        </w:rPr>
        <w:t xml:space="preserve">  is_refunded     BOOLEAN DEFAULT false,</w:t>
      </w:r>
    </w:p>
    <w:p>
      <w:pPr>
        <w:spacing w:after="40" w:before="40"/>
        <w:ind w:left="360"/>
      </w:pPr>
      <w:r>
        <w:rPr>
          <w:rFonts w:ascii="Courier New" w:cs="Courier New" w:eastAsia="Courier New" w:hAnsi="Courier New"/>
          <w:color w:val="2D2D2D"/>
          <w:sz w:val="18"/>
          <w:szCs w:val="18"/>
        </w:rPr>
        <w:t xml:space="preserve">  processing_ms   INT</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3.2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Champs clés</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Cardinalité</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dim_merchant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merchant_key, merchant_id, name, country, industry, tier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~15 000 marchands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dim_customer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customer_key, customer_id, email_hash, country, segment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~50M clients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dim_date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date_key, date, day, week, month, quarter, year, is_weekend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~3650 lignes (10 ans)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dim_payment_method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pm_key, type, brand, is_digital_wallet, is_international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~20 combinaisons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dim_currency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currency_key, code, name, region, exchange_rate_eur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~150 devises</w:t>
            </w:r>
          </w:p>
        </w:tc>
      </w:tr>
    </w:tbl>
    <w:p>
      <w:pPr>
        <w:spacing w:after="80" w:before="80"/>
      </w:pPr>
      <w:r>
        <w:t xml:space="preserve"/>
      </w:r>
    </w:p>
    <w:p>
      <w:pPr>
        <w:pStyle w:val="Heading2"/>
        <w:spacing w:after="150" w:before="300"/>
      </w:pPr>
      <w:r>
        <w:rPr>
          <w:rFonts w:ascii="Arial" w:cs="Arial" w:eastAsia="Arial" w:hAnsi="Arial"/>
          <w:b/>
          <w:bCs/>
          <w:color w:val="1A1A2E"/>
          <w:sz w:val="26"/>
          <w:szCs w:val="26"/>
        </w:rPr>
        <w:t xml:space="preserve">3.3 Vue matérialisée : revenus journaliers</w:t>
      </w:r>
    </w:p>
    <w:p>
      <w:pPr>
        <w:spacing w:after="40" w:before="40"/>
        <w:ind w:left="360"/>
      </w:pPr>
      <w:r>
        <w:rPr>
          <w:rFonts w:ascii="Courier New" w:cs="Courier New" w:eastAsia="Courier New" w:hAnsi="Courier New"/>
          <w:color w:val="2D2D2D"/>
          <w:sz w:val="18"/>
          <w:szCs w:val="18"/>
        </w:rPr>
        <w:t xml:space="preserve">CREATE MATERIALIZED VIEW mv_daily_revenue AS</w:t>
      </w:r>
    </w:p>
    <w:p>
      <w:pPr>
        <w:spacing w:after="40" w:before="40"/>
        <w:ind w:left="360"/>
      </w:pPr>
      <w:r>
        <w:rPr>
          <w:rFonts w:ascii="Courier New" w:cs="Courier New" w:eastAsia="Courier New" w:hAnsi="Courier New"/>
          <w:color w:val="2D2D2D"/>
          <w:sz w:val="18"/>
          <w:szCs w:val="18"/>
        </w:rPr>
        <w:t xml:space="preserve">SELECT</w:t>
      </w:r>
    </w:p>
    <w:p>
      <w:pPr>
        <w:spacing w:after="40" w:before="40"/>
        <w:ind w:left="360"/>
      </w:pPr>
      <w:r>
        <w:rPr>
          <w:rFonts w:ascii="Courier New" w:cs="Courier New" w:eastAsia="Courier New" w:hAnsi="Courier New"/>
          <w:color w:val="2D2D2D"/>
          <w:sz w:val="18"/>
          <w:szCs w:val="18"/>
        </w:rPr>
        <w:t xml:space="preserve">  d.date,</w:t>
      </w:r>
    </w:p>
    <w:p>
      <w:pPr>
        <w:spacing w:after="40" w:before="40"/>
        <w:ind w:left="360"/>
      </w:pPr>
      <w:r>
        <w:rPr>
          <w:rFonts w:ascii="Courier New" w:cs="Courier New" w:eastAsia="Courier New" w:hAnsi="Courier New"/>
          <w:color w:val="2D2D2D"/>
          <w:sz w:val="18"/>
          <w:szCs w:val="18"/>
        </w:rPr>
        <w:t xml:space="preserve">  m.merchant_id,</w:t>
      </w:r>
    </w:p>
    <w:p>
      <w:pPr>
        <w:spacing w:after="40" w:before="40"/>
        <w:ind w:left="360"/>
      </w:pPr>
      <w:r>
        <w:rPr>
          <w:rFonts w:ascii="Courier New" w:cs="Courier New" w:eastAsia="Courier New" w:hAnsi="Courier New"/>
          <w:color w:val="2D2D2D"/>
          <w:sz w:val="18"/>
          <w:szCs w:val="18"/>
        </w:rPr>
        <w:t xml:space="preserve">  m.name            AS merchant_name,</w:t>
      </w:r>
    </w:p>
    <w:p>
      <w:pPr>
        <w:spacing w:after="40" w:before="40"/>
        <w:ind w:left="360"/>
      </w:pPr>
      <w:r>
        <w:rPr>
          <w:rFonts w:ascii="Courier New" w:cs="Courier New" w:eastAsia="Courier New" w:hAnsi="Courier New"/>
          <w:color w:val="2D2D2D"/>
          <w:sz w:val="18"/>
          <w:szCs w:val="18"/>
        </w:rPr>
        <w:t xml:space="preserve">  m.country         AS merchant_country,</w:t>
      </w:r>
    </w:p>
    <w:p>
      <w:pPr>
        <w:spacing w:after="40" w:before="40"/>
        <w:ind w:left="360"/>
      </w:pPr>
      <w:r>
        <w:rPr>
          <w:rFonts w:ascii="Courier New" w:cs="Courier New" w:eastAsia="Courier New" w:hAnsi="Courier New"/>
          <w:color w:val="2D2D2D"/>
          <w:sz w:val="18"/>
          <w:szCs w:val="18"/>
        </w:rPr>
        <w:t xml:space="preserve">  SUM(f.amount)     AS total_amount,</w:t>
      </w:r>
    </w:p>
    <w:p>
      <w:pPr>
        <w:spacing w:after="40" w:before="40"/>
        <w:ind w:left="360"/>
      </w:pPr>
      <w:r>
        <w:rPr>
          <w:rFonts w:ascii="Courier New" w:cs="Courier New" w:eastAsia="Courier New" w:hAnsi="Courier New"/>
          <w:color w:val="2D2D2D"/>
          <w:sz w:val="18"/>
          <w:szCs w:val="18"/>
        </w:rPr>
        <w:t xml:space="preserve">  SUM(f.fee_amount) AS total_fees,</w:t>
      </w:r>
    </w:p>
    <w:p>
      <w:pPr>
        <w:spacing w:after="40" w:before="40"/>
        <w:ind w:left="360"/>
      </w:pPr>
      <w:r>
        <w:rPr>
          <w:rFonts w:ascii="Courier New" w:cs="Courier New" w:eastAsia="Courier New" w:hAnsi="Courier New"/>
          <w:color w:val="2D2D2D"/>
          <w:sz w:val="18"/>
          <w:szCs w:val="18"/>
        </w:rPr>
        <w:t xml:space="preserve">  COUNT(*)          AS txn_count,</w:t>
      </w:r>
    </w:p>
    <w:p>
      <w:pPr>
        <w:spacing w:after="40" w:before="40"/>
        <w:ind w:left="360"/>
      </w:pPr>
      <w:r>
        <w:rPr>
          <w:rFonts w:ascii="Courier New" w:cs="Courier New" w:eastAsia="Courier New" w:hAnsi="Courier New"/>
          <w:color w:val="2D2D2D"/>
          <w:sz w:val="18"/>
          <w:szCs w:val="18"/>
        </w:rPr>
        <w:t xml:space="preserve">  SUM(f.is_fraud::int) AS fraud_count,</w:t>
      </w:r>
    </w:p>
    <w:p>
      <w:pPr>
        <w:spacing w:after="40" w:before="40"/>
        <w:ind w:left="360"/>
      </w:pPr>
      <w:r>
        <w:rPr>
          <w:rFonts w:ascii="Courier New" w:cs="Courier New" w:eastAsia="Courier New" w:hAnsi="Courier New"/>
          <w:color w:val="2D2D2D"/>
          <w:sz w:val="18"/>
          <w:szCs w:val="18"/>
        </w:rPr>
        <w:t xml:space="preserve">  AVG(f.processing_ms) AS avg_latency_ms</w:t>
      </w:r>
    </w:p>
    <w:p>
      <w:pPr>
        <w:spacing w:after="40" w:before="40"/>
        <w:ind w:left="360"/>
      </w:pPr>
      <w:r>
        <w:rPr>
          <w:rFonts w:ascii="Courier New" w:cs="Courier New" w:eastAsia="Courier New" w:hAnsi="Courier New"/>
          <w:color w:val="2D2D2D"/>
          <w:sz w:val="18"/>
          <w:szCs w:val="18"/>
        </w:rPr>
        <w:t xml:space="preserve">FROM fact_transactions f</w:t>
      </w:r>
    </w:p>
    <w:p>
      <w:pPr>
        <w:spacing w:after="40" w:before="40"/>
        <w:ind w:left="360"/>
      </w:pPr>
      <w:r>
        <w:rPr>
          <w:rFonts w:ascii="Courier New" w:cs="Courier New" w:eastAsia="Courier New" w:hAnsi="Courier New"/>
          <w:color w:val="2D2D2D"/>
          <w:sz w:val="18"/>
          <w:szCs w:val="18"/>
        </w:rPr>
        <w:t xml:space="preserve">JOIN dim_date d     ON f.date_key = d.date_key</w:t>
      </w:r>
    </w:p>
    <w:p>
      <w:pPr>
        <w:spacing w:after="40" w:before="40"/>
        <w:ind w:left="360"/>
      </w:pPr>
      <w:r>
        <w:rPr>
          <w:rFonts w:ascii="Courier New" w:cs="Courier New" w:eastAsia="Courier New" w:hAnsi="Courier New"/>
          <w:color w:val="2D2D2D"/>
          <w:sz w:val="18"/>
          <w:szCs w:val="18"/>
        </w:rPr>
        <w:t xml:space="preserve">JOIN dim_merchant m ON f.merchant_key = m.merchant_key</w:t>
      </w:r>
    </w:p>
    <w:p>
      <w:pPr>
        <w:spacing w:after="40" w:before="40"/>
        <w:ind w:left="360"/>
      </w:pPr>
      <w:r>
        <w:rPr>
          <w:rFonts w:ascii="Courier New" w:cs="Courier New" w:eastAsia="Courier New" w:hAnsi="Courier New"/>
          <w:color w:val="2D2D2D"/>
          <w:sz w:val="18"/>
          <w:szCs w:val="18"/>
        </w:rPr>
        <w:t xml:space="preserve">GROUP BY d.date, m.merchant_id, m.name, m.country</w:t>
      </w:r>
    </w:p>
    <w:p>
      <w:pPr>
        <w:spacing w:after="40" w:before="40"/>
        <w:ind w:left="360"/>
      </w:pPr>
      <w:r>
        <w:rPr>
          <w:rFonts w:ascii="Courier New" w:cs="Courier New" w:eastAsia="Courier New" w:hAnsi="Courier New"/>
          <w:color w:val="2D2D2D"/>
          <w:sz w:val="18"/>
          <w:szCs w:val="18"/>
        </w:rPr>
        <w:t xml:space="preserve">WITH DATA;</w:t>
      </w:r>
    </w:p>
    <w:p>
      <w:pPr>
        <w:spacing w:after="80" w:before="80"/>
      </w:pPr>
      <w:r>
        <w:t xml:space="preserve"/>
      </w:r>
    </w:p>
    <w:p>
      <w:pPr>
        <w:spacing w:after="40" w:before="40"/>
        <w:ind w:left="360"/>
      </w:pPr>
      <w:r>
        <w:rPr>
          <w:rFonts w:ascii="Courier New" w:cs="Courier New" w:eastAsia="Courier New" w:hAnsi="Courier New"/>
          <w:color w:val="2D2D2D"/>
          <w:sz w:val="18"/>
          <w:szCs w:val="18"/>
        </w:rPr>
        <w:t xml:space="preserve">CREATE INDEX ON mv_daily_revenue(date, merchant_id);</w:t>
      </w:r>
    </w:p>
    <w:p>
      <w:pPr>
        <w:spacing w:after="40" w:before="40"/>
        <w:ind w:left="360"/>
      </w:pPr>
      <w:r>
        <w:rPr>
          <w:rFonts w:ascii="Courier New" w:cs="Courier New" w:eastAsia="Courier New" w:hAnsi="Courier New"/>
          <w:color w:val="2D2D2D"/>
          <w:sz w:val="18"/>
          <w:szCs w:val="18"/>
        </w:rPr>
        <w:t xml:space="preserve">CREATE INDEX ON mv_daily_revenue(merchant_country, date);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3.4 Partitionnement et archivage</w:t>
      </w:r>
    </w:p>
    <w:p>
      <w:pPr>
        <w:pStyle w:val="ListParagraph"/>
        <w:numPr>
          <w:ilvl w:val="0"/>
          <w:numId w:val="2"/>
        </w:numPr>
        <w:spacing w:after="40" w:before="40"/>
      </w:pPr>
      <w:r>
        <w:rPr>
          <w:rFonts w:ascii="Arial" w:cs="Arial" w:eastAsia="Arial" w:hAnsi="Arial"/>
          <w:sz w:val="22"/>
          <w:szCs w:val="22"/>
        </w:rPr>
        <w:t xml:space="preserve">fact_transactions partitionnée par mois (RANGE sur date_key)</w:t>
      </w:r>
    </w:p>
    <w:p>
      <w:pPr>
        <w:pStyle w:val="ListParagraph"/>
        <w:numPr>
          <w:ilvl w:val="0"/>
          <w:numId w:val="2"/>
        </w:numPr>
        <w:spacing w:after="40" w:before="40"/>
      </w:pPr>
      <w:r>
        <w:rPr>
          <w:rFonts w:ascii="Arial" w:cs="Arial" w:eastAsia="Arial" w:hAnsi="Arial"/>
          <w:sz w:val="22"/>
          <w:szCs w:val="22"/>
        </w:rPr>
        <w:t xml:space="preserve">Pruning auto — requêtes sur 1 mois ne lisent qu'1 partition sur 120</w:t>
      </w:r>
    </w:p>
    <w:p>
      <w:pPr>
        <w:pStyle w:val="ListParagraph"/>
        <w:numPr>
          <w:ilvl w:val="0"/>
          <w:numId w:val="2"/>
        </w:numPr>
        <w:spacing w:after="40" w:before="40"/>
      </w:pPr>
      <w:r>
        <w:rPr>
          <w:rFonts w:ascii="Arial" w:cs="Arial" w:eastAsia="Arial" w:hAnsi="Arial"/>
          <w:sz w:val="22"/>
          <w:szCs w:val="22"/>
        </w:rPr>
        <w:t xml:space="preserve">Archivage partitions &gt; 2 ans → S3 Parquet via Apache Iceberg</w:t>
      </w:r>
    </w:p>
    <w:p>
      <w:pPr>
        <w:pStyle w:val="ListParagraph"/>
        <w:numPr>
          <w:ilvl w:val="0"/>
          <w:numId w:val="2"/>
        </w:numPr>
        <w:spacing w:after="40" w:before="40"/>
      </w:pPr>
      <w:r>
        <w:rPr>
          <w:rFonts w:ascii="Arial" w:cs="Arial" w:eastAsia="Arial" w:hAnsi="Arial"/>
          <w:sz w:val="22"/>
          <w:szCs w:val="22"/>
        </w:rPr>
        <w:t xml:space="preserve">Columnar storage (Parquet) : compression 10x vs row store</w:t>
      </w:r>
    </w:p>
    <w:p>
      <w:r>
        <w:br w:type="page"/>
      </w:r>
    </w:p>
    <w:p>
      <w:pPr>
        <w:pStyle w:val="Heading1"/>
        <w:spacing w:after="200" w:before="400"/>
      </w:pPr>
      <w:r>
        <w:rPr>
          <w:rFonts w:ascii="Arial" w:cs="Arial" w:eastAsia="Arial" w:hAnsi="Arial"/>
          <w:b/>
          <w:bCs/>
          <w:color w:val="635BFF"/>
          <w:sz w:val="32"/>
          <w:szCs w:val="32"/>
        </w:rPr>
        <w:t xml:space="preserve">4. Modèle NoSQL — Données Semi-Structurées (MongoDB)</w:t>
      </w:r>
    </w:p>
    <w:p>
      <w:pPr>
        <w:spacing w:after="120" w:before="80"/>
      </w:pPr>
      <w:r>
        <w:rPr>
          <w:rFonts w:ascii="Arial" w:cs="Arial" w:eastAsia="Arial" w:hAnsi="Arial"/>
          <w:sz w:val="22"/>
          <w:szCs w:val="22"/>
        </w:rPr>
        <w:t xml:space="preserve">MongoDB gère tout ce que PostgreSQL gère mal : les logs avec des champs qui varient selon le contexte, les données de session imbriquées, les features ML dont le format évolue à chaque version de modèle. Le schéma flexible n'est pas une tolérance ici — c'est la feature principale.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4.1 Collection : logs</w:t>
      </w:r>
    </w:p>
    <w:p>
      <w:pPr>
        <w:spacing w:after="40" w:before="40"/>
        <w:ind w:left="360"/>
      </w:pPr>
      <w:r>
        <w:rPr>
          <w:rFonts w:ascii="Courier New" w:cs="Courier New" w:eastAsia="Courier New" w:hAnsi="Courier New"/>
          <w:color w:val="2D2D2D"/>
          <w:sz w:val="18"/>
          <w:szCs w:val="18"/>
        </w:rPr>
        <w:t xml:space="preserve">{</w:t>
      </w:r>
    </w:p>
    <w:p>
      <w:pPr>
        <w:spacing w:after="40" w:before="40"/>
        <w:ind w:left="360"/>
      </w:pPr>
      <w:r>
        <w:rPr>
          <w:rFonts w:ascii="Courier New" w:cs="Courier New" w:eastAsia="Courier New" w:hAnsi="Courier New"/>
          <w:color w:val="2D2D2D"/>
          <w:sz w:val="18"/>
          <w:szCs w:val="18"/>
        </w:rPr>
        <w:t xml:space="preserve">  "_id": "log_7f3a9b2c",</w:t>
      </w:r>
    </w:p>
    <w:p>
      <w:pPr>
        <w:spacing w:after="40" w:before="40"/>
        <w:ind w:left="360"/>
      </w:pPr>
      <w:r>
        <w:rPr>
          <w:rFonts w:ascii="Courier New" w:cs="Courier New" w:eastAsia="Courier New" w:hAnsi="Courier New"/>
          <w:color w:val="2D2D2D"/>
          <w:sz w:val="18"/>
          <w:szCs w:val="18"/>
        </w:rPr>
        <w:t xml:space="preserve">  "type": "error",</w:t>
      </w:r>
    </w:p>
    <w:p>
      <w:pPr>
        <w:spacing w:after="40" w:before="40"/>
        <w:ind w:left="360"/>
      </w:pPr>
      <w:r>
        <w:rPr>
          <w:rFonts w:ascii="Courier New" w:cs="Courier New" w:eastAsia="Courier New" w:hAnsi="Courier New"/>
          <w:color w:val="2D2D2D"/>
          <w:sz w:val="18"/>
          <w:szCs w:val="18"/>
        </w:rPr>
        <w:t xml:space="preserve">  "service": "payment-api",</w:t>
      </w:r>
    </w:p>
    <w:p>
      <w:pPr>
        <w:spacing w:after="40" w:before="40"/>
        <w:ind w:left="360"/>
      </w:pPr>
      <w:r>
        <w:rPr>
          <w:rFonts w:ascii="Courier New" w:cs="Courier New" w:eastAsia="Courier New" w:hAnsi="Courier New"/>
          <w:color w:val="2D2D2D"/>
          <w:sz w:val="18"/>
          <w:szCs w:val="18"/>
        </w:rPr>
        <w:t xml:space="preserve">  "level": "ERROR",</w:t>
      </w:r>
    </w:p>
    <w:p>
      <w:pPr>
        <w:spacing w:after="40" w:before="40"/>
        <w:ind w:left="360"/>
      </w:pPr>
      <w:r>
        <w:rPr>
          <w:rFonts w:ascii="Courier New" w:cs="Courier New" w:eastAsia="Courier New" w:hAnsi="Courier New"/>
          <w:color w:val="2D2D2D"/>
          <w:sz w:val="18"/>
          <w:szCs w:val="18"/>
        </w:rPr>
        <w:t xml:space="preserve">  "message": "Timeout connecting to fraud service",</w:t>
      </w:r>
    </w:p>
    <w:p>
      <w:pPr>
        <w:spacing w:after="40" w:before="40"/>
        <w:ind w:left="360"/>
      </w:pPr>
      <w:r>
        <w:rPr>
          <w:rFonts w:ascii="Courier New" w:cs="Courier New" w:eastAsia="Courier New" w:hAnsi="Courier New"/>
          <w:color w:val="2D2D2D"/>
          <w:sz w:val="18"/>
          <w:szCs w:val="18"/>
        </w:rPr>
        <w:t xml:space="preserve">  "context": {</w:t>
      </w:r>
    </w:p>
    <w:p>
      <w:pPr>
        <w:spacing w:after="40" w:before="40"/>
        <w:ind w:left="360"/>
      </w:pPr>
      <w:r>
        <w:rPr>
          <w:rFonts w:ascii="Courier New" w:cs="Courier New" w:eastAsia="Courier New" w:hAnsi="Courier New"/>
          <w:color w:val="2D2D2D"/>
          <w:sz w:val="18"/>
          <w:szCs w:val="18"/>
        </w:rPr>
        <w:t xml:space="preserve">    "txn_id": "txn_abc123",</w:t>
      </w:r>
    </w:p>
    <w:p>
      <w:pPr>
        <w:spacing w:after="40" w:before="40"/>
        <w:ind w:left="360"/>
      </w:pPr>
      <w:r>
        <w:rPr>
          <w:rFonts w:ascii="Courier New" w:cs="Courier New" w:eastAsia="Courier New" w:hAnsi="Courier New"/>
          <w:color w:val="2D2D2D"/>
          <w:sz w:val="18"/>
          <w:szCs w:val="18"/>
        </w:rPr>
        <w:t xml:space="preserve">    "duration_ms": 5023</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  "created_at": ISODate("2026-06-01T10:00:00Z"),</w:t>
      </w:r>
    </w:p>
    <w:p>
      <w:pPr>
        <w:spacing w:after="40" w:before="40"/>
        <w:ind w:left="360"/>
      </w:pPr>
      <w:r>
        <w:rPr>
          <w:rFonts w:ascii="Courier New" w:cs="Courier New" w:eastAsia="Courier New" w:hAnsi="Courier New"/>
          <w:color w:val="2D2D2D"/>
          <w:sz w:val="18"/>
          <w:szCs w:val="18"/>
        </w:rPr>
        <w:t xml:space="preserve">  "ttl_expires_at": ISODate("2026-09-01T10:00:00Z")  // TTL 90j RGPD</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4.2 Collection : user_interactions</w:t>
      </w:r>
    </w:p>
    <w:p>
      <w:pPr>
        <w:spacing w:after="40" w:before="40"/>
        <w:ind w:left="360"/>
      </w:pPr>
      <w:r>
        <w:rPr>
          <w:rFonts w:ascii="Courier New" w:cs="Courier New" w:eastAsia="Courier New" w:hAnsi="Courier New"/>
          <w:color w:val="2D2D2D"/>
          <w:sz w:val="18"/>
          <w:szCs w:val="18"/>
        </w:rPr>
        <w:t xml:space="preserve">{</w:t>
      </w:r>
    </w:p>
    <w:p>
      <w:pPr>
        <w:spacing w:after="40" w:before="40"/>
        <w:ind w:left="360"/>
      </w:pPr>
      <w:r>
        <w:rPr>
          <w:rFonts w:ascii="Courier New" w:cs="Courier New" w:eastAsia="Courier New" w:hAnsi="Courier New"/>
          <w:color w:val="2D2D2D"/>
          <w:sz w:val="18"/>
          <w:szCs w:val="18"/>
        </w:rPr>
        <w:t xml:space="preserve">  "_id": "sess_9a1b2c3d",</w:t>
      </w:r>
    </w:p>
    <w:p>
      <w:pPr>
        <w:spacing w:after="40" w:before="40"/>
        <w:ind w:left="360"/>
      </w:pPr>
      <w:r>
        <w:rPr>
          <w:rFonts w:ascii="Courier New" w:cs="Courier New" w:eastAsia="Courier New" w:hAnsi="Courier New"/>
          <w:color w:val="2D2D2D"/>
          <w:sz w:val="18"/>
          <w:szCs w:val="18"/>
        </w:rPr>
        <w:t xml:space="preserve">  "customer_id": "cust_uuid",</w:t>
      </w:r>
    </w:p>
    <w:p>
      <w:pPr>
        <w:spacing w:after="40" w:before="40"/>
        <w:ind w:left="360"/>
      </w:pPr>
      <w:r>
        <w:rPr>
          <w:rFonts w:ascii="Courier New" w:cs="Courier New" w:eastAsia="Courier New" w:hAnsi="Courier New"/>
          <w:color w:val="2D2D2D"/>
          <w:sz w:val="18"/>
          <w:szCs w:val="18"/>
        </w:rPr>
        <w:t xml:space="preserve">  "device": { "type": "mobile", "os": "iOS", "browser": "Safari" },</w:t>
      </w:r>
    </w:p>
    <w:p>
      <w:pPr>
        <w:spacing w:after="40" w:before="40"/>
        <w:ind w:left="360"/>
      </w:pPr>
      <w:r>
        <w:rPr>
          <w:rFonts w:ascii="Courier New" w:cs="Courier New" w:eastAsia="Courier New" w:hAnsi="Courier New"/>
          <w:color w:val="2D2D2D"/>
          <w:sz w:val="18"/>
          <w:szCs w:val="18"/>
        </w:rPr>
        <w:t xml:space="preserve">  "clickstream": [</w:t>
      </w:r>
    </w:p>
    <w:p>
      <w:pPr>
        <w:spacing w:after="40" w:before="40"/>
        <w:ind w:left="360"/>
      </w:pPr>
      <w:r>
        <w:rPr>
          <w:rFonts w:ascii="Courier New" w:cs="Courier New" w:eastAsia="Courier New" w:hAnsi="Courier New"/>
          <w:color w:val="2D2D2D"/>
          <w:sz w:val="18"/>
          <w:szCs w:val="18"/>
        </w:rPr>
        <w:t xml:space="preserve">    { "event": "page_view", "page": "/checkout" },</w:t>
      </w:r>
    </w:p>
    <w:p>
      <w:pPr>
        <w:spacing w:after="40" w:before="40"/>
        <w:ind w:left="360"/>
      </w:pPr>
      <w:r>
        <w:rPr>
          <w:rFonts w:ascii="Courier New" w:cs="Courier New" w:eastAsia="Courier New" w:hAnsi="Courier New"/>
          <w:color w:val="2D2D2D"/>
          <w:sz w:val="18"/>
          <w:szCs w:val="18"/>
        </w:rPr>
        <w:t xml:space="preserve">    { "event": "form_focus", "field": "card_number" },</w:t>
      </w:r>
    </w:p>
    <w:p>
      <w:pPr>
        <w:spacing w:after="40" w:before="40"/>
        <w:ind w:left="360"/>
      </w:pPr>
      <w:r>
        <w:rPr>
          <w:rFonts w:ascii="Courier New" w:cs="Courier New" w:eastAsia="Courier New" w:hAnsi="Courier New"/>
          <w:color w:val="2D2D2D"/>
          <w:sz w:val="18"/>
          <w:szCs w:val="18"/>
        </w:rPr>
        <w:t xml:space="preserve">    { "event": "submit" }</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  "checkout_funnel": {</w:t>
      </w:r>
    </w:p>
    <w:p>
      <w:pPr>
        <w:spacing w:after="40" w:before="40"/>
        <w:ind w:left="360"/>
      </w:pPr>
      <w:r>
        <w:rPr>
          <w:rFonts w:ascii="Courier New" w:cs="Courier New" w:eastAsia="Courier New" w:hAnsi="Courier New"/>
          <w:color w:val="2D2D2D"/>
          <w:sz w:val="18"/>
          <w:szCs w:val="18"/>
        </w:rPr>
        <w:t xml:space="preserve">    "step_reached": "payment",</w:t>
      </w:r>
    </w:p>
    <w:p>
      <w:pPr>
        <w:spacing w:after="40" w:before="40"/>
        <w:ind w:left="360"/>
      </w:pPr>
      <w:r>
        <w:rPr>
          <w:rFonts w:ascii="Courier New" w:cs="Courier New" w:eastAsia="Courier New" w:hAnsi="Courier New"/>
          <w:color w:val="2D2D2D"/>
          <w:sz w:val="18"/>
          <w:szCs w:val="18"/>
        </w:rPr>
        <w:t xml:space="preserve">    "abandoned": false,</w:t>
      </w:r>
    </w:p>
    <w:p>
      <w:pPr>
        <w:spacing w:after="40" w:before="40"/>
        <w:ind w:left="360"/>
      </w:pPr>
      <w:r>
        <w:rPr>
          <w:rFonts w:ascii="Courier New" w:cs="Courier New" w:eastAsia="Courier New" w:hAnsi="Courier New"/>
          <w:color w:val="2D2D2D"/>
          <w:sz w:val="18"/>
          <w:szCs w:val="18"/>
        </w:rPr>
        <w:t xml:space="preserve">    "time_to_complete_ms": 45200</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4.3 Collection : ml_features</w:t>
      </w:r>
    </w:p>
    <w:p>
      <w:pPr>
        <w:spacing w:after="40" w:before="40"/>
        <w:ind w:left="360"/>
      </w:pPr>
      <w:r>
        <w:rPr>
          <w:rFonts w:ascii="Courier New" w:cs="Courier New" w:eastAsia="Courier New" w:hAnsi="Courier New"/>
          <w:color w:val="2D2D2D"/>
          <w:sz w:val="18"/>
          <w:szCs w:val="18"/>
        </w:rPr>
        <w:t xml:space="preserve">{</w:t>
      </w:r>
    </w:p>
    <w:p>
      <w:pPr>
        <w:spacing w:after="40" w:before="40"/>
        <w:ind w:left="360"/>
      </w:pPr>
      <w:r>
        <w:rPr>
          <w:rFonts w:ascii="Courier New" w:cs="Courier New" w:eastAsia="Courier New" w:hAnsi="Courier New"/>
          <w:color w:val="2D2D2D"/>
          <w:sz w:val="18"/>
          <w:szCs w:val="18"/>
        </w:rPr>
        <w:t xml:space="preserve">  "_id": "feat_txn_abc123",</w:t>
      </w:r>
    </w:p>
    <w:p>
      <w:pPr>
        <w:spacing w:after="40" w:before="40"/>
        <w:ind w:left="360"/>
      </w:pPr>
      <w:r>
        <w:rPr>
          <w:rFonts w:ascii="Courier New" w:cs="Courier New" w:eastAsia="Courier New" w:hAnsi="Courier New"/>
          <w:color w:val="2D2D2D"/>
          <w:sz w:val="18"/>
          <w:szCs w:val="18"/>
        </w:rPr>
        <w:t xml:space="preserve">  "txn_id": "txn_abc123",</w:t>
      </w:r>
    </w:p>
    <w:p>
      <w:pPr>
        <w:spacing w:after="40" w:before="40"/>
        <w:ind w:left="360"/>
      </w:pPr>
      <w:r>
        <w:rPr>
          <w:rFonts w:ascii="Courier New" w:cs="Courier New" w:eastAsia="Courier New" w:hAnsi="Courier New"/>
          <w:color w:val="2D2D2D"/>
          <w:sz w:val="18"/>
          <w:szCs w:val="18"/>
        </w:rPr>
        <w:t xml:space="preserve">  "model_version": "fraud-v3.2",</w:t>
      </w:r>
    </w:p>
    <w:p>
      <w:pPr>
        <w:spacing w:after="40" w:before="40"/>
        <w:ind w:left="360"/>
      </w:pPr>
      <w:r>
        <w:rPr>
          <w:rFonts w:ascii="Courier New" w:cs="Courier New" w:eastAsia="Courier New" w:hAnsi="Courier New"/>
          <w:color w:val="2D2D2D"/>
          <w:sz w:val="18"/>
          <w:szCs w:val="18"/>
        </w:rPr>
        <w:t xml:space="preserve">  "feature_vector": {</w:t>
      </w:r>
    </w:p>
    <w:p>
      <w:pPr>
        <w:spacing w:after="40" w:before="40"/>
        <w:ind w:left="360"/>
      </w:pPr>
      <w:r>
        <w:rPr>
          <w:rFonts w:ascii="Courier New" w:cs="Courier New" w:eastAsia="Courier New" w:hAnsi="Courier New"/>
          <w:color w:val="2D2D2D"/>
          <w:sz w:val="18"/>
          <w:szCs w:val="18"/>
        </w:rPr>
        <w:t xml:space="preserve">    "amount_zscore": 2.4,</w:t>
      </w:r>
    </w:p>
    <w:p>
      <w:pPr>
        <w:spacing w:after="40" w:before="40"/>
        <w:ind w:left="360"/>
      </w:pPr>
      <w:r>
        <w:rPr>
          <w:rFonts w:ascii="Courier New" w:cs="Courier New" w:eastAsia="Courier New" w:hAnsi="Courier New"/>
          <w:color w:val="2D2D2D"/>
          <w:sz w:val="18"/>
          <w:szCs w:val="18"/>
        </w:rPr>
        <w:t xml:space="preserve">    "velocity_1h": 5,</w:t>
      </w:r>
    </w:p>
    <w:p>
      <w:pPr>
        <w:spacing w:after="40" w:before="40"/>
        <w:ind w:left="360"/>
      </w:pPr>
      <w:r>
        <w:rPr>
          <w:rFonts w:ascii="Courier New" w:cs="Courier New" w:eastAsia="Courier New" w:hAnsi="Courier New"/>
          <w:color w:val="2D2D2D"/>
          <w:sz w:val="18"/>
          <w:szCs w:val="18"/>
        </w:rPr>
        <w:t xml:space="preserve">    "velocity_24h": 12,</w:t>
      </w:r>
    </w:p>
    <w:p>
      <w:pPr>
        <w:spacing w:after="40" w:before="40"/>
        <w:ind w:left="360"/>
      </w:pPr>
      <w:r>
        <w:rPr>
          <w:rFonts w:ascii="Courier New" w:cs="Courier New" w:eastAsia="Courier New" w:hAnsi="Courier New"/>
          <w:color w:val="2D2D2D"/>
          <w:sz w:val="18"/>
          <w:szCs w:val="18"/>
        </w:rPr>
        <w:t xml:space="preserve">    "country_mismatch": true,</w:t>
      </w:r>
    </w:p>
    <w:p>
      <w:pPr>
        <w:spacing w:after="40" w:before="40"/>
        <w:ind w:left="360"/>
      </w:pPr>
      <w:r>
        <w:rPr>
          <w:rFonts w:ascii="Courier New" w:cs="Courier New" w:eastAsia="Courier New" w:hAnsi="Courier New"/>
          <w:color w:val="2D2D2D"/>
          <w:sz w:val="18"/>
          <w:szCs w:val="18"/>
        </w:rPr>
        <w:t xml:space="preserve">    "new_device": false,</w:t>
      </w:r>
    </w:p>
    <w:p>
      <w:pPr>
        <w:spacing w:after="40" w:before="40"/>
        <w:ind w:left="360"/>
      </w:pPr>
      <w:r>
        <w:rPr>
          <w:rFonts w:ascii="Courier New" w:cs="Courier New" w:eastAsia="Courier New" w:hAnsi="Courier New"/>
          <w:color w:val="2D2D2D"/>
          <w:sz w:val="18"/>
          <w:szCs w:val="18"/>
        </w:rPr>
        <w:t xml:space="preserve">    "time_since_last_txn_s": 300,</w:t>
      </w:r>
    </w:p>
    <w:p>
      <w:pPr>
        <w:spacing w:after="40" w:before="40"/>
        <w:ind w:left="360"/>
      </w:pPr>
      <w:r>
        <w:rPr>
          <w:rFonts w:ascii="Courier New" w:cs="Courier New" w:eastAsia="Courier New" w:hAnsi="Courier New"/>
          <w:color w:val="2D2D2D"/>
          <w:sz w:val="18"/>
          <w:szCs w:val="18"/>
        </w:rPr>
        <w:t xml:space="preserve">    "merchant_avg_fraud_rate": 0.002</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  "score": 0.87,</w:t>
      </w:r>
    </w:p>
    <w:p>
      <w:pPr>
        <w:spacing w:after="40" w:before="40"/>
        <w:ind w:left="360"/>
      </w:pPr>
      <w:r>
        <w:rPr>
          <w:rFonts w:ascii="Courier New" w:cs="Courier New" w:eastAsia="Courier New" w:hAnsi="Courier New"/>
          <w:color w:val="2D2D2D"/>
          <w:sz w:val="18"/>
          <w:szCs w:val="18"/>
        </w:rPr>
        <w:t xml:space="preserve">  "decision": "review",</w:t>
      </w:r>
    </w:p>
    <w:p>
      <w:pPr>
        <w:spacing w:after="40" w:before="40"/>
        <w:ind w:left="360"/>
      </w:pPr>
      <w:r>
        <w:rPr>
          <w:rFonts w:ascii="Courier New" w:cs="Courier New" w:eastAsia="Courier New" w:hAnsi="Courier New"/>
          <w:color w:val="2D2D2D"/>
          <w:sz w:val="18"/>
          <w:szCs w:val="18"/>
        </w:rPr>
        <w:t xml:space="preserve">  "computed_at": ISODate("...")</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4.4 Stratégie embedding vs referencing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Cas</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Approche</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Raison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Clickstream dans session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Embedding (array)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Toujours lu ensemble, taille bornée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Feature vector dans ml_features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Embedding</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Atomicité, lecture unique par txn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customer_id dans interactions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Referencing (UUID)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Client peut avoir des milliers de sessions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merchant_id dans logs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Referencing</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Donnée maître dans PostgreSQL</w:t>
            </w:r>
          </w:p>
        </w:tc>
      </w:tr>
    </w:tbl>
    <w:p>
      <w:r>
        <w:br w:type="page"/>
      </w:r>
    </w:p>
    <w:p>
      <w:pPr>
        <w:pStyle w:val="Heading1"/>
        <w:spacing w:after="200" w:before="400"/>
      </w:pPr>
      <w:r>
        <w:rPr>
          <w:rFonts w:ascii="Arial" w:cs="Arial" w:eastAsia="Arial" w:hAnsi="Arial"/>
          <w:b/>
          <w:bCs/>
          <w:color w:val="635BFF"/>
          <w:sz w:val="32"/>
          <w:szCs w:val="32"/>
        </w:rPr>
        <w:t xml:space="preserve">5. Architecture Pipeline de Données</w:t>
      </w:r>
    </w:p>
    <w:p>
      <w:pPr>
        <w:spacing w:after="120" w:before="80"/>
      </w:pPr>
      <w:r>
        <w:rPr>
          <w:rFonts w:ascii="Arial" w:cs="Arial" w:eastAsia="Arial" w:hAnsi="Arial"/>
          <w:sz w:val="22"/>
          <w:szCs w:val="22"/>
        </w:rPr>
        <w:t xml:space="preserve">Le pipeline doit gérer deux contraintes qui semblent opposées : cohérence temps réel pour la fraude (&lt; 100ms), et exhaustivité pour l'analytique (batch complet, pas de perte). La solution, c'est deux canaux parallèles sur le même bus Kafka.</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5.1 Composants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Composant</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Rôle</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Technologie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CDC</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Capture changements PostgreSQL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Debezium + PG logical replication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Streaming bus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Transport temps réel</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Apache Kafka (MSK AWS)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Stream processing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Agrégations temps réel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Apache Flink</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Batch orchestration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ETL nightly vers OLAP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Apache Airflow</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Feature store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Features ML online + offline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Redis (online) + MongoDB (offline)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Data warehouse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Stockage OLAP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Snowflake / BigQuery</w:t>
            </w:r>
          </w:p>
        </w:tc>
      </w:tr>
    </w:tbl>
    <w:p>
      <w:pPr>
        <w:spacing w:after="80" w:before="80"/>
      </w:pPr>
      <w:r>
        <w:t xml:space="preserve"/>
      </w:r>
    </w:p>
    <w:p>
      <w:pPr>
        <w:pStyle w:val="Heading2"/>
        <w:spacing w:after="150" w:before="300"/>
      </w:pPr>
      <w:r>
        <w:rPr>
          <w:rFonts w:ascii="Arial" w:cs="Arial" w:eastAsia="Arial" w:hAnsi="Arial"/>
          <w:b/>
          <w:bCs/>
          <w:color w:val="1A1A2E"/>
          <w:sz w:val="26"/>
          <w:szCs w:val="26"/>
        </w:rPr>
        <w:t xml:space="preserve">5.2 Flux temps réel (streaming)</w:t>
      </w:r>
    </w:p>
    <w:p>
      <w:pPr>
        <w:pStyle w:val="ListParagraph"/>
        <w:numPr>
          <w:ilvl w:val="0"/>
          <w:numId w:val="2"/>
        </w:numPr>
        <w:spacing w:after="40" w:before="40"/>
      </w:pPr>
      <w:r>
        <w:rPr>
          <w:rFonts w:ascii="Arial" w:cs="Arial" w:eastAsia="Arial" w:hAnsi="Arial"/>
          <w:sz w:val="22"/>
          <w:szCs w:val="22"/>
        </w:rPr>
        <w:t xml:space="preserve">1. Transaction créée dans PG → Debezium publie CDC event → Kafka topic payment.created</w:t>
      </w:r>
    </w:p>
    <w:p>
      <w:pPr>
        <w:pStyle w:val="ListParagraph"/>
        <w:numPr>
          <w:ilvl w:val="0"/>
          <w:numId w:val="2"/>
        </w:numPr>
        <w:spacing w:after="40" w:before="40"/>
      </w:pPr>
      <w:r>
        <w:rPr>
          <w:rFonts w:ascii="Arial" w:cs="Arial" w:eastAsia="Arial" w:hAnsi="Arial"/>
          <w:sz w:val="22"/>
          <w:szCs w:val="22"/>
        </w:rPr>
        <w:t xml:space="preserve">2. Consumer Flink extrait features fraude + score via modèle ML (&lt; 50ms)</w:t>
      </w:r>
    </w:p>
    <w:p>
      <w:pPr>
        <w:pStyle w:val="ListParagraph"/>
        <w:numPr>
          <w:ilvl w:val="0"/>
          <w:numId w:val="2"/>
        </w:numPr>
        <w:spacing w:after="40" w:before="40"/>
      </w:pPr>
      <w:r>
        <w:rPr>
          <w:rFonts w:ascii="Arial" w:cs="Arial" w:eastAsia="Arial" w:hAnsi="Arial"/>
          <w:sz w:val="22"/>
          <w:szCs w:val="22"/>
        </w:rPr>
        <w:t xml:space="preserve">3. Résultat écrit dans MongoDB (ml_features) + Redis (réponse sync)</w:t>
      </w:r>
    </w:p>
    <w:p>
      <w:pPr>
        <w:pStyle w:val="ListParagraph"/>
        <w:numPr>
          <w:ilvl w:val="0"/>
          <w:numId w:val="2"/>
        </w:numPr>
        <w:spacing w:after="40" w:before="40"/>
      </w:pPr>
      <w:r>
        <w:rPr>
          <w:rFonts w:ascii="Arial" w:cs="Arial" w:eastAsia="Arial" w:hAnsi="Arial"/>
          <w:sz w:val="22"/>
          <w:szCs w:val="22"/>
        </w:rPr>
        <w:t xml:space="preserve">4. Consumer MongoDB stocke event complet pour historique et webhooks</w:t>
      </w:r>
    </w:p>
    <w:p>
      <w:pPr>
        <w:pStyle w:val="ListParagraph"/>
        <w:numPr>
          <w:ilvl w:val="0"/>
          <w:numId w:val="2"/>
        </w:numPr>
        <w:spacing w:after="40" w:before="40"/>
      </w:pPr>
      <w:r>
        <w:rPr>
          <w:rFonts w:ascii="Arial" w:cs="Arial" w:eastAsia="Arial" w:hAnsi="Arial"/>
          <w:sz w:val="22"/>
          <w:szCs w:val="22"/>
        </w:rPr>
        <w:t xml:space="preserve">5. Consumer Elasticsearch indexe pour recherche temps réel</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5.3 Flux batch (ETL nightly)</w:t>
      </w:r>
    </w:p>
    <w:p>
      <w:pPr>
        <w:pStyle w:val="ListParagraph"/>
        <w:numPr>
          <w:ilvl w:val="0"/>
          <w:numId w:val="2"/>
        </w:numPr>
        <w:spacing w:after="40" w:before="40"/>
      </w:pPr>
      <w:r>
        <w:rPr>
          <w:rFonts w:ascii="Arial" w:cs="Arial" w:eastAsia="Arial" w:hAnsi="Arial"/>
          <w:sz w:val="22"/>
          <w:szCs w:val="22"/>
        </w:rPr>
        <w:t xml:space="preserve">Airflow DAG déclenché à 2h00 UTC</w:t>
      </w:r>
    </w:p>
    <w:p>
      <w:pPr>
        <w:pStyle w:val="ListParagraph"/>
        <w:numPr>
          <w:ilvl w:val="0"/>
          <w:numId w:val="2"/>
        </w:numPr>
        <w:spacing w:after="40" w:before="40"/>
      </w:pPr>
      <w:r>
        <w:rPr>
          <w:rFonts w:ascii="Arial" w:cs="Arial" w:eastAsia="Arial" w:hAnsi="Arial"/>
          <w:sz w:val="22"/>
          <w:szCs w:val="22"/>
        </w:rPr>
        <w:t xml:space="preserve">Extraction incrémentale depuis PostgreSQL (delta depuis last_run)</w:t>
      </w:r>
    </w:p>
    <w:p>
      <w:pPr>
        <w:pStyle w:val="ListParagraph"/>
        <w:numPr>
          <w:ilvl w:val="0"/>
          <w:numId w:val="2"/>
        </w:numPr>
        <w:spacing w:after="40" w:before="40"/>
      </w:pPr>
      <w:r>
        <w:rPr>
          <w:rFonts w:ascii="Arial" w:cs="Arial" w:eastAsia="Arial" w:hAnsi="Arial"/>
          <w:sz w:val="22"/>
          <w:szCs w:val="22"/>
        </w:rPr>
        <w:t xml:space="preserve">Transformation : dimensions, conversion montants, anonymisation RGPD</w:t>
      </w:r>
    </w:p>
    <w:p>
      <w:pPr>
        <w:pStyle w:val="ListParagraph"/>
        <w:numPr>
          <w:ilvl w:val="0"/>
          <w:numId w:val="2"/>
        </w:numPr>
        <w:spacing w:after="40" w:before="40"/>
      </w:pPr>
      <w:r>
        <w:rPr>
          <w:rFonts w:ascii="Arial" w:cs="Arial" w:eastAsia="Arial" w:hAnsi="Arial"/>
          <w:sz w:val="22"/>
          <w:szCs w:val="22"/>
        </w:rPr>
        <w:t xml:space="preserve">Chargement Snowflake via COPY INTO</w:t>
      </w:r>
    </w:p>
    <w:p>
      <w:pPr>
        <w:pStyle w:val="ListParagraph"/>
        <w:numPr>
          <w:ilvl w:val="0"/>
          <w:numId w:val="2"/>
        </w:numPr>
        <w:spacing w:after="40" w:before="40"/>
      </w:pPr>
      <w:r>
        <w:rPr>
          <w:rFonts w:ascii="Arial" w:cs="Arial" w:eastAsia="Arial" w:hAnsi="Arial"/>
          <w:sz w:val="22"/>
          <w:szCs w:val="22"/>
        </w:rPr>
        <w:t xml:space="preserve">Refresh vues matérialisées OLAP</w:t>
      </w:r>
    </w:p>
    <w:p>
      <w:pPr>
        <w:pStyle w:val="ListParagraph"/>
        <w:numPr>
          <w:ilvl w:val="0"/>
          <w:numId w:val="2"/>
        </w:numPr>
        <w:spacing w:after="40" w:before="40"/>
      </w:pPr>
      <w:r>
        <w:rPr>
          <w:rFonts w:ascii="Arial" w:cs="Arial" w:eastAsia="Arial" w:hAnsi="Arial"/>
          <w:sz w:val="22"/>
          <w:szCs w:val="22"/>
        </w:rPr>
        <w:t xml:space="preserve">Notification Slack si échec + retry x3</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5.4 CDC — Change Data Capture</w:t>
      </w:r>
    </w:p>
    <w:p>
      <w:pPr>
        <w:spacing w:after="40" w:before="40"/>
        <w:ind w:left="360"/>
      </w:pPr>
      <w:r>
        <w:rPr>
          <w:rFonts w:ascii="Courier New" w:cs="Courier New" w:eastAsia="Courier New" w:hAnsi="Courier New"/>
          <w:color w:val="2D2D2D"/>
          <w:sz w:val="18"/>
          <w:szCs w:val="18"/>
        </w:rPr>
        <w:t xml:space="preserve">-- Activer réplication logique PostgreSQL</w:t>
      </w:r>
    </w:p>
    <w:p>
      <w:pPr>
        <w:spacing w:after="40" w:before="40"/>
        <w:ind w:left="360"/>
      </w:pPr>
      <w:r>
        <w:rPr>
          <w:rFonts w:ascii="Courier New" w:cs="Courier New" w:eastAsia="Courier New" w:hAnsi="Courier New"/>
          <w:color w:val="2D2D2D"/>
          <w:sz w:val="18"/>
          <w:szCs w:val="18"/>
        </w:rPr>
        <w:t xml:space="preserve">ALTER SYSTEM SET wal_level = logical;</w:t>
      </w:r>
    </w:p>
    <w:p>
      <w:pPr>
        <w:spacing w:after="40" w:before="40"/>
        <w:ind w:left="360"/>
      </w:pPr>
      <w:r>
        <w:rPr>
          <w:rFonts w:ascii="Courier New" w:cs="Courier New" w:eastAsia="Courier New" w:hAnsi="Courier New"/>
          <w:color w:val="2D2D2D"/>
          <w:sz w:val="18"/>
          <w:szCs w:val="18"/>
        </w:rPr>
        <w:t xml:space="preserve">ALTER SYSTEM SET max_replication_slots = 10;</w:t>
      </w:r>
    </w:p>
    <w:p>
      <w:pPr>
        <w:spacing w:after="80" w:before="80"/>
      </w:pPr>
      <w:r>
        <w:t xml:space="preserve"/>
      </w:r>
    </w:p>
    <w:p>
      <w:pPr>
        <w:spacing w:after="40" w:before="40"/>
        <w:ind w:left="360"/>
      </w:pPr>
      <w:r>
        <w:rPr>
          <w:rFonts w:ascii="Courier New" w:cs="Courier New" w:eastAsia="Courier New" w:hAnsi="Courier New"/>
          <w:color w:val="2D2D2D"/>
          <w:sz w:val="18"/>
          <w:szCs w:val="18"/>
        </w:rPr>
        <w:t xml:space="preserve">SELECT pg_create_logical_replication_slot('debezium_stripe', 'pgoutput');</w:t>
      </w:r>
    </w:p>
    <w:p>
      <w:r>
        <w:br w:type="page"/>
      </w:r>
    </w:p>
    <w:p>
      <w:pPr>
        <w:pStyle w:val="Heading1"/>
        <w:spacing w:after="200" w:before="400"/>
      </w:pPr>
      <w:r>
        <w:rPr>
          <w:rFonts w:ascii="Arial" w:cs="Arial" w:eastAsia="Arial" w:hAnsi="Arial"/>
          <w:b/>
          <w:bCs/>
          <w:color w:val="635BFF"/>
          <w:sz w:val="32"/>
          <w:szCs w:val="32"/>
        </w:rPr>
        <w:t xml:space="preserve">6. Sécurité et Conformité</w:t>
      </w:r>
    </w:p>
    <w:p>
      <w:pPr>
        <w:spacing w:after="120" w:before="80"/>
      </w:pPr>
      <w:r>
        <w:rPr>
          <w:rFonts w:ascii="Arial" w:cs="Arial" w:eastAsia="Arial" w:hAnsi="Arial"/>
          <w:sz w:val="22"/>
          <w:szCs w:val="22"/>
        </w:rPr>
        <w:t xml:space="preserve">Stripe traite des données de paiement de millions de personnes. La sécurité n'est pas une section qu'on remplit pour cocher une case — c'est une contrainte de conception qui influence chaque choix d'architecture.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6.1 PCI-DSS v4.0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Req.</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Exigence</w:t>
            </w:r>
          </w:p>
        </w:tc>
        <w:tc>
          <w:tcPr>
            <w:tcW w:type="dxa" w:w="312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Implémentation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Protéger les données carte stockées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Aucun PAN stocké — fingerprint tokenisé uniquement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4.2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Chiffrement des transmissions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TLS 1.3 sur toutes les connexions API et inter-services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Systèmes sécurisés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VPC isolation, Security Groups restrictifs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Accès basé sur le besoin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RBAC PostgreSQL + RBAC MongoDB par service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Audit logs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Tous accès données paiement loggés → SIEM 12 mois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12.3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Chiffrement at-rest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AWS KMS pour PostgreSQL (RDS) et MongoDB Atlas</w:t>
            </w:r>
          </w:p>
        </w:tc>
      </w:tr>
    </w:tbl>
    <w:p>
      <w:pPr>
        <w:spacing w:after="80" w:before="80"/>
      </w:pPr>
      <w:r>
        <w:t xml:space="preserve"/>
      </w:r>
    </w:p>
    <w:p>
      <w:pPr>
        <w:pStyle w:val="Heading2"/>
        <w:spacing w:after="150" w:before="300"/>
      </w:pPr>
      <w:r>
        <w:rPr>
          <w:rFonts w:ascii="Arial" w:cs="Arial" w:eastAsia="Arial" w:hAnsi="Arial"/>
          <w:b/>
          <w:bCs/>
          <w:color w:val="1A1A2E"/>
          <w:sz w:val="26"/>
          <w:szCs w:val="26"/>
        </w:rPr>
        <w:t xml:space="preserve">6.2 RGPD</w:t>
      </w:r>
    </w:p>
    <w:p>
      <w:pPr>
        <w:pStyle w:val="ListParagraph"/>
        <w:numPr>
          <w:ilvl w:val="0"/>
          <w:numId w:val="2"/>
        </w:numPr>
        <w:spacing w:after="40" w:before="40"/>
      </w:pPr>
      <w:r>
        <w:rPr>
          <w:rFonts w:ascii="Arial" w:cs="Arial" w:eastAsia="Arial" w:hAnsi="Arial"/>
          <w:sz w:val="22"/>
          <w:szCs w:val="22"/>
        </w:rPr>
        <w:t xml:space="preserve">Pseudonymisation : email client remplacé par hash SHA-256 dans OLAP et MongoDB</w:t>
      </w:r>
    </w:p>
    <w:p>
      <w:pPr>
        <w:pStyle w:val="ListParagraph"/>
        <w:numPr>
          <w:ilvl w:val="0"/>
          <w:numId w:val="2"/>
        </w:numPr>
        <w:spacing w:after="40" w:before="40"/>
      </w:pPr>
      <w:r>
        <w:rPr>
          <w:rFonts w:ascii="Arial" w:cs="Arial" w:eastAsia="Arial" w:hAnsi="Arial"/>
          <w:sz w:val="22"/>
          <w:szCs w:val="22"/>
        </w:rPr>
        <w:t xml:space="preserve">Droit à l'effacement : soft-delete remplace PII par tokens anonymes sans casser FK</w:t>
      </w:r>
    </w:p>
    <w:p>
      <w:pPr>
        <w:pStyle w:val="ListParagraph"/>
        <w:numPr>
          <w:ilvl w:val="0"/>
          <w:numId w:val="2"/>
        </w:numPr>
        <w:spacing w:after="40" w:before="40"/>
      </w:pPr>
      <w:r>
        <w:rPr>
          <w:rFonts w:ascii="Arial" w:cs="Arial" w:eastAsia="Arial" w:hAnsi="Arial"/>
          <w:sz w:val="22"/>
          <w:szCs w:val="22"/>
        </w:rPr>
        <w:t xml:space="preserve">Portabilité : API d'export JSON des transactions par customer_id</w:t>
      </w:r>
    </w:p>
    <w:p>
      <w:pPr>
        <w:pStyle w:val="ListParagraph"/>
        <w:numPr>
          <w:ilvl w:val="0"/>
          <w:numId w:val="2"/>
        </w:numPr>
        <w:spacing w:after="40" w:before="40"/>
      </w:pPr>
      <w:r>
        <w:rPr>
          <w:rFonts w:ascii="Arial" w:cs="Arial" w:eastAsia="Arial" w:hAnsi="Arial"/>
          <w:sz w:val="22"/>
          <w:szCs w:val="22"/>
        </w:rPr>
        <w:t xml:space="preserve">Minimisation : TTL index MongoDB sur logs (90j) et user_interactions (365j)</w:t>
      </w:r>
    </w:p>
    <w:p>
      <w:pPr>
        <w:pStyle w:val="ListParagraph"/>
        <w:numPr>
          <w:ilvl w:val="0"/>
          <w:numId w:val="2"/>
        </w:numPr>
        <w:spacing w:after="40" w:before="40"/>
      </w:pPr>
      <w:r>
        <w:rPr>
          <w:rFonts w:ascii="Arial" w:cs="Arial" w:eastAsia="Arial" w:hAnsi="Arial"/>
          <w:sz w:val="22"/>
          <w:szCs w:val="22"/>
        </w:rPr>
        <w:t xml:space="preserve">DPIA réalisée : traitement données paiement = risque élevé — mesures compensatoires documentées</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6.3 Contrôles d'accès (RBAC)</w:t>
      </w:r>
    </w:p>
    <w:p>
      <w:pPr>
        <w:spacing w:after="40" w:before="40"/>
        <w:ind w:left="360"/>
      </w:pPr>
      <w:r>
        <w:rPr>
          <w:rFonts w:ascii="Courier New" w:cs="Courier New" w:eastAsia="Courier New" w:hAnsi="Courier New"/>
          <w:color w:val="2D2D2D"/>
          <w:sz w:val="18"/>
          <w:szCs w:val="18"/>
        </w:rPr>
        <w:t xml:space="preserve">-- Un rôle PostgreSQL par service</w:t>
      </w:r>
    </w:p>
    <w:p>
      <w:pPr>
        <w:spacing w:after="40" w:before="40"/>
        <w:ind w:left="360"/>
      </w:pPr>
      <w:r>
        <w:rPr>
          <w:rFonts w:ascii="Courier New" w:cs="Courier New" w:eastAsia="Courier New" w:hAnsi="Courier New"/>
          <w:color w:val="2D2D2D"/>
          <w:sz w:val="18"/>
          <w:szCs w:val="18"/>
        </w:rPr>
        <w:t xml:space="preserve">CREATE ROLE payment_api_role;</w:t>
      </w:r>
    </w:p>
    <w:p>
      <w:pPr>
        <w:spacing w:after="40" w:before="40"/>
        <w:ind w:left="360"/>
      </w:pPr>
      <w:r>
        <w:rPr>
          <w:rFonts w:ascii="Courier New" w:cs="Courier New" w:eastAsia="Courier New" w:hAnsi="Courier New"/>
          <w:color w:val="2D2D2D"/>
          <w:sz w:val="18"/>
          <w:szCs w:val="18"/>
        </w:rPr>
        <w:t xml:space="preserve">GRANT SELECT, INSERT, UPDATE ON transactions TO payment_api_role;</w:t>
      </w:r>
    </w:p>
    <w:p>
      <w:pPr>
        <w:spacing w:after="40" w:before="40"/>
        <w:ind w:left="360"/>
      </w:pPr>
      <w:r>
        <w:rPr>
          <w:rFonts w:ascii="Courier New" w:cs="Courier New" w:eastAsia="Courier New" w:hAnsi="Courier New"/>
          <w:color w:val="2D2D2D"/>
          <w:sz w:val="18"/>
          <w:szCs w:val="18"/>
        </w:rPr>
        <w:t xml:space="preserve">GRANT SELECT ON merchants, customers TO payment_api_role;</w:t>
      </w:r>
    </w:p>
    <w:p>
      <w:pPr>
        <w:spacing w:after="40" w:before="40"/>
        <w:ind w:left="360"/>
      </w:pPr>
      <w:r>
        <w:rPr>
          <w:rFonts w:ascii="Courier New" w:cs="Courier New" w:eastAsia="Courier New" w:hAnsi="Courier New"/>
          <w:color w:val="2D2D2D"/>
          <w:sz w:val="18"/>
          <w:szCs w:val="18"/>
        </w:rPr>
        <w:t xml:space="preserve">REVOKE ALL ON fraud_indicators FROM payment_api_role; -- ML service seulement</w:t>
      </w:r>
    </w:p>
    <w:p>
      <w:pPr>
        <w:spacing w:after="80" w:before="80"/>
      </w:pPr>
      <w:r>
        <w:t xml:space="preserve"/>
      </w:r>
    </w:p>
    <w:p>
      <w:pPr>
        <w:spacing w:after="40" w:before="40"/>
        <w:ind w:left="360"/>
      </w:pPr>
      <w:r>
        <w:rPr>
          <w:rFonts w:ascii="Courier New" w:cs="Courier New" w:eastAsia="Courier New" w:hAnsi="Courier New"/>
          <w:color w:val="2D2D2D"/>
          <w:sz w:val="18"/>
          <w:szCs w:val="18"/>
        </w:rPr>
        <w:t xml:space="preserve">-- Chiffrement PII (pgcrypto)</w:t>
      </w:r>
    </w:p>
    <w:p>
      <w:pPr>
        <w:spacing w:after="40" w:before="40"/>
        <w:ind w:left="360"/>
      </w:pPr>
      <w:r>
        <w:rPr>
          <w:rFonts w:ascii="Courier New" w:cs="Courier New" w:eastAsia="Courier New" w:hAnsi="Courier New"/>
          <w:color w:val="2D2D2D"/>
          <w:sz w:val="18"/>
          <w:szCs w:val="18"/>
        </w:rPr>
        <w:t xml:space="preserve">UPDATE customers</w:t>
      </w:r>
    </w:p>
    <w:p>
      <w:pPr>
        <w:spacing w:after="40" w:before="40"/>
        <w:ind w:left="360"/>
      </w:pPr>
      <w:r>
        <w:rPr>
          <w:rFonts w:ascii="Courier New" w:cs="Courier New" w:eastAsia="Courier New" w:hAnsi="Courier New"/>
          <w:color w:val="2D2D2D"/>
          <w:sz w:val="18"/>
          <w:szCs w:val="18"/>
        </w:rPr>
        <w:t xml:space="preserve">SET email = pgp_sym_encrypt(email, current_setting('app.encryption_key'))</w:t>
      </w:r>
    </w:p>
    <w:p>
      <w:pPr>
        <w:spacing w:after="40" w:before="40"/>
        <w:ind w:left="360"/>
      </w:pPr>
      <w:r>
        <w:rPr>
          <w:rFonts w:ascii="Courier New" w:cs="Courier New" w:eastAsia="Courier New" w:hAnsi="Courier New"/>
          <w:color w:val="2D2D2D"/>
          <w:sz w:val="18"/>
          <w:szCs w:val="18"/>
        </w:rPr>
        <w:t xml:space="preserve">WHERE email NOT LIKE 'ANON_%';</w:t>
      </w:r>
    </w:p>
    <w:p>
      <w:r>
        <w:br w:type="page"/>
      </w:r>
    </w:p>
    <w:p>
      <w:pPr>
        <w:pStyle w:val="Heading1"/>
        <w:spacing w:after="200" w:before="400"/>
      </w:pPr>
      <w:r>
        <w:rPr>
          <w:rFonts w:ascii="Arial" w:cs="Arial" w:eastAsia="Arial" w:hAnsi="Arial"/>
          <w:b/>
          <w:bCs/>
          <w:color w:val="635BFF"/>
          <w:sz w:val="32"/>
          <w:szCs w:val="32"/>
        </w:rPr>
        <w:t xml:space="preserve">7. Intégration Machine Learning</w:t>
      </w:r>
    </w:p>
    <w:p>
      <w:pPr>
        <w:spacing w:after="120" w:before="80"/>
      </w:pPr>
      <w:r>
        <w:rPr>
          <w:rFonts w:ascii="Arial" w:cs="Arial" w:eastAsia="Arial" w:hAnsi="Arial"/>
          <w:sz w:val="22"/>
          <w:szCs w:val="22"/>
        </w:rPr>
        <w:t xml:space="preserve">La détection de fraude temps réel est le cas d'usage ML le plus critique. Chaque milliseconde compte — le scoring se fait pendant que la transaction est en attente, pas après.</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7.1 Architecture fraud detection temps réel</w:t>
      </w:r>
    </w:p>
    <w:p>
      <w:pPr>
        <w:pStyle w:val="ListParagraph"/>
        <w:numPr>
          <w:ilvl w:val="0"/>
          <w:numId w:val="2"/>
        </w:numPr>
        <w:spacing w:after="40" w:before="40"/>
      </w:pPr>
      <w:r>
        <w:rPr>
          <w:rFonts w:ascii="Arial" w:cs="Arial" w:eastAsia="Arial" w:hAnsi="Arial"/>
          <w:sz w:val="22"/>
          <w:szCs w:val="22"/>
        </w:rPr>
        <w:t xml:space="preserve">1. Transaction entrante → Kafka topic payment.created</w:t>
      </w:r>
    </w:p>
    <w:p>
      <w:pPr>
        <w:pStyle w:val="ListParagraph"/>
        <w:numPr>
          <w:ilvl w:val="0"/>
          <w:numId w:val="2"/>
        </w:numPr>
        <w:spacing w:after="40" w:before="40"/>
      </w:pPr>
      <w:r>
        <w:rPr>
          <w:rFonts w:ascii="Arial" w:cs="Arial" w:eastAsia="Arial" w:hAnsi="Arial"/>
          <w:sz w:val="22"/>
          <w:szCs w:val="22"/>
        </w:rPr>
        <w:t xml:space="preserve">2. Feature extractor (Flink) calcule features en temps réel depuis Redis (velocity, historique)</w:t>
      </w:r>
    </w:p>
    <w:p>
      <w:pPr>
        <w:pStyle w:val="ListParagraph"/>
        <w:numPr>
          <w:ilvl w:val="0"/>
          <w:numId w:val="2"/>
        </w:numPr>
        <w:spacing w:after="40" w:before="40"/>
      </w:pPr>
      <w:r>
        <w:rPr>
          <w:rFonts w:ascii="Arial" w:cs="Arial" w:eastAsia="Arial" w:hAnsi="Arial"/>
          <w:sz w:val="22"/>
          <w:szCs w:val="22"/>
        </w:rPr>
        <w:t xml:space="preserve">3. Features envoyées au model serving (TF Serving ou Ray Serve) via gRPC</w:t>
      </w:r>
    </w:p>
    <w:p>
      <w:pPr>
        <w:pStyle w:val="ListParagraph"/>
        <w:numPr>
          <w:ilvl w:val="0"/>
          <w:numId w:val="2"/>
        </w:numPr>
        <w:spacing w:after="40" w:before="40"/>
      </w:pPr>
      <w:r>
        <w:rPr>
          <w:rFonts w:ascii="Arial" w:cs="Arial" w:eastAsia="Arial" w:hAnsi="Arial"/>
          <w:sz w:val="22"/>
          <w:szCs w:val="22"/>
        </w:rPr>
        <w:t xml:space="preserve">4. Score retourné &lt; 50ms → stocké dans PG fraud_indicators + MongoDB ml_features</w:t>
      </w:r>
    </w:p>
    <w:p>
      <w:pPr>
        <w:pStyle w:val="ListParagraph"/>
        <w:numPr>
          <w:ilvl w:val="0"/>
          <w:numId w:val="2"/>
        </w:numPr>
        <w:spacing w:after="40" w:before="40"/>
      </w:pPr>
      <w:r>
        <w:rPr>
          <w:rFonts w:ascii="Arial" w:cs="Arial" w:eastAsia="Arial" w:hAnsi="Arial"/>
          <w:sz w:val="22"/>
          <w:szCs w:val="22"/>
        </w:rPr>
        <w:t xml:space="preserve">5. Si score &gt; 0.85 → blocage auto ; si 0.6-0.85 → file review humaine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7.2 Feature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34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34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Stockage</w:t>
            </w:r>
          </w:p>
        </w:tc>
        <w:tc>
          <w:tcPr>
            <w:tcW w:type="dxa" w:w="2340"/>
            <w:tcBorders>
              <w:top w:val="single" w:color="CCCCCC" w:sz="1"/>
              <w:left w:val="single" w:color="CCCCCC" w:sz="1"/>
              <w:bottom w:val="single" w:color="CCCCCC" w:sz="1"/>
              <w:right w:val="single" w:color="CCCCCC" w:sz="1"/>
            </w:tcBorders>
            <w:shd w:fill="635BFF" w:val="clear"/>
            <w:tcMar>
              <w:top w:type="dxa" w:w="80"/>
              <w:left w:type="dxa" w:w="120"/>
              <w:bottom w:type="dxa" w:w="80"/>
              <w:right w:type="dxa" w:w="120"/>
            </w:tcMar>
          </w:tcPr>
          <w:p>
            <w:r>
              <w:rPr>
                <w:rFonts w:ascii="Arial" w:cs="Arial" w:eastAsia="Arial" w:hAnsi="Arial"/>
                <w:b/>
                <w:bCs/>
                <w:color w:val="FFFFFF"/>
                <w:sz w:val="20"/>
                <w:szCs w:val="20"/>
              </w:rPr>
              <w:t xml:space="preserve">Latence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Velocity 1h (nb tx)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Kafka stream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Redis ZSET TTL 1h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&lt; 1ms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Velocity 24h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Kafka stream</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Redis ZSET TTL 24h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&lt; 1ms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Historique fraude marchand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PostgreSQL batch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Redis STRING TTL 24h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&lt; 1ms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Amount z-score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OLAP batch daily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MongoDB ml_features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&lt; 5ms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New device flag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PostgreSQL query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Redis BIT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&lt; 2ms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Country mismatch IP/carte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Enrichissement temps réel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Calculé à la volée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19"/>
                <w:szCs w:val="19"/>
              </w:rPr>
              <w:t xml:space="preserve">&lt; 10ms</w:t>
            </w:r>
          </w:p>
        </w:tc>
      </w:tr>
    </w:tbl>
    <w:p>
      <w:pPr>
        <w:spacing w:after="80" w:before="80"/>
      </w:pPr>
      <w:r>
        <w:t xml:space="preserve"/>
      </w:r>
    </w:p>
    <w:p>
      <w:pPr>
        <w:pStyle w:val="Heading2"/>
        <w:spacing w:after="150" w:before="300"/>
      </w:pPr>
      <w:r>
        <w:rPr>
          <w:rFonts w:ascii="Arial" w:cs="Arial" w:eastAsia="Arial" w:hAnsi="Arial"/>
          <w:b/>
          <w:bCs/>
          <w:color w:val="1A1A2E"/>
          <w:sz w:val="26"/>
          <w:szCs w:val="26"/>
        </w:rPr>
        <w:t xml:space="preserve">7.3 Pipeline d'entraînement</w:t>
      </w:r>
    </w:p>
    <w:p>
      <w:pPr>
        <w:pStyle w:val="ListParagraph"/>
        <w:numPr>
          <w:ilvl w:val="0"/>
          <w:numId w:val="2"/>
        </w:numPr>
        <w:spacing w:after="40" w:before="40"/>
      </w:pPr>
      <w:r>
        <w:rPr>
          <w:rFonts w:ascii="Arial" w:cs="Arial" w:eastAsia="Arial" w:hAnsi="Arial"/>
          <w:sz w:val="22"/>
          <w:szCs w:val="22"/>
        </w:rPr>
        <w:t xml:space="preserve">Features historiques extraites depuis OLAP (Snowflake) via Airflow DAG hebdomadaire</w:t>
      </w:r>
    </w:p>
    <w:p>
      <w:pPr>
        <w:pStyle w:val="ListParagraph"/>
        <w:numPr>
          <w:ilvl w:val="0"/>
          <w:numId w:val="2"/>
        </w:numPr>
        <w:spacing w:after="40" w:before="40"/>
      </w:pPr>
      <w:r>
        <w:rPr>
          <w:rFonts w:ascii="Arial" w:cs="Arial" w:eastAsia="Arial" w:hAnsi="Arial"/>
          <w:sz w:val="22"/>
          <w:szCs w:val="22"/>
        </w:rPr>
        <w:t xml:space="preserve">Labels fraude depuis fraud_indicators (décisions humaines + chargebacks)</w:t>
      </w:r>
    </w:p>
    <w:p>
      <w:pPr>
        <w:pStyle w:val="ListParagraph"/>
        <w:numPr>
          <w:ilvl w:val="0"/>
          <w:numId w:val="2"/>
        </w:numPr>
        <w:spacing w:after="40" w:before="40"/>
      </w:pPr>
      <w:r>
        <w:rPr>
          <w:rFonts w:ascii="Arial" w:cs="Arial" w:eastAsia="Arial" w:hAnsi="Arial"/>
          <w:sz w:val="22"/>
          <w:szCs w:val="22"/>
        </w:rPr>
        <w:t xml:space="preserve">Entraînement sur GPU (SageMaker) — XGBoost ou LSTM pour séquences</w:t>
      </w:r>
    </w:p>
    <w:p>
      <w:pPr>
        <w:pStyle w:val="ListParagraph"/>
        <w:numPr>
          <w:ilvl w:val="0"/>
          <w:numId w:val="2"/>
        </w:numPr>
        <w:spacing w:after="40" w:before="40"/>
      </w:pPr>
      <w:r>
        <w:rPr>
          <w:rFonts w:ascii="Arial" w:cs="Arial" w:eastAsia="Arial" w:hAnsi="Arial"/>
          <w:sz w:val="22"/>
          <w:szCs w:val="22"/>
        </w:rPr>
        <w:t xml:space="preserve">Validation : precision/recall sur holdout ; alerte si recall &lt; 0.95</w:t>
      </w:r>
    </w:p>
    <w:p>
      <w:pPr>
        <w:pStyle w:val="ListParagraph"/>
        <w:numPr>
          <w:ilvl w:val="0"/>
          <w:numId w:val="2"/>
        </w:numPr>
        <w:spacing w:after="40" w:before="40"/>
      </w:pPr>
      <w:r>
        <w:rPr>
          <w:rFonts w:ascii="Arial" w:cs="Arial" w:eastAsia="Arial" w:hAnsi="Arial"/>
          <w:sz w:val="22"/>
          <w:szCs w:val="22"/>
        </w:rPr>
        <w:t xml:space="preserve">Déploiement blue/green : 5% trafic → montée progressive</w:t>
      </w:r>
    </w:p>
    <w:p>
      <w:pPr>
        <w:pStyle w:val="ListParagraph"/>
        <w:numPr>
          <w:ilvl w:val="0"/>
          <w:numId w:val="2"/>
        </w:numPr>
        <w:spacing w:after="40" w:before="40"/>
      </w:pPr>
      <w:r>
        <w:rPr>
          <w:rFonts w:ascii="Arial" w:cs="Arial" w:eastAsia="Arial" w:hAnsi="Arial"/>
          <w:sz w:val="22"/>
          <w:szCs w:val="22"/>
        </w:rPr>
        <w:t xml:space="preserve">Rollback automatique si précision chute &gt; 2% vs baseline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7.4 Personnalisation client</w:t>
      </w:r>
    </w:p>
    <w:p>
      <w:pPr>
        <w:pStyle w:val="ListParagraph"/>
        <w:numPr>
          <w:ilvl w:val="0"/>
          <w:numId w:val="2"/>
        </w:numPr>
        <w:spacing w:after="40" w:before="40"/>
      </w:pPr>
      <w:r>
        <w:rPr>
          <w:rFonts w:ascii="Arial" w:cs="Arial" w:eastAsia="Arial" w:hAnsi="Arial"/>
          <w:sz w:val="22"/>
          <w:szCs w:val="22"/>
        </w:rPr>
        <w:t xml:space="preserve">Segmentation RFM (Recency, Frequency, Monetary) en batch Airflow sur OLAP</w:t>
      </w:r>
    </w:p>
    <w:p>
      <w:pPr>
        <w:pStyle w:val="ListParagraph"/>
        <w:numPr>
          <w:ilvl w:val="0"/>
          <w:numId w:val="2"/>
        </w:numPr>
        <w:spacing w:after="40" w:before="40"/>
      </w:pPr>
      <w:r>
        <w:rPr>
          <w:rFonts w:ascii="Arial" w:cs="Arial" w:eastAsia="Arial" w:hAnsi="Arial"/>
          <w:sz w:val="22"/>
          <w:szCs w:val="22"/>
        </w:rPr>
        <w:t xml:space="preserve">Modèle churn prediction : features depuis MongoDB user_interactions</w:t>
      </w:r>
    </w:p>
    <w:p>
      <w:pPr>
        <w:pStyle w:val="ListParagraph"/>
        <w:numPr>
          <w:ilvl w:val="0"/>
          <w:numId w:val="2"/>
        </w:numPr>
        <w:spacing w:after="40" w:before="40"/>
      </w:pPr>
      <w:r>
        <w:rPr>
          <w:rFonts w:ascii="Arial" w:cs="Arial" w:eastAsia="Arial" w:hAnsi="Arial"/>
          <w:sz w:val="22"/>
          <w:szCs w:val="22"/>
        </w:rPr>
        <w:t xml:space="preserve">A/B testing via feature flags — expériences isolées par segment</w:t>
      </w:r>
    </w:p>
    <w:p>
      <w:r>
        <w:br w:type="page"/>
      </w:r>
    </w:p>
    <w:p>
      <w:pPr>
        <w:pStyle w:val="Heading1"/>
        <w:spacing w:after="200" w:before="400"/>
      </w:pPr>
      <w:r>
        <w:rPr>
          <w:rFonts w:ascii="Arial" w:cs="Arial" w:eastAsia="Arial" w:hAnsi="Arial"/>
          <w:b/>
          <w:bCs/>
          <w:color w:val="635BFF"/>
          <w:sz w:val="32"/>
          <w:szCs w:val="32"/>
        </w:rPr>
        <w:t xml:space="preserve">8. Requêtes SQL et NoSQL</w:t>
      </w:r>
    </w:p>
    <w:p>
      <w:pPr>
        <w:spacing w:after="120" w:before="80"/>
      </w:pPr>
      <w:r>
        <w:rPr>
          <w:rFonts w:ascii="Arial" w:cs="Arial" w:eastAsia="Arial" w:hAnsi="Arial"/>
          <w:sz w:val="22"/>
          <w:szCs w:val="22"/>
        </w:rPr>
        <w:t xml:space="preserve">Ces requêtes montrent comment les modèles répondent aux vraies questions business. Chaque requête est calibrée pour la base la plus adaptée au cas d'usage.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8.1 SQL — Revenu mensuel par marchand (top 10)</w:t>
      </w:r>
    </w:p>
    <w:p>
      <w:pPr>
        <w:spacing w:after="40" w:before="40"/>
        <w:ind w:left="360"/>
      </w:pPr>
      <w:r>
        <w:rPr>
          <w:rFonts w:ascii="Courier New" w:cs="Courier New" w:eastAsia="Courier New" w:hAnsi="Courier New"/>
          <w:color w:val="2D2D2D"/>
          <w:sz w:val="18"/>
          <w:szCs w:val="18"/>
        </w:rPr>
        <w:t xml:space="preserve">SELECT</w:t>
      </w:r>
    </w:p>
    <w:p>
      <w:pPr>
        <w:spacing w:after="40" w:before="40"/>
        <w:ind w:left="360"/>
      </w:pPr>
      <w:r>
        <w:rPr>
          <w:rFonts w:ascii="Courier New" w:cs="Courier New" w:eastAsia="Courier New" w:hAnsi="Courier New"/>
          <w:color w:val="2D2D2D"/>
          <w:sz w:val="18"/>
          <w:szCs w:val="18"/>
        </w:rPr>
        <w:t xml:space="preserve">  m.name                     AS merchant,</w:t>
      </w:r>
    </w:p>
    <w:p>
      <w:pPr>
        <w:spacing w:after="40" w:before="40"/>
        <w:ind w:left="360"/>
      </w:pPr>
      <w:r>
        <w:rPr>
          <w:rFonts w:ascii="Courier New" w:cs="Courier New" w:eastAsia="Courier New" w:hAnsi="Courier New"/>
          <w:color w:val="2D2D2D"/>
          <w:sz w:val="18"/>
          <w:szCs w:val="18"/>
        </w:rPr>
        <w:t xml:space="preserve">  DATE_TRUNC('month', t.created_at) AS month,</w:t>
      </w:r>
    </w:p>
    <w:p>
      <w:pPr>
        <w:spacing w:after="40" w:before="40"/>
        <w:ind w:left="360"/>
      </w:pPr>
      <w:r>
        <w:rPr>
          <w:rFonts w:ascii="Courier New" w:cs="Courier New" w:eastAsia="Courier New" w:hAnsi="Courier New"/>
          <w:color w:val="2D2D2D"/>
          <w:sz w:val="18"/>
          <w:szCs w:val="18"/>
        </w:rPr>
        <w:t xml:space="preserve">  SUM(t.amount) / 100.0      AS revenue_eur,</w:t>
      </w:r>
    </w:p>
    <w:p>
      <w:pPr>
        <w:spacing w:after="40" w:before="40"/>
        <w:ind w:left="360"/>
      </w:pPr>
      <w:r>
        <w:rPr>
          <w:rFonts w:ascii="Courier New" w:cs="Courier New" w:eastAsia="Courier New" w:hAnsi="Courier New"/>
          <w:color w:val="2D2D2D"/>
          <w:sz w:val="18"/>
          <w:szCs w:val="18"/>
        </w:rPr>
        <w:t xml:space="preserve">  COUNT(*)                   AS txn_count</w:t>
      </w:r>
    </w:p>
    <w:p>
      <w:pPr>
        <w:spacing w:after="40" w:before="40"/>
        <w:ind w:left="360"/>
      </w:pPr>
      <w:r>
        <w:rPr>
          <w:rFonts w:ascii="Courier New" w:cs="Courier New" w:eastAsia="Courier New" w:hAnsi="Courier New"/>
          <w:color w:val="2D2D2D"/>
          <w:sz w:val="18"/>
          <w:szCs w:val="18"/>
        </w:rPr>
        <w:t xml:space="preserve">FROM transactions t</w:t>
      </w:r>
    </w:p>
    <w:p>
      <w:pPr>
        <w:spacing w:after="40" w:before="40"/>
        <w:ind w:left="360"/>
      </w:pPr>
      <w:r>
        <w:rPr>
          <w:rFonts w:ascii="Courier New" w:cs="Courier New" w:eastAsia="Courier New" w:hAnsi="Courier New"/>
          <w:color w:val="2D2D2D"/>
          <w:sz w:val="18"/>
          <w:szCs w:val="18"/>
        </w:rPr>
        <w:t xml:space="preserve">JOIN merchants m ON t.merchant_id = m.merchant_id</w:t>
      </w:r>
    </w:p>
    <w:p>
      <w:pPr>
        <w:spacing w:after="40" w:before="40"/>
        <w:ind w:left="360"/>
      </w:pPr>
      <w:r>
        <w:rPr>
          <w:rFonts w:ascii="Courier New" w:cs="Courier New" w:eastAsia="Courier New" w:hAnsi="Courier New"/>
          <w:color w:val="2D2D2D"/>
          <w:sz w:val="18"/>
          <w:szCs w:val="18"/>
        </w:rPr>
        <w:t xml:space="preserve">WHERE t.status = 'succeeded'</w:t>
      </w:r>
    </w:p>
    <w:p>
      <w:pPr>
        <w:spacing w:after="40" w:before="40"/>
        <w:ind w:left="360"/>
      </w:pPr>
      <w:r>
        <w:rPr>
          <w:rFonts w:ascii="Courier New" w:cs="Courier New" w:eastAsia="Courier New" w:hAnsi="Courier New"/>
          <w:color w:val="2D2D2D"/>
          <w:sz w:val="18"/>
          <w:szCs w:val="18"/>
        </w:rPr>
        <w:t xml:space="preserve">  AND t.created_at &gt;= DATE_TRUNC('year', NOW())</w:t>
      </w:r>
    </w:p>
    <w:p>
      <w:pPr>
        <w:spacing w:after="40" w:before="40"/>
        <w:ind w:left="360"/>
      </w:pPr>
      <w:r>
        <w:rPr>
          <w:rFonts w:ascii="Courier New" w:cs="Courier New" w:eastAsia="Courier New" w:hAnsi="Courier New"/>
          <w:color w:val="2D2D2D"/>
          <w:sz w:val="18"/>
          <w:szCs w:val="18"/>
        </w:rPr>
        <w:t xml:space="preserve">GROUP BY m.name, month</w:t>
      </w:r>
    </w:p>
    <w:p>
      <w:pPr>
        <w:spacing w:after="40" w:before="40"/>
        <w:ind w:left="360"/>
      </w:pPr>
      <w:r>
        <w:rPr>
          <w:rFonts w:ascii="Courier New" w:cs="Courier New" w:eastAsia="Courier New" w:hAnsi="Courier New"/>
          <w:color w:val="2D2D2D"/>
          <w:sz w:val="18"/>
          <w:szCs w:val="18"/>
        </w:rPr>
        <w:t xml:space="preserve">ORDER BY revenue_eur DESC</w:t>
      </w:r>
    </w:p>
    <w:p>
      <w:pPr>
        <w:spacing w:after="40" w:before="40"/>
        <w:ind w:left="360"/>
      </w:pPr>
      <w:r>
        <w:rPr>
          <w:rFonts w:ascii="Courier New" w:cs="Courier New" w:eastAsia="Courier New" w:hAnsi="Courier New"/>
          <w:color w:val="2D2D2D"/>
          <w:sz w:val="18"/>
          <w:szCs w:val="18"/>
        </w:rPr>
        <w:t xml:space="preserve">LIMIT 10;</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8.2 SQL — Taux de fraude par type de carte (30 derniers jours)</w:t>
      </w:r>
    </w:p>
    <w:p>
      <w:pPr>
        <w:spacing w:after="40" w:before="40"/>
        <w:ind w:left="360"/>
      </w:pPr>
      <w:r>
        <w:rPr>
          <w:rFonts w:ascii="Courier New" w:cs="Courier New" w:eastAsia="Courier New" w:hAnsi="Courier New"/>
          <w:color w:val="2D2D2D"/>
          <w:sz w:val="18"/>
          <w:szCs w:val="18"/>
        </w:rPr>
        <w:t xml:space="preserve">SELECT</w:t>
      </w:r>
    </w:p>
    <w:p>
      <w:pPr>
        <w:spacing w:after="40" w:before="40"/>
        <w:ind w:left="360"/>
      </w:pPr>
      <w:r>
        <w:rPr>
          <w:rFonts w:ascii="Courier New" w:cs="Courier New" w:eastAsia="Courier New" w:hAnsi="Courier New"/>
          <w:color w:val="2D2D2D"/>
          <w:sz w:val="18"/>
          <w:szCs w:val="18"/>
        </w:rPr>
        <w:t xml:space="preserve">  pm.brand,</w:t>
      </w:r>
    </w:p>
    <w:p>
      <w:pPr>
        <w:spacing w:after="40" w:before="40"/>
        <w:ind w:left="360"/>
      </w:pPr>
      <w:r>
        <w:rPr>
          <w:rFonts w:ascii="Courier New" w:cs="Courier New" w:eastAsia="Courier New" w:hAnsi="Courier New"/>
          <w:color w:val="2D2D2D"/>
          <w:sz w:val="18"/>
          <w:szCs w:val="18"/>
        </w:rPr>
        <w:t xml:space="preserve">  pm.type,</w:t>
      </w:r>
    </w:p>
    <w:p>
      <w:pPr>
        <w:spacing w:after="40" w:before="40"/>
        <w:ind w:left="360"/>
      </w:pPr>
      <w:r>
        <w:rPr>
          <w:rFonts w:ascii="Courier New" w:cs="Courier New" w:eastAsia="Courier New" w:hAnsi="Courier New"/>
          <w:color w:val="2D2D2D"/>
          <w:sz w:val="18"/>
          <w:szCs w:val="18"/>
        </w:rPr>
        <w:t xml:space="preserve">  COUNT(*) AS total_txn,</w:t>
      </w:r>
    </w:p>
    <w:p>
      <w:pPr>
        <w:spacing w:after="40" w:before="40"/>
        <w:ind w:left="360"/>
      </w:pPr>
      <w:r>
        <w:rPr>
          <w:rFonts w:ascii="Courier New" w:cs="Courier New" w:eastAsia="Courier New" w:hAnsi="Courier New"/>
          <w:color w:val="2D2D2D"/>
          <w:sz w:val="18"/>
          <w:szCs w:val="18"/>
        </w:rPr>
        <w:t xml:space="preserve">  SUM(CASE WHEN fi.decision = 'block' THEN 1 ELSE 0 END) AS fraud_blocked,</w:t>
      </w:r>
    </w:p>
    <w:p>
      <w:pPr>
        <w:spacing w:after="40" w:before="40"/>
        <w:ind w:left="360"/>
      </w:pPr>
      <w:r>
        <w:rPr>
          <w:rFonts w:ascii="Courier New" w:cs="Courier New" w:eastAsia="Courier New" w:hAnsi="Courier New"/>
          <w:color w:val="2D2D2D"/>
          <w:sz w:val="18"/>
          <w:szCs w:val="18"/>
        </w:rPr>
        <w:t xml:space="preserve">  ROUND(100.0 * SUM(CASE WHEN fi.decision='block' THEN 1 ELSE 0 END) / COUNT(*), 3)</w:t>
      </w:r>
    </w:p>
    <w:p>
      <w:pPr>
        <w:spacing w:after="40" w:before="40"/>
        <w:ind w:left="360"/>
      </w:pPr>
      <w:r>
        <w:rPr>
          <w:rFonts w:ascii="Courier New" w:cs="Courier New" w:eastAsia="Courier New" w:hAnsi="Courier New"/>
          <w:color w:val="2D2D2D"/>
          <w:sz w:val="18"/>
          <w:szCs w:val="18"/>
        </w:rPr>
        <w:t xml:space="preserve">    AS fraud_rate_pct</w:t>
      </w:r>
    </w:p>
    <w:p>
      <w:pPr>
        <w:spacing w:after="40" w:before="40"/>
        <w:ind w:left="360"/>
      </w:pPr>
      <w:r>
        <w:rPr>
          <w:rFonts w:ascii="Courier New" w:cs="Courier New" w:eastAsia="Courier New" w:hAnsi="Courier New"/>
          <w:color w:val="2D2D2D"/>
          <w:sz w:val="18"/>
          <w:szCs w:val="18"/>
        </w:rPr>
        <w:t xml:space="preserve">FROM transactions t</w:t>
      </w:r>
    </w:p>
    <w:p>
      <w:pPr>
        <w:spacing w:after="40" w:before="40"/>
        <w:ind w:left="360"/>
      </w:pPr>
      <w:r>
        <w:rPr>
          <w:rFonts w:ascii="Courier New" w:cs="Courier New" w:eastAsia="Courier New" w:hAnsi="Courier New"/>
          <w:color w:val="2D2D2D"/>
          <w:sz w:val="18"/>
          <w:szCs w:val="18"/>
        </w:rPr>
        <w:t xml:space="preserve">JOIN payment_methods pm ON t.pm_id = pm.pm_id</w:t>
      </w:r>
    </w:p>
    <w:p>
      <w:pPr>
        <w:spacing w:after="40" w:before="40"/>
        <w:ind w:left="360"/>
      </w:pPr>
      <w:r>
        <w:rPr>
          <w:rFonts w:ascii="Courier New" w:cs="Courier New" w:eastAsia="Courier New" w:hAnsi="Courier New"/>
          <w:color w:val="2D2D2D"/>
          <w:sz w:val="18"/>
          <w:szCs w:val="18"/>
        </w:rPr>
        <w:t xml:space="preserve">LEFT JOIN fraud_indicators fi ON t.txn_id = fi.txn_id</w:t>
      </w:r>
    </w:p>
    <w:p>
      <w:pPr>
        <w:spacing w:after="40" w:before="40"/>
        <w:ind w:left="360"/>
      </w:pPr>
      <w:r>
        <w:rPr>
          <w:rFonts w:ascii="Courier New" w:cs="Courier New" w:eastAsia="Courier New" w:hAnsi="Courier New"/>
          <w:color w:val="2D2D2D"/>
          <w:sz w:val="18"/>
          <w:szCs w:val="18"/>
        </w:rPr>
        <w:t xml:space="preserve">WHERE t.created_at &gt;= NOW() - INTERVAL '30 days'</w:t>
      </w:r>
    </w:p>
    <w:p>
      <w:pPr>
        <w:spacing w:after="40" w:before="40"/>
        <w:ind w:left="360"/>
      </w:pPr>
      <w:r>
        <w:rPr>
          <w:rFonts w:ascii="Courier New" w:cs="Courier New" w:eastAsia="Courier New" w:hAnsi="Courier New"/>
          <w:color w:val="2D2D2D"/>
          <w:sz w:val="18"/>
          <w:szCs w:val="18"/>
        </w:rPr>
        <w:t xml:space="preserve">GROUP BY pm.brand, pm.type</w:t>
      </w:r>
    </w:p>
    <w:p>
      <w:pPr>
        <w:spacing w:after="40" w:before="40"/>
        <w:ind w:left="360"/>
      </w:pPr>
      <w:r>
        <w:rPr>
          <w:rFonts w:ascii="Courier New" w:cs="Courier New" w:eastAsia="Courier New" w:hAnsi="Courier New"/>
          <w:color w:val="2D2D2D"/>
          <w:sz w:val="18"/>
          <w:szCs w:val="18"/>
        </w:rPr>
        <w:t xml:space="preserve">ORDER BY fraud_rate_pct DESC;</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8.3 OLAP — Performance par région et trimestre</w:t>
      </w:r>
    </w:p>
    <w:p>
      <w:pPr>
        <w:spacing w:after="40" w:before="40"/>
        <w:ind w:left="360"/>
      </w:pPr>
      <w:r>
        <w:rPr>
          <w:rFonts w:ascii="Courier New" w:cs="Courier New" w:eastAsia="Courier New" w:hAnsi="Courier New"/>
          <w:color w:val="2D2D2D"/>
          <w:sz w:val="18"/>
          <w:szCs w:val="18"/>
        </w:rPr>
        <w:t xml:space="preserve">SELECT</w:t>
      </w:r>
    </w:p>
    <w:p>
      <w:pPr>
        <w:spacing w:after="40" w:before="40"/>
        <w:ind w:left="360"/>
      </w:pPr>
      <w:r>
        <w:rPr>
          <w:rFonts w:ascii="Courier New" w:cs="Courier New" w:eastAsia="Courier New" w:hAnsi="Courier New"/>
          <w:color w:val="2D2D2D"/>
          <w:sz w:val="18"/>
          <w:szCs w:val="18"/>
        </w:rPr>
        <w:t xml:space="preserve">  m.country,</w:t>
      </w:r>
    </w:p>
    <w:p>
      <w:pPr>
        <w:spacing w:after="40" w:before="40"/>
        <w:ind w:left="360"/>
      </w:pPr>
      <w:r>
        <w:rPr>
          <w:rFonts w:ascii="Courier New" w:cs="Courier New" w:eastAsia="Courier New" w:hAnsi="Courier New"/>
          <w:color w:val="2D2D2D"/>
          <w:sz w:val="18"/>
          <w:szCs w:val="18"/>
        </w:rPr>
        <w:t xml:space="preserve">  d.quarter,</w:t>
      </w:r>
    </w:p>
    <w:p>
      <w:pPr>
        <w:spacing w:after="40" w:before="40"/>
        <w:ind w:left="360"/>
      </w:pPr>
      <w:r>
        <w:rPr>
          <w:rFonts w:ascii="Courier New" w:cs="Courier New" w:eastAsia="Courier New" w:hAnsi="Courier New"/>
          <w:color w:val="2D2D2D"/>
          <w:sz w:val="18"/>
          <w:szCs w:val="18"/>
        </w:rPr>
        <w:t xml:space="preserve">  d.year,</w:t>
      </w:r>
    </w:p>
    <w:p>
      <w:pPr>
        <w:spacing w:after="40" w:before="40"/>
        <w:ind w:left="360"/>
      </w:pPr>
      <w:r>
        <w:rPr>
          <w:rFonts w:ascii="Courier New" w:cs="Courier New" w:eastAsia="Courier New" w:hAnsi="Courier New"/>
          <w:color w:val="2D2D2D"/>
          <w:sz w:val="18"/>
          <w:szCs w:val="18"/>
        </w:rPr>
        <w:t xml:space="preserve">  SUM(f.amount) / 100.0 AS revenue_eur,</w:t>
      </w:r>
    </w:p>
    <w:p>
      <w:pPr>
        <w:spacing w:after="40" w:before="40"/>
        <w:ind w:left="360"/>
      </w:pPr>
      <w:r>
        <w:rPr>
          <w:rFonts w:ascii="Courier New" w:cs="Courier New" w:eastAsia="Courier New" w:hAnsi="Courier New"/>
          <w:color w:val="2D2D2D"/>
          <w:sz w:val="18"/>
          <w:szCs w:val="18"/>
        </w:rPr>
        <w:t xml:space="preserve">  ROUND(100.0 * SUM(f.is_fraud::int) / COUNT(*), 3) AS fraud_pct</w:t>
      </w:r>
    </w:p>
    <w:p>
      <w:pPr>
        <w:spacing w:after="40" w:before="40"/>
        <w:ind w:left="360"/>
      </w:pPr>
      <w:r>
        <w:rPr>
          <w:rFonts w:ascii="Courier New" w:cs="Courier New" w:eastAsia="Courier New" w:hAnsi="Courier New"/>
          <w:color w:val="2D2D2D"/>
          <w:sz w:val="18"/>
          <w:szCs w:val="18"/>
        </w:rPr>
        <w:t xml:space="preserve">FROM fact_transactions f</w:t>
      </w:r>
    </w:p>
    <w:p>
      <w:pPr>
        <w:spacing w:after="40" w:before="40"/>
        <w:ind w:left="360"/>
      </w:pPr>
      <w:r>
        <w:rPr>
          <w:rFonts w:ascii="Courier New" w:cs="Courier New" w:eastAsia="Courier New" w:hAnsi="Courier New"/>
          <w:color w:val="2D2D2D"/>
          <w:sz w:val="18"/>
          <w:szCs w:val="18"/>
        </w:rPr>
        <w:t xml:space="preserve">JOIN dim_merchant m ON f.merchant_key = m.merchant_key</w:t>
      </w:r>
    </w:p>
    <w:p>
      <w:pPr>
        <w:spacing w:after="40" w:before="40"/>
        <w:ind w:left="360"/>
      </w:pPr>
      <w:r>
        <w:rPr>
          <w:rFonts w:ascii="Courier New" w:cs="Courier New" w:eastAsia="Courier New" w:hAnsi="Courier New"/>
          <w:color w:val="2D2D2D"/>
          <w:sz w:val="18"/>
          <w:szCs w:val="18"/>
        </w:rPr>
        <w:t xml:space="preserve">JOIN dim_date d     ON f.date_key = d.date_key</w:t>
      </w:r>
    </w:p>
    <w:p>
      <w:pPr>
        <w:spacing w:after="40" w:before="40"/>
        <w:ind w:left="360"/>
      </w:pPr>
      <w:r>
        <w:rPr>
          <w:rFonts w:ascii="Courier New" w:cs="Courier New" w:eastAsia="Courier New" w:hAnsi="Courier New"/>
          <w:color w:val="2D2D2D"/>
          <w:sz w:val="18"/>
          <w:szCs w:val="18"/>
        </w:rPr>
        <w:t xml:space="preserve">WHERE d.year = 2026</w:t>
      </w:r>
    </w:p>
    <w:p>
      <w:pPr>
        <w:spacing w:after="40" w:before="40"/>
        <w:ind w:left="360"/>
      </w:pPr>
      <w:r>
        <w:rPr>
          <w:rFonts w:ascii="Courier New" w:cs="Courier New" w:eastAsia="Courier New" w:hAnsi="Courier New"/>
          <w:color w:val="2D2D2D"/>
          <w:sz w:val="18"/>
          <w:szCs w:val="18"/>
        </w:rPr>
        <w:t xml:space="preserve">GROUP BY m.country, d.quarter, d.year</w:t>
      </w:r>
    </w:p>
    <w:p>
      <w:pPr>
        <w:spacing w:after="40" w:before="40"/>
        <w:ind w:left="360"/>
      </w:pPr>
      <w:r>
        <w:rPr>
          <w:rFonts w:ascii="Courier New" w:cs="Courier New" w:eastAsia="Courier New" w:hAnsi="Courier New"/>
          <w:color w:val="2D2D2D"/>
          <w:sz w:val="18"/>
          <w:szCs w:val="18"/>
        </w:rPr>
        <w:t xml:space="preserve">ORDER BY revenue_eur DESC;</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8.4 MongoDB — Transactions suspectes (vélocité élevée)</w:t>
      </w:r>
    </w:p>
    <w:p>
      <w:pPr>
        <w:spacing w:after="40" w:before="40"/>
        <w:ind w:left="360"/>
      </w:pPr>
      <w:r>
        <w:rPr>
          <w:rFonts w:ascii="Courier New" w:cs="Courier New" w:eastAsia="Courier New" w:hAnsi="Courier New"/>
          <w:color w:val="2D2D2D"/>
          <w:sz w:val="18"/>
          <w:szCs w:val="18"/>
        </w:rPr>
        <w:t xml:space="preserve">db.ml_features.aggregate([</w:t>
      </w:r>
    </w:p>
    <w:p>
      <w:pPr>
        <w:spacing w:after="40" w:before="40"/>
        <w:ind w:left="360"/>
      </w:pPr>
      <w:r>
        <w:rPr>
          <w:rFonts w:ascii="Courier New" w:cs="Courier New" w:eastAsia="Courier New" w:hAnsi="Courier New"/>
          <w:color w:val="2D2D2D"/>
          <w:sz w:val="18"/>
          <w:szCs w:val="18"/>
        </w:rPr>
        <w:t xml:space="preserve">  { $match: {</w:t>
      </w:r>
    </w:p>
    <w:p>
      <w:pPr>
        <w:spacing w:after="40" w:before="40"/>
        <w:ind w:left="360"/>
      </w:pPr>
      <w:r>
        <w:rPr>
          <w:rFonts w:ascii="Courier New" w:cs="Courier New" w:eastAsia="Courier New" w:hAnsi="Courier New"/>
          <w:color w:val="2D2D2D"/>
          <w:sz w:val="18"/>
          <w:szCs w:val="18"/>
        </w:rPr>
        <w:t xml:space="preserve">    score: { $gt: 0.75 },</w:t>
      </w:r>
    </w:p>
    <w:p>
      <w:pPr>
        <w:spacing w:after="40" w:before="40"/>
        <w:ind w:left="360"/>
      </w:pPr>
      <w:r>
        <w:rPr>
          <w:rFonts w:ascii="Courier New" w:cs="Courier New" w:eastAsia="Courier New" w:hAnsi="Courier New"/>
          <w:color w:val="2D2D2D"/>
          <w:sz w:val="18"/>
          <w:szCs w:val="18"/>
        </w:rPr>
        <w:t xml:space="preserve">    'feature_vector.velocity_1h': { $gt: 8 }</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  { $sort: { score: -1 } },</w:t>
      </w:r>
    </w:p>
    <w:p>
      <w:pPr>
        <w:spacing w:after="40" w:before="40"/>
        <w:ind w:left="360"/>
      </w:pPr>
      <w:r>
        <w:rPr>
          <w:rFonts w:ascii="Courier New" w:cs="Courier New" w:eastAsia="Courier New" w:hAnsi="Courier New"/>
          <w:color w:val="2D2D2D"/>
          <w:sz w:val="18"/>
          <w:szCs w:val="18"/>
        </w:rPr>
        <w:t xml:space="preserve">  { $limit: 100 },</w:t>
      </w:r>
    </w:p>
    <w:p>
      <w:pPr>
        <w:spacing w:after="40" w:before="40"/>
        <w:ind w:left="360"/>
      </w:pPr>
      <w:r>
        <w:rPr>
          <w:rFonts w:ascii="Courier New" w:cs="Courier New" w:eastAsia="Courier New" w:hAnsi="Courier New"/>
          <w:color w:val="2D2D2D"/>
          <w:sz w:val="18"/>
          <w:szCs w:val="18"/>
        </w:rPr>
        <w:t xml:space="preserve">  { $project: {</w:t>
      </w:r>
    </w:p>
    <w:p>
      <w:pPr>
        <w:spacing w:after="40" w:before="40"/>
        <w:ind w:left="360"/>
      </w:pPr>
      <w:r>
        <w:rPr>
          <w:rFonts w:ascii="Courier New" w:cs="Courier New" w:eastAsia="Courier New" w:hAnsi="Courier New"/>
          <w:color w:val="2D2D2D"/>
          <w:sz w:val="18"/>
          <w:szCs w:val="18"/>
        </w:rPr>
        <w:t xml:space="preserve">    txn_id: 1, score: 1, decision: 1,</w:t>
      </w:r>
    </w:p>
    <w:p>
      <w:pPr>
        <w:spacing w:after="40" w:before="40"/>
        <w:ind w:left="360"/>
      </w:pPr>
      <w:r>
        <w:rPr>
          <w:rFonts w:ascii="Courier New" w:cs="Courier New" w:eastAsia="Courier New" w:hAnsi="Courier New"/>
          <w:color w:val="2D2D2D"/>
          <w:sz w:val="18"/>
          <w:szCs w:val="18"/>
        </w:rPr>
        <w:t xml:space="preserve">    'feature_vector.velocity_1h': 1,</w:t>
      </w:r>
    </w:p>
    <w:p>
      <w:pPr>
        <w:spacing w:after="40" w:before="40"/>
        <w:ind w:left="360"/>
      </w:pPr>
      <w:r>
        <w:rPr>
          <w:rFonts w:ascii="Courier New" w:cs="Courier New" w:eastAsia="Courier New" w:hAnsi="Courier New"/>
          <w:color w:val="2D2D2D"/>
          <w:sz w:val="18"/>
          <w:szCs w:val="18"/>
        </w:rPr>
        <w:t xml:space="preserve">    'feature_vector.country_mismatch': 1</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8.5 MongoDB — Abandon checkout par device</w:t>
      </w:r>
    </w:p>
    <w:p>
      <w:pPr>
        <w:spacing w:after="40" w:before="40"/>
        <w:ind w:left="360"/>
      </w:pPr>
      <w:r>
        <w:rPr>
          <w:rFonts w:ascii="Courier New" w:cs="Courier New" w:eastAsia="Courier New" w:hAnsi="Courier New"/>
          <w:color w:val="2D2D2D"/>
          <w:sz w:val="18"/>
          <w:szCs w:val="18"/>
        </w:rPr>
        <w:t xml:space="preserve">db.user_interactions.aggregate([</w:t>
      </w:r>
    </w:p>
    <w:p>
      <w:pPr>
        <w:spacing w:after="40" w:before="40"/>
        <w:ind w:left="360"/>
      </w:pPr>
      <w:r>
        <w:rPr>
          <w:rFonts w:ascii="Courier New" w:cs="Courier New" w:eastAsia="Courier New" w:hAnsi="Courier New"/>
          <w:color w:val="2D2D2D"/>
          <w:sz w:val="18"/>
          <w:szCs w:val="18"/>
        </w:rPr>
        <w:t xml:space="preserve">  { $match: {</w:t>
      </w:r>
    </w:p>
    <w:p>
      <w:pPr>
        <w:spacing w:after="40" w:before="40"/>
        <w:ind w:left="360"/>
      </w:pPr>
      <w:r>
        <w:rPr>
          <w:rFonts w:ascii="Courier New" w:cs="Courier New" w:eastAsia="Courier New" w:hAnsi="Courier New"/>
          <w:color w:val="2D2D2D"/>
          <w:sz w:val="18"/>
          <w:szCs w:val="18"/>
        </w:rPr>
        <w:t xml:space="preserve">    'checkout_funnel.abandoned': true,</w:t>
      </w:r>
    </w:p>
    <w:p>
      <w:pPr>
        <w:spacing w:after="40" w:before="40"/>
        <w:ind w:left="360"/>
      </w:pPr>
      <w:r>
        <w:rPr>
          <w:rFonts w:ascii="Courier New" w:cs="Courier New" w:eastAsia="Courier New" w:hAnsi="Courier New"/>
          <w:color w:val="2D2D2D"/>
          <w:sz w:val="18"/>
          <w:szCs w:val="18"/>
        </w:rPr>
        <w:t xml:space="preserve">    'checkout_funnel.step_reached': 'payment'</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  { $group: {</w:t>
      </w:r>
    </w:p>
    <w:p>
      <w:pPr>
        <w:spacing w:after="40" w:before="40"/>
        <w:ind w:left="360"/>
      </w:pPr>
      <w:r>
        <w:rPr>
          <w:rFonts w:ascii="Courier New" w:cs="Courier New" w:eastAsia="Courier New" w:hAnsi="Courier New"/>
          <w:color w:val="2D2D2D"/>
          <w:sz w:val="18"/>
          <w:szCs w:val="18"/>
        </w:rPr>
        <w:t xml:space="preserve">    _id: '$device.type',</w:t>
      </w:r>
    </w:p>
    <w:p>
      <w:pPr>
        <w:spacing w:after="40" w:before="40"/>
        <w:ind w:left="360"/>
      </w:pPr>
      <w:r>
        <w:rPr>
          <w:rFonts w:ascii="Courier New" w:cs="Courier New" w:eastAsia="Courier New" w:hAnsi="Courier New"/>
          <w:color w:val="2D2D2D"/>
          <w:sz w:val="18"/>
          <w:szCs w:val="18"/>
        </w:rPr>
        <w:t xml:space="preserve">    count: { $sum: 1 },</w:t>
      </w:r>
    </w:p>
    <w:p>
      <w:pPr>
        <w:spacing w:after="40" w:before="40"/>
        <w:ind w:left="360"/>
      </w:pPr>
      <w:r>
        <w:rPr>
          <w:rFonts w:ascii="Courier New" w:cs="Courier New" w:eastAsia="Courier New" w:hAnsi="Courier New"/>
          <w:color w:val="2D2D2D"/>
          <w:sz w:val="18"/>
          <w:szCs w:val="18"/>
        </w:rPr>
        <w:t xml:space="preserve">    avg_time_ms: { $avg: '$checkout_funnel.time_to_complete_ms' }</w:t>
      </w:r>
    </w:p>
    <w:p>
      <w:pPr>
        <w:spacing w:after="40" w:before="40"/>
        <w:ind w:left="360"/>
      </w:pPr>
      <w:r>
        <w:rPr>
          <w:rFonts w:ascii="Courier New" w:cs="Courier New" w:eastAsia="Courier New" w:hAnsi="Courier New"/>
          <w:color w:val="2D2D2D"/>
          <w:sz w:val="18"/>
          <w:szCs w:val="18"/>
        </w:rPr>
        <w:t xml:space="preserve">  }},</w:t>
      </w:r>
    </w:p>
    <w:p>
      <w:pPr>
        <w:spacing w:after="40" w:before="40"/>
        <w:ind w:left="360"/>
      </w:pPr>
      <w:r>
        <w:rPr>
          <w:rFonts w:ascii="Courier New" w:cs="Courier New" w:eastAsia="Courier New" w:hAnsi="Courier New"/>
          <w:color w:val="2D2D2D"/>
          <w:sz w:val="18"/>
          <w:szCs w:val="18"/>
        </w:rPr>
        <w:t xml:space="preserve">  { $sort: { count: -1 } }</w:t>
      </w:r>
    </w:p>
    <w:p>
      <w:pPr>
        <w:spacing w:after="40" w:before="40"/>
        <w:ind w:left="360"/>
      </w:pPr>
      <w:r>
        <w:rPr>
          <w:rFonts w:ascii="Courier New" w:cs="Courier New" w:eastAsia="Courier New" w:hAnsi="Courier New"/>
          <w:color w:val="2D2D2D"/>
          <w:sz w:val="18"/>
          <w:szCs w:val="18"/>
        </w:rPr>
        <w:t xml:space="preserve">])</w:t>
      </w:r>
    </w:p>
    <w:p>
      <w:r>
        <w:br w:type="page"/>
      </w:r>
    </w:p>
    <w:p>
      <w:pPr>
        <w:pStyle w:val="Heading1"/>
        <w:spacing w:after="200" w:before="400"/>
      </w:pPr>
      <w:r>
        <w:rPr>
          <w:rFonts w:ascii="Arial" w:cs="Arial" w:eastAsia="Arial" w:hAnsi="Arial"/>
          <w:b/>
          <w:bCs/>
          <w:color w:val="635BFF"/>
          <w:sz w:val="32"/>
          <w:szCs w:val="32"/>
        </w:rPr>
        <w:t xml:space="preserve">9. Conclusion</w:t>
      </w:r>
    </w:p>
    <w:p>
      <w:pPr>
        <w:spacing w:after="120" w:before="80"/>
      </w:pPr>
      <w:r>
        <w:rPr>
          <w:rFonts w:ascii="Arial" w:cs="Arial" w:eastAsia="Arial" w:hAnsi="Arial"/>
          <w:sz w:val="22"/>
          <w:szCs w:val="22"/>
        </w:rPr>
        <w:t xml:space="preserve">Ce qui est intéressant dans ce projet, c'est pas la liste des technos choisies — c'est la logique derrière chaque choix. PostgreSQL pour l'ACID et la compliance parce qu'on ne peut pas se permettre une incohérence sur des transactions financières. MongoDB pour les données non-structurées parce que le schéma fixe de SQL devient un frein dès que le format change. Snowflake pour l'OLAP parce que la séparation compute/storage permet de scaler les analyses sans impacter la prod.</w:t>
      </w:r>
    </w:p>
    <w:p>
      <w:pPr>
        <w:spacing w:after="80" w:before="80"/>
      </w:pPr>
      <w:r>
        <w:t xml:space="preserve"/>
      </w:r>
    </w:p>
    <w:p>
      <w:pPr>
        <w:spacing w:after="120" w:before="80"/>
      </w:pPr>
      <w:r>
        <w:rPr>
          <w:rFonts w:ascii="Arial" w:cs="Arial" w:eastAsia="Arial" w:hAnsi="Arial"/>
          <w:sz w:val="22"/>
          <w:szCs w:val="22"/>
        </w:rPr>
        <w:t xml:space="preserve">Kafka au centre, c'est ce qui fait tenir l'ensemble. Chaque système reste indépendant et fait ce pour quoi il est conçu — le bus d'events gère la cohérence entre eux sans créer de couplage fort.</w:t>
      </w:r>
    </w:p>
    <w:p>
      <w:pPr>
        <w:spacing w:after="80" w:before="80"/>
      </w:pPr>
      <w:r>
        <w:t xml:space="preserve"/>
      </w:r>
    </w:p>
    <w:p>
      <w:pPr>
        <w:spacing w:after="120" w:before="80"/>
      </w:pPr>
      <w:r>
        <w:rPr>
          <w:rFonts w:ascii="Arial" w:cs="Arial" w:eastAsia="Arial" w:hAnsi="Arial"/>
          <w:sz w:val="22"/>
          <w:szCs w:val="22"/>
        </w:rPr>
        <w:t xml:space="preserve">Et la fraude temps réel, c'est le cas d'usage qui justifie toute la complexité. Un système qui détecte la fraude en 50ms sur des millions de transactions simultanées, ça ne se fait pas avec une requête SQL sur une seule base. C'est l'architecture entière qui travaille ensemble.</w:t>
      </w:r>
    </w:p>
    <w:p>
      <w:pPr>
        <w:spacing w:after="80" w:before="80"/>
      </w:pPr>
      <w:r>
        <w:t xml:space="preserve"/>
      </w:r>
    </w:p>
    <w:p>
      <w:pPr>
        <w:pStyle w:val="Heading2"/>
        <w:spacing w:after="150" w:before="300"/>
      </w:pPr>
      <w:r>
        <w:rPr>
          <w:rFonts w:ascii="Arial" w:cs="Arial" w:eastAsia="Arial" w:hAnsi="Arial"/>
          <w:b/>
          <w:bCs/>
          <w:color w:val="1A1A2E"/>
          <w:sz w:val="26"/>
          <w:szCs w:val="26"/>
        </w:rPr>
        <w:t xml:space="preserve">Références</w:t>
      </w:r>
    </w:p>
    <w:p>
      <w:pPr>
        <w:pStyle w:val="ListParagraph"/>
        <w:numPr>
          <w:ilvl w:val="0"/>
          <w:numId w:val="2"/>
        </w:numPr>
        <w:spacing w:after="40" w:before="40"/>
      </w:pPr>
      <w:r>
        <w:rPr>
          <w:rFonts w:ascii="Arial" w:cs="Arial" w:eastAsia="Arial" w:hAnsi="Arial"/>
          <w:sz w:val="22"/>
          <w:szCs w:val="22"/>
        </w:rPr>
        <w:t xml:space="preserve">PostgreSQL Documentation — Logical Replication et WAL (postgresql.org)</w:t>
      </w:r>
    </w:p>
    <w:p>
      <w:pPr>
        <w:pStyle w:val="ListParagraph"/>
        <w:numPr>
          <w:ilvl w:val="0"/>
          <w:numId w:val="2"/>
        </w:numPr>
        <w:spacing w:after="40" w:before="40"/>
      </w:pPr>
      <w:r>
        <w:rPr>
          <w:rFonts w:ascii="Arial" w:cs="Arial" w:eastAsia="Arial" w:hAnsi="Arial"/>
          <w:sz w:val="22"/>
          <w:szCs w:val="22"/>
        </w:rPr>
        <w:t xml:space="preserve">MongoDB Documentation — Schema Design Patterns (mongodb.com)</w:t>
      </w:r>
    </w:p>
    <w:p>
      <w:pPr>
        <w:pStyle w:val="ListParagraph"/>
        <w:numPr>
          <w:ilvl w:val="0"/>
          <w:numId w:val="2"/>
        </w:numPr>
        <w:spacing w:after="40" w:before="40"/>
      </w:pPr>
      <w:r>
        <w:rPr>
          <w:rFonts w:ascii="Arial" w:cs="Arial" w:eastAsia="Arial" w:hAnsi="Arial"/>
          <w:sz w:val="22"/>
          <w:szCs w:val="22"/>
        </w:rPr>
        <w:t xml:space="preserve">Apache Kafka — Confluent Documentation (confluent.io)</w:t>
      </w:r>
    </w:p>
    <w:p>
      <w:pPr>
        <w:pStyle w:val="ListParagraph"/>
        <w:numPr>
          <w:ilvl w:val="0"/>
          <w:numId w:val="2"/>
        </w:numPr>
        <w:spacing w:after="40" w:before="40"/>
      </w:pPr>
      <w:r>
        <w:rPr>
          <w:rFonts w:ascii="Arial" w:cs="Arial" w:eastAsia="Arial" w:hAnsi="Arial"/>
          <w:sz w:val="22"/>
          <w:szCs w:val="22"/>
        </w:rPr>
        <w:t xml:space="preserve">PCI Security Standards Council — PCI DSS v4.0 (pcisecuritystandards.org)</w:t>
      </w:r>
    </w:p>
    <w:p>
      <w:pPr>
        <w:pStyle w:val="ListParagraph"/>
        <w:numPr>
          <w:ilvl w:val="0"/>
          <w:numId w:val="2"/>
        </w:numPr>
        <w:spacing w:after="40" w:before="40"/>
      </w:pPr>
      <w:r>
        <w:rPr>
          <w:rFonts w:ascii="Arial" w:cs="Arial" w:eastAsia="Arial" w:hAnsi="Arial"/>
          <w:sz w:val="22"/>
          <w:szCs w:val="22"/>
        </w:rPr>
        <w:t xml:space="preserve">Martin Fowler — Polyglot Persistence (martinfowler.com)</w:t>
      </w:r>
    </w:p>
    <w:p>
      <w:pPr>
        <w:pStyle w:val="ListParagraph"/>
        <w:numPr>
          <w:ilvl w:val="0"/>
          <w:numId w:val="2"/>
        </w:numPr>
        <w:spacing w:after="40" w:before="40"/>
      </w:pPr>
      <w:r>
        <w:rPr>
          <w:rFonts w:ascii="Arial" w:cs="Arial" w:eastAsia="Arial" w:hAnsi="Arial"/>
          <w:sz w:val="22"/>
          <w:szCs w:val="22"/>
        </w:rPr>
        <w:t xml:space="preserve">CNIL — Guide RGPD pour les développeurs (cnil.fr)</w:t>
      </w:r>
    </w:p>
    <w:p>
      <w:pPr>
        <w:pStyle w:val="ListParagraph"/>
        <w:numPr>
          <w:ilvl w:val="0"/>
          <w:numId w:val="2"/>
        </w:numPr>
        <w:spacing w:after="40" w:before="40"/>
      </w:pPr>
      <w:r>
        <w:rPr>
          <w:rFonts w:ascii="Arial" w:cs="Arial" w:eastAsia="Arial" w:hAnsi="Arial"/>
          <w:sz w:val="22"/>
          <w:szCs w:val="22"/>
        </w:rPr>
        <w:t xml:space="preserve">Snowflake — Best Practices for Data Warehouse (snowflake.com)</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35BFF" w:sz="4" w:space="1"/>
      </w:pBdr>
      <w:jc w:val="center"/>
    </w:pPr>
    <w:r>
      <w:rPr>
        <w:rFonts w:ascii="Arial" w:cs="Arial" w:eastAsia="Arial" w:hAnsi="Arial"/>
        <w:color w:val="888888"/>
        <w:sz w:val="16"/>
        <w:szCs w:val="16"/>
      </w:rPr>
      <w:t xml:space="preserve">Patrice Duclos — RNCP41993 — Juin 2026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35BFF" w:sz="4" w:space="1"/>
      </w:pBdr>
      <w:tabs>
        <w:tab w:val="right" w:pos="9026"/>
      </w:tabs>
    </w:pPr>
    <w:r>
      <w:rPr>
        <w:rFonts w:ascii="Arial" w:cs="Arial" w:eastAsia="Arial" w:hAnsi="Arial"/>
        <w:color w:val="666666"/>
        <w:sz w:val="18"/>
        <w:szCs w:val="18"/>
      </w:rPr>
      <w:t xml:space="preserve">Stripe — Architecture Unifiée</w:t>
    </w:r>
    <w:r>
      <w:rPr>
        <w:rFonts w:ascii="Arial" w:cs="Arial" w:eastAsia="Arial" w:hAnsi="Arial"/>
        <w:sz w:val="18"/>
        <w:szCs w:val="18"/>
      </w:rPr>
      <w:t xml:space="preserve">	</w:t>
    </w:r>
    <w:r>
      <w:rPr>
        <w:rFonts w:ascii="Arial" w:cs="Arial" w:eastAsia="Arial" w:hAnsi="Arial"/>
        <w:color w:val="666666"/>
        <w:sz w:val="18"/>
        <w:szCs w:val="18"/>
      </w:rPr>
      <w:t xml:space="preserve">Certification AIA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635BFF"/>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1A1A2E"/>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Patrice DUCLOS</dc:creator>
  <cp:lastModifiedBy>Patrice DUCLOS</cp:lastModifiedBy>
  <cp:revision>1</cp:revision>
  <dcterms:created xsi:type="dcterms:W3CDTF">2026-06-10T13:23:31.645Z</dcterms:created>
  <dcterms:modified xsi:type="dcterms:W3CDTF">2026-06-10T13:23:31.645Z</dcterms:modified>
</cp:coreProperties>
</file>

<file path=docProps/custom.xml><?xml version="1.0" encoding="utf-8"?>
<Properties xmlns="http://schemas.openxmlformats.org/officeDocument/2006/custom-properties" xmlns:vt="http://schemas.openxmlformats.org/officeDocument/2006/docPropsVTypes"/>
</file>