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8" w:name="lyonflow-documentation-bloc-4-mlops"/>
    <w:p>
      <w:pPr>
        <w:pStyle w:val="Heading1"/>
      </w:pPr>
      <w:r>
        <w:t xml:space="preserve">LyonFlow — Documentation Bloc 4 (MLOps)</w:t>
      </w:r>
    </w:p>
    <w:bookmarkStart w:id="9" w:name="X2a565da61d59452e81c45c834791952250f2388"/>
    <w:p>
      <w:pPr>
        <w:pStyle w:val="Heading2"/>
      </w:pPr>
      <w:r>
        <w:t xml:space="preserve">Construire, déployer et piloter une solution d’IA en production</w:t>
      </w:r>
    </w:p>
    <w:p>
      <w:pPr>
        <w:pStyle w:val="BlockText"/>
      </w:pPr>
      <w:r>
        <w:rPr>
          <w:b/>
          <w:bCs/>
        </w:rPr>
        <w:t xml:space="preserve">Certification</w:t>
      </w:r>
      <w:r>
        <w:t xml:space="preserve"> : Architecte en Intelligence Artificielle — </w:t>
      </w:r>
      <w:r>
        <w:rPr>
          <w:b/>
          <w:bCs/>
        </w:rPr>
        <w:t xml:space="preserve">RNCP 38777</w:t>
      </w:r>
      <w:r>
        <w:t xml:space="preserve"> (Niveau 7, Jedha) </w:t>
      </w:r>
      <w:r>
        <w:rPr>
          <w:b/>
          <w:bCs/>
        </w:rPr>
        <w:t xml:space="preserve">Bloc évalué</w:t>
      </w:r>
      <w:r>
        <w:t xml:space="preserve"> : </w:t>
      </w:r>
      <w:r>
        <w:rPr>
          <w:b/>
          <w:bCs/>
        </w:rPr>
        <w:t xml:space="preserve">RNCP38777BC04 — Construire, déployer et piloter des solutions d’IA</w:t>
      </w:r>
      <w:r>
        <w:t xml:space="preserve"> </w:t>
      </w:r>
      <w:r>
        <w:rPr>
          <w:b/>
          <w:bCs/>
        </w:rPr>
        <w:t xml:space="preserve">Candidat</w:t>
      </w:r>
      <w:r>
        <w:t xml:space="preserve"> : Patrice DUCLOS — Senior Data Analyst </w:t>
      </w:r>
      <w:r>
        <w:rPr>
          <w:b/>
          <w:bCs/>
        </w:rPr>
        <w:t xml:space="preserve">Projet</w:t>
      </w:r>
      <w:r>
        <w:t xml:space="preserve"> : LyonFlow — Plateforme MLOps de prédiction et d’analyse du trafic multimodal de la Métropole de Lyon </w:t>
      </w:r>
      <w:r>
        <w:rPr>
          <w:b/>
          <w:bCs/>
        </w:rPr>
        <w:t xml:space="preserve">Version logicielle</w:t>
      </w:r>
      <w:r>
        <w:t xml:space="preserve"> : v0.14.1 — branche </w:t>
      </w:r>
      <w:r>
        <w:rPr>
          <w:rStyle w:val="VerbatimChar"/>
        </w:rPr>
        <w:t xml:space="preserve">main</w:t>
      </w:r>
      <w:r>
        <w:t xml:space="preserve"> (production) — </w:t>
      </w:r>
      <w:r>
        <w:rPr>
          <w:rStyle w:val="VerbatimChar"/>
        </w:rPr>
        <w:t xml:space="preserve">pyproject.toml</w:t>
      </w:r>
      <w:r>
        <w:t xml:space="preserve"> reste affiché à 0.11.0 (dette de versionnage connue, non bloquante) </w:t>
      </w:r>
      <w:r>
        <w:rPr>
          <w:b/>
          <w:bCs/>
        </w:rPr>
        <w:t xml:space="preserve">Dépôt</w:t>
      </w:r>
      <w:r>
        <w:t xml:space="preserve"> : </w:t>
      </w:r>
      <w:r>
        <w:rPr>
          <w:rStyle w:val="VerbatimChar"/>
        </w:rPr>
        <w:t xml:space="preserve">PDUCLOS/lyonflowfull</w:t>
      </w:r>
      <w:r>
        <w:t xml:space="preserve"> (GitHub), branche </w:t>
      </w:r>
      <w:r>
        <w:rPr>
          <w:rStyle w:val="VerbatimChar"/>
        </w:rPr>
        <w:t xml:space="preserve">main</w:t>
      </w:r>
      <w:r>
        <w:t xml:space="preserve"> </w:t>
      </w:r>
      <w:r>
        <w:rPr>
          <w:b/>
          <w:bCs/>
        </w:rPr>
        <w:t xml:space="preserve">Date de cette version</w:t>
      </w:r>
      <w:r>
        <w:t xml:space="preserve"> : 24 septembre 2026 </w:t>
      </w:r>
      <w:r>
        <w:rPr>
          <w:b/>
          <w:bCs/>
        </w:rPr>
        <w:t xml:space="preserve">Méthodologie de vérification</w:t>
      </w:r>
      <w:r>
        <w:t xml:space="preserve"> : chiffres réaudités le 2026-09-24 par </w:t>
      </w:r>
      <w:r>
        <w:rPr>
          <w:b/>
          <w:bCs/>
        </w:rPr>
        <w:t xml:space="preserve">audit SSH live du VPS</w:t>
      </w:r>
      <w:r>
        <w:t xml:space="preserve"> (</w:t>
      </w:r>
      <w:r>
        <w:rPr>
          <w:rStyle w:val="VerbatimChar"/>
        </w:rPr>
        <w:t xml:space="preserve">docker ps</w:t>
      </w:r>
      <w:r>
        <w:t xml:space="preserve">, </w:t>
      </w:r>
      <w:r>
        <w:rPr>
          <w:rStyle w:val="VerbatimChar"/>
        </w:rPr>
        <w:t xml:space="preserve">df -h</w:t>
      </w:r>
      <w:r>
        <w:t xml:space="preserve">, healthcheck complet, table </w:t>
      </w:r>
      <w:r>
        <w:rPr>
          <w:rStyle w:val="VerbatimChar"/>
        </w:rPr>
        <w:t xml:space="preserve">dag_run</w:t>
      </w:r>
      <w:r>
        <w:t xml:space="preserve"> d’Airflow) et lecture directe du dépôt de code (branche </w:t>
      </w:r>
      <w:r>
        <w:rPr>
          <w:rStyle w:val="VerbatimChar"/>
        </w:rPr>
        <w:t xml:space="preserve">main</w:t>
      </w:r>
      <w:r>
        <w:t xml:space="preserve">) — méthodologie identique à l’audit du 2026-06-25, mise à jour de la version du 2026-07-22.</w:t>
      </w:r>
    </w:p>
    <w:p>
      <w:r>
        <w:pict>
          <v:rect style="width:0;height:1.5pt" o:hralign="center" o:hrstd="t" o:hr="t"/>
        </w:pict>
      </w:r>
    </w:p>
    <w:bookmarkEnd w:id="9"/>
    <w:bookmarkStart w:id="10" w:name="sommaire"/>
    <w:p>
      <w:pPr>
        <w:pStyle w:val="Heading2"/>
      </w:pPr>
      <w:r>
        <w:t xml:space="preserve">Sommaire</w:t>
      </w:r>
    </w:p>
    <w:p>
      <w:pPr>
        <w:pStyle w:val="Compact"/>
        <w:numPr>
          <w:ilvl w:val="0"/>
          <w:numId w:val="1001"/>
        </w:numPr>
      </w:pPr>
      <w:hyperlink w:anchor="X1f4c035d5ce0a3ab517d490c1a072f2cfffa800">
        <w:r>
          <w:rPr>
            <w:rStyle w:val="Hyperlink"/>
          </w:rPr>
          <w:t xml:space="preserve">Résumé exécutif</w:t>
        </w:r>
      </w:hyperlink>
    </w:p>
    <w:p>
      <w:pPr>
        <w:pStyle w:val="Compact"/>
        <w:numPr>
          <w:ilvl w:val="0"/>
          <w:numId w:val="1001"/>
        </w:numPr>
      </w:pPr>
      <w:hyperlink w:anchor="Xc10455dd54b6f4ebee8588c5ca1efefd5fdf324">
        <w:r>
          <w:rPr>
            <w:rStyle w:val="Hyperlink"/>
          </w:rPr>
          <w:t xml:space="preserve">Cahier des charges de la solution d’IA — C1</w:t>
        </w:r>
      </w:hyperlink>
    </w:p>
    <w:p>
      <w:pPr>
        <w:pStyle w:val="Compact"/>
        <w:numPr>
          <w:ilvl w:val="0"/>
          <w:numId w:val="1001"/>
        </w:numPr>
      </w:pPr>
      <w:hyperlink w:anchor="X328004130813aa9e33a312ef6b3329792dc9233">
        <w:r>
          <w:rPr>
            <w:rStyle w:val="Hyperlink"/>
          </w:rPr>
          <w:t xml:space="preserve">Architecture globale de la solution</w:t>
        </w:r>
      </w:hyperlink>
    </w:p>
    <w:p>
      <w:pPr>
        <w:pStyle w:val="Compact"/>
        <w:numPr>
          <w:ilvl w:val="0"/>
          <w:numId w:val="1001"/>
        </w:numPr>
      </w:pPr>
      <w:hyperlink w:anchor="X5414b18dc3821336be9a5a334c7c79362e49040">
        <w:r>
          <w:rPr>
            <w:rStyle w:val="Hyperlink"/>
          </w:rPr>
          <w:t xml:space="preserve">Le pipeline de données complet (Medallion)</w:t>
        </w:r>
      </w:hyperlink>
    </w:p>
    <w:p>
      <w:pPr>
        <w:pStyle w:val="Compact"/>
        <w:numPr>
          <w:ilvl w:val="0"/>
          <w:numId w:val="1001"/>
        </w:numPr>
      </w:pPr>
      <w:hyperlink w:anchor="Xf0e08f6f3edb8a76c0f0d98fffecde284d106fd">
        <w:r>
          <w:rPr>
            <w:rStyle w:val="Hyperlink"/>
          </w:rPr>
          <w:t xml:space="preserve">Les algorithmes d’IA — C2</w:t>
        </w:r>
      </w:hyperlink>
    </w:p>
    <w:p>
      <w:pPr>
        <w:pStyle w:val="Compact"/>
        <w:numPr>
          <w:ilvl w:val="0"/>
          <w:numId w:val="1001"/>
        </w:numPr>
      </w:pPr>
      <w:hyperlink w:anchor="Xf2a7742add0aea0680ff015e4e000dae1948e8c">
        <w:r>
          <w:rPr>
            <w:rStyle w:val="Hyperlink"/>
          </w:rPr>
          <w:t xml:space="preserve">L’API de mise en production — C3</w:t>
        </w:r>
      </w:hyperlink>
    </w:p>
    <w:p>
      <w:pPr>
        <w:pStyle w:val="Compact"/>
        <w:numPr>
          <w:ilvl w:val="0"/>
          <w:numId w:val="1001"/>
        </w:numPr>
      </w:pPr>
      <w:hyperlink w:anchor="Xe660950ba8bca5a0795315a69ef7290465f468b">
        <w:r>
          <w:rPr>
            <w:rStyle w:val="Hyperlink"/>
          </w:rPr>
          <w:t xml:space="preserve">Pipeline CI/CD — C4</w:t>
        </w:r>
      </w:hyperlink>
    </w:p>
    <w:p>
      <w:pPr>
        <w:pStyle w:val="Compact"/>
        <w:numPr>
          <w:ilvl w:val="0"/>
          <w:numId w:val="1001"/>
        </w:numPr>
      </w:pPr>
      <w:hyperlink w:anchor="X78600d448ded1fe5bcd65b3fbbacbf634e20c05">
        <w:r>
          <w:rPr>
            <w:rStyle w:val="Hyperlink"/>
          </w:rPr>
          <w:t xml:space="preserve">Réentraînement automatisé (Continuous Training) — C5</w:t>
        </w:r>
      </w:hyperlink>
    </w:p>
    <w:p>
      <w:pPr>
        <w:pStyle w:val="Compact"/>
        <w:numPr>
          <w:ilvl w:val="0"/>
          <w:numId w:val="1001"/>
        </w:numPr>
      </w:pPr>
      <w:hyperlink w:anchor="Xaf3d713a8a7910ba7830890bcce22c197692daa">
        <w:r>
          <w:rPr>
            <w:rStyle w:val="Hyperlink"/>
          </w:rPr>
          <w:t xml:space="preserve">Monitoring de la solution en production — C6</w:t>
        </w:r>
      </w:hyperlink>
    </w:p>
    <w:p>
      <w:pPr>
        <w:pStyle w:val="Compact"/>
        <w:numPr>
          <w:ilvl w:val="0"/>
          <w:numId w:val="1001"/>
        </w:numPr>
      </w:pPr>
      <w:hyperlink w:anchor="Xe338edc61ddf73d27e0d1c088d14b9d08afd13d">
        <w:r>
          <w:rPr>
            <w:rStyle w:val="Hyperlink"/>
          </w:rPr>
          <w:t xml:space="preserve">Déploiement VPS — la solution est déjà en production</w:t>
        </w:r>
      </w:hyperlink>
    </w:p>
    <w:p>
      <w:pPr>
        <w:pStyle w:val="Compact"/>
        <w:numPr>
          <w:ilvl w:val="0"/>
          <w:numId w:val="1001"/>
        </w:numPr>
      </w:pPr>
      <w:hyperlink w:anchor="Xa7364fb355e629316d682789a63ef9d4357ff2f">
        <w:r>
          <w:rPr>
            <w:rStyle w:val="Hyperlink"/>
          </w:rPr>
          <w:t xml:space="preserve">Sécurité, gouvernance et RGPD</w:t>
        </w:r>
      </w:hyperlink>
    </w:p>
    <w:p>
      <w:pPr>
        <w:pStyle w:val="Compact"/>
        <w:numPr>
          <w:ilvl w:val="0"/>
          <w:numId w:val="1001"/>
        </w:numPr>
      </w:pPr>
      <w:hyperlink w:anchor="X9b5cac1ce776404602a94d1c63162663014f5ae">
        <w:r>
          <w:rPr>
            <w:rStyle w:val="Hyperlink"/>
          </w:rPr>
          <w:t xml:space="preserve">Tests et qualité logicielle</w:t>
        </w:r>
      </w:hyperlink>
    </w:p>
    <w:p>
      <w:pPr>
        <w:pStyle w:val="Compact"/>
        <w:numPr>
          <w:ilvl w:val="0"/>
          <w:numId w:val="1001"/>
        </w:numPr>
      </w:pPr>
      <w:hyperlink w:anchor="X4af8a6c85ceb1703ebf94fa2eadd96fcad7c965">
        <w:r>
          <w:rPr>
            <w:rStyle w:val="Hyperlink"/>
          </w:rPr>
          <w:t xml:space="preserve">Futures évolutions</w:t>
        </w:r>
      </w:hyperlink>
    </w:p>
    <w:p>
      <w:pPr>
        <w:pStyle w:val="Compact"/>
        <w:numPr>
          <w:ilvl w:val="0"/>
          <w:numId w:val="1001"/>
        </w:numPr>
      </w:pPr>
      <w:hyperlink w:anchor="X5dd6724afe8be320bf28318f940d1d435f311e8">
        <w:r>
          <w:rPr>
            <w:rStyle w:val="Hyperlink"/>
          </w:rPr>
          <w:t xml:space="preserve">Table de correspondance avec le référentiel RNCP38777 BC04</w:t>
        </w:r>
      </w:hyperlink>
    </w:p>
    <w:p>
      <w:pPr>
        <w:pStyle w:val="Compact"/>
        <w:numPr>
          <w:ilvl w:val="0"/>
          <w:numId w:val="1001"/>
        </w:numPr>
      </w:pPr>
      <w:hyperlink w:anchor="Xf5e145646b5eb2a76d6370ab230b6dc8e13e3f7">
        <w:r>
          <w:rPr>
            <w:rStyle w:val="Hyperlink"/>
          </w:rPr>
          <w:t xml:space="preserve">Livrables attendus et où les trouver</w:t>
        </w:r>
      </w:hyperlink>
    </w:p>
    <w:p>
      <w:pPr>
        <w:pStyle w:val="Compact"/>
        <w:numPr>
          <w:ilvl w:val="0"/>
          <w:numId w:val="1001"/>
        </w:numPr>
      </w:pPr>
      <w:hyperlink w:anchor="X7db5b738dc053ee79ae294c93adc271576c171d">
        <w:r>
          <w:rPr>
            <w:rStyle w:val="Hyperlink"/>
          </w:rPr>
          <w:t xml:space="preserve">Annexe — Pipelines en détail (28 DAGs Airflow, schéma Medallion, CI/CD, cycle MLOps)</w:t>
        </w:r>
      </w:hyperlink>
    </w:p>
    <w:p>
      <w:r>
        <w:pict>
          <v:rect style="width:0;height:1.5pt" o:hralign="center" o:hrstd="t" o:hr="t"/>
        </w:pict>
      </w:r>
    </w:p>
    <w:bookmarkEnd w:id="10"/>
    <w:bookmarkStart w:id="12" w:name="résumé-exécutif"/>
    <w:p>
      <w:pPr>
        <w:pStyle w:val="Heading2"/>
      </w:pPr>
      <w:r>
        <w:t xml:space="preserve">1. Résumé exécutif</w:t>
      </w:r>
    </w:p>
    <w:p>
      <w:pPr>
        <w:pStyle w:val="FirstParagraph"/>
      </w:pPr>
      <w:r>
        <w:t xml:space="preserve">LyonFlow prédit et analyse le trafic multimodal — voiture, bus/tram, Vélo’v — sur la Métropole de Lyon. J’ai construit cette plateforme en fusionnant trois projets antérieurs : </w:t>
      </w:r>
      <w:r>
        <w:rPr>
          <w:rStyle w:val="VerbatimChar"/>
        </w:rPr>
        <w:t xml:space="preserve">caroheymes/Architect-IA-final-project</w:t>
      </w:r>
      <w:r>
        <w:t xml:space="preserve">, </w:t>
      </w:r>
      <w:r>
        <w:rPr>
          <w:rStyle w:val="VerbatimChar"/>
        </w:rPr>
        <w:t xml:space="preserve">PDUCLOS/LyonFlow</w:t>
      </w:r>
      <w:r>
        <w:t xml:space="preserve"> (ingestion et routing multimodal) et </w:t>
      </w:r>
      <w:r>
        <w:rPr>
          <w:rStyle w:val="VerbatimChar"/>
        </w:rPr>
        <w:t xml:space="preserve">PDUCLOS/lyontraffic</w:t>
      </w:r>
      <w:r>
        <w:t xml:space="preserve"> (pipeline Medallion de production). Le résultat tourne aujourd’hui comme un système unifié sur un VPS unique (</w:t>
      </w:r>
      <w:r>
        <w:rPr>
          <w:rStyle w:val="VerbatimChar"/>
        </w:rPr>
        <w:t xml:space="preserve">51.83.159.224</w:t>
      </w:r>
      <w:r>
        <w:t xml:space="preserve">).</w:t>
      </w:r>
    </w:p>
    <w:p>
      <w:pPr>
        <w:pStyle w:val="BodyText"/>
      </w:pPr>
      <w:r>
        <w:t xml:space="preserve">Ce n’est pas une preuve de concept qu’on montre une fois puis qu’on éteint. Les pipelines de données tournent en continu (cadences de 5 minutes à 1 jour), le modèle de trafic se réentraîne chaque nuit sans intervention, l’inférence alimente la base toutes les 15 minutes, et un tableau de bord à trois personas sert les prédictions en temps réel — 24h/24.</w:t>
      </w:r>
    </w:p>
    <w:p>
      <w:pPr>
        <w:pStyle w:val="BodyText"/>
      </w:pPr>
      <w:r>
        <w:t xml:space="preserve">Le Bloc 4 (BC04) du RNCP 38777 demande de « construire, déployer et piloter des solutions d’IA ». J’ai structuré ce document autour des six compétences attestées : le cahier des charges (§2), l’algorithme retenu et pourquoi (§5), l’API FastAPI de mise en production (§6), le pipeline CI/CD GitHub Actions (§7), le réentraînement automatisé orchestré par Airflow (§8), et le monitoring de la performance modèle en production — PSI, Evidently, alertes cron + Telegram, Prometheus/Grafana en cible (§9).</w:t>
      </w:r>
    </w:p>
    <w:p>
      <w:pPr>
        <w:pStyle w:val="BlockText"/>
      </w:pPr>
      <w:r>
        <w:rPr>
          <w:b/>
          <w:bCs/>
        </w:rPr>
        <w:t xml:space="preserve">Un seul modèle trafic en production : XGBoost H+1h.</w:t>
      </w:r>
      <w:r>
        <w:t xml:space="preserve"> Pas de tandem, pas d’ensemble de modèles. Ce choix découle directement de la contrainte de ressources du cahier des charges (§2.3) : sur un VPS unique à 6 vCPU, un modèle léger et réactif tient mieux la charge qu’un empilement de modèles plus précis mais plus coûteux à entraîner et à maintenir. Le détail de cette décision et ses alternatives écartées sont en §5.1 ; une extension vers un modèle spatial reste une piste future, pas un chantier en cours (§13).</w:t>
      </w:r>
    </w:p>
    <w:bookmarkStart w:id="11" w:name="Xd6c5ea89249b360486970b81c72faec4656176f"/>
    <w:p>
      <w:pPr>
        <w:pStyle w:val="Heading3"/>
      </w:pPr>
      <w:r>
        <w:t xml:space="preserve">Chiffres clés (audit live VPS + dépôt au 2026-07-22)</w:t>
      </w:r>
    </w:p>
    <w:tbl>
      <w:tblPr>
        <w:tblStyle w:val="Table"/>
        <w:tblW w:type="pct" w:w="5000"/>
        <w:tblLayout w:type="fixed"/>
        <w:tblLook w:firstRow="1" w:lastRow="0" w:firstColumn="0" w:lastColumn="0" w:noHBand="0" w:noVBand="0" w:val="0020"/>
      </w:tblPr>
      <w:tblGrid>
        <w:gridCol w:w="2160"/>
        <w:gridCol w:w="1440"/>
        <w:gridCol w:w="4320"/>
      </w:tblGrid>
      <w:tr>
        <w:trPr>
          <w:tblHeader w:val="on"/>
        </w:trPr>
        <w:tc>
          <w:tcPr/>
          <w:p>
            <w:pPr>
              <w:pStyle w:val="Compact"/>
            </w:pPr>
            <w:r>
              <w:t xml:space="preserve">Indicateur</w:t>
            </w:r>
          </w:p>
        </w:tc>
        <w:tc>
          <w:tcPr/>
          <w:p>
            <w:pPr>
              <w:pStyle w:val="Compact"/>
              <w:jc w:val="right"/>
            </w:pPr>
            <w:r>
              <w:t xml:space="preserve">Valeur</w:t>
            </w:r>
          </w:p>
        </w:tc>
        <w:tc>
          <w:tcPr/>
          <w:p>
            <w:pPr>
              <w:pStyle w:val="Compact"/>
            </w:pPr>
            <w:r>
              <w:t xml:space="preserve">Source de vérification</w:t>
            </w:r>
          </w:p>
        </w:tc>
      </w:tr>
      <w:tr>
        <w:tc>
          <w:tcPr/>
          <w:p>
            <w:pPr>
              <w:pStyle w:val="Compact"/>
            </w:pPr>
            <w:r>
              <w:t xml:space="preserve">DAGs Airflow</w:t>
            </w:r>
          </w:p>
        </w:tc>
        <w:tc>
          <w:tcPr/>
          <w:p>
            <w:pPr>
              <w:pStyle w:val="Compact"/>
              <w:jc w:val="right"/>
            </w:pPr>
            <w:r>
              <w:rPr>
                <w:b/>
                <w:bCs/>
              </w:rPr>
              <w:t xml:space="preserve">28</w:t>
            </w:r>
            <w:r>
              <w:t xml:space="preserve"> (26 actifs + 2 pausés intentionnels)</w:t>
            </w:r>
          </w:p>
        </w:tc>
        <w:tc>
          <w:tcPr/>
          <w:p>
            <w:pPr>
              <w:pStyle w:val="Compact"/>
            </w:pPr>
            <w:r>
              <w:rPr>
                <w:rStyle w:val="VerbatimChar"/>
              </w:rPr>
              <w:t xml:space="preserve">grep dag_id dags/**/*.py</w:t>
            </w:r>
            <w:r>
              <w:t xml:space="preserve"> — voir §16 pour la liste exhaustive</w:t>
            </w:r>
          </w:p>
        </w:tc>
      </w:tr>
      <w:tr>
        <w:tc>
          <w:tcPr/>
          <w:p>
            <w:pPr>
              <w:pStyle w:val="Compact"/>
            </w:pPr>
            <w:r>
              <w:t xml:space="preserve">Pages Streamlit</w:t>
            </w:r>
          </w:p>
        </w:tc>
        <w:tc>
          <w:tcPr/>
          <w:p>
            <w:pPr>
              <w:pStyle w:val="Compact"/>
              <w:jc w:val="right"/>
            </w:pPr>
            <w:r>
              <w:rPr>
                <w:b/>
                <w:bCs/>
              </w:rPr>
              <w:t xml:space="preserve">18</w:t>
            </w:r>
            <w:r>
              <w:t xml:space="preserve"> pages (5 Usager + 6 Pro TCL + 5 Élu + 2 transverses) + </w:t>
            </w:r>
            <w:r>
              <w:rPr>
                <w:rStyle w:val="VerbatimChar"/>
              </w:rPr>
              <w:t xml:space="preserve">Accueil.py</w:t>
            </w:r>
          </w:p>
        </w:tc>
        <w:tc>
          <w:tcPr/>
          <w:p>
            <w:pPr>
              <w:pStyle w:val="Compact"/>
            </w:pPr>
            <w:r>
              <w:rPr>
                <w:rStyle w:val="VerbatimChar"/>
              </w:rPr>
              <w:t xml:space="preserve">find dashboard/pages -name '*.py'</w:t>
            </w:r>
          </w:p>
        </w:tc>
      </w:tr>
      <w:tr>
        <w:tc>
          <w:tcPr/>
          <w:p>
            <w:pPr>
              <w:pStyle w:val="Compact"/>
            </w:pPr>
            <w:r>
              <w:t xml:space="preserve">Composants dashboard</w:t>
            </w:r>
          </w:p>
        </w:tc>
        <w:tc>
          <w:tcPr/>
          <w:p>
            <w:pPr>
              <w:pStyle w:val="Compact"/>
              <w:jc w:val="right"/>
            </w:pPr>
            <w:r>
              <w:rPr>
                <w:b/>
                <w:bCs/>
              </w:rPr>
              <w:t xml:space="preserve">81 fichiers</w:t>
            </w:r>
            <w:r>
              <w:t xml:space="preserve"> dans </w:t>
            </w:r>
            <w:r>
              <w:rPr>
                <w:rStyle w:val="VerbatimChar"/>
              </w:rPr>
              <w:t xml:space="preserve">dashboard/components/</w:t>
            </w:r>
            <w:r>
              <w:t xml:space="preserve"> (dont ~59 widgets identifiés par persona)</w:t>
            </w:r>
          </w:p>
        </w:tc>
        <w:tc>
          <w:tcPr/>
          <w:p>
            <w:pPr>
              <w:pStyle w:val="Compact"/>
            </w:pPr>
            <w:r>
              <w:rPr>
                <w:rStyle w:val="VerbatimChar"/>
              </w:rPr>
              <w:t xml:space="preserve">find</w:t>
            </w:r>
            <w:r>
              <w:t xml:space="preserve">, </w:t>
            </w:r>
            <w:r>
              <w:rPr>
                <w:rStyle w:val="VerbatimChar"/>
              </w:rPr>
              <w:t xml:space="preserve">CLAUDE.md</w:t>
            </w:r>
          </w:p>
        </w:tc>
      </w:tr>
      <w:tr>
        <w:tc>
          <w:tcPr/>
          <w:p>
            <w:pPr>
              <w:pStyle w:val="Compact"/>
            </w:pPr>
            <w:r>
              <w:t xml:space="preserve">Endpoints API custom</w:t>
            </w:r>
          </w:p>
        </w:tc>
        <w:tc>
          <w:tcPr/>
          <w:p>
            <w:pPr>
              <w:pStyle w:val="Compact"/>
              <w:jc w:val="right"/>
            </w:pPr>
            <w:r>
              <w:rPr>
                <w:b/>
                <w:bCs/>
              </w:rPr>
              <w:t xml:space="preserve">9</w:t>
            </w:r>
          </w:p>
        </w:tc>
        <w:tc>
          <w:tcPr/>
          <w:p>
            <w:pPr>
              <w:pStyle w:val="Compact"/>
            </w:pPr>
            <w:r>
              <w:rPr>
                <w:rStyle w:val="VerbatimChar"/>
              </w:rPr>
              <w:t xml:space="preserve">grep '@app.(get|post)' src/api/main.py</w:t>
            </w:r>
          </w:p>
        </w:tc>
      </w:tr>
      <w:tr>
        <w:tc>
          <w:tcPr/>
          <w:p>
            <w:pPr>
              <w:pStyle w:val="Compact"/>
            </w:pPr>
            <w:r>
              <w:t xml:space="preserve">Modèle(s) ML trafic en production</w:t>
            </w:r>
          </w:p>
        </w:tc>
        <w:tc>
          <w:tcPr/>
          <w:p>
            <w:pPr>
              <w:pStyle w:val="Compact"/>
              <w:jc w:val="right"/>
            </w:pPr>
            <w:r>
              <w:rPr>
                <w:b/>
                <w:bCs/>
              </w:rPr>
              <w:t xml:space="preserve">1</w:t>
            </w:r>
            <w:r>
              <w:t xml:space="preserve"> — XGBoost H+1h</w:t>
            </w:r>
          </w:p>
        </w:tc>
        <w:tc>
          <w:tcPr/>
          <w:p>
            <w:pPr>
              <w:pStyle w:val="Compact"/>
            </w:pPr>
            <w:r>
              <w:rPr>
                <w:rStyle w:val="VerbatimChar"/>
              </w:rPr>
              <w:t xml:space="preserve">src/models/</w:t>
            </w:r>
            <w:r>
              <w:t xml:space="preserve"> (2 fichiers : </w:t>
            </w:r>
            <w:r>
              <w:rPr>
                <w:rStyle w:val="VerbatimChar"/>
              </w:rPr>
              <w:t xml:space="preserve">xgboost_speed.py</w:t>
            </w:r>
            <w:r>
              <w:t xml:space="preserve">, </w:t>
            </w:r>
            <w:r>
              <w:rPr>
                <w:rStyle w:val="VerbatimChar"/>
              </w:rPr>
              <w:t xml:space="preserve">xgboost_velov.py</w:t>
            </w:r>
            <w:r>
              <w:t xml:space="preserve">)</w:t>
            </w:r>
          </w:p>
        </w:tc>
      </w:tr>
      <w:tr>
        <w:tc>
          <w:tcPr/>
          <w:p>
            <w:pPr>
              <w:pStyle w:val="Compact"/>
            </w:pPr>
            <w:r>
              <w:t xml:space="preserve">Tests automatisés</w:t>
            </w:r>
          </w:p>
        </w:tc>
        <w:tc>
          <w:tcPr/>
          <w:p>
            <w:pPr>
              <w:pStyle w:val="Compact"/>
              <w:jc w:val="right"/>
            </w:pPr>
            <w:r>
              <w:t xml:space="preserve">638 tests passent, 0 échec (55 fichiers </w:t>
            </w:r>
            <w:r>
              <w:rPr>
                <w:rStyle w:val="VerbatimChar"/>
              </w:rPr>
              <w:t xml:space="preserve">test_*.py</w:t>
            </w:r>
            <w:r>
              <w:t xml:space="preserve"> hors e2e) — mesure du 2026-09-24</w:t>
            </w:r>
          </w:p>
        </w:tc>
        <w:tc>
          <w:tcPr/>
          <w:p>
            <w:pPr>
              <w:pStyle w:val="Compact"/>
            </w:pPr>
            <w:r>
              <w:rPr>
                <w:rStyle w:val="VerbatimChar"/>
              </w:rPr>
              <w:t xml:space="preserve">pytest tests/ -q</w:t>
            </w:r>
            <w:r>
              <w:t xml:space="preserve"> (réexécuté le 2026-07-22)</w:t>
            </w:r>
          </w:p>
        </w:tc>
      </w:tr>
      <w:tr>
        <w:tc>
          <w:tcPr/>
          <w:p>
            <w:pPr>
              <w:pStyle w:val="Compact"/>
            </w:pPr>
            <w:r>
              <w:t xml:space="preserve">Migrations SQL versionnées</w:t>
            </w:r>
          </w:p>
        </w:tc>
        <w:tc>
          <w:tcPr/>
          <w:p>
            <w:pPr>
              <w:pStyle w:val="Compact"/>
              <w:jc w:val="right"/>
            </w:pPr>
            <w:r>
              <w:rPr>
                <w:b/>
                <w:bCs/>
              </w:rPr>
              <w:t xml:space="preserve">38 migrations</w:t>
            </w:r>
            <w:r>
              <w:t xml:space="preserve"> numérotées (014→050, non séquentiel) + 12 scripts SQL auxiliaires (</w:t>
            </w:r>
            <w:r>
              <w:rPr>
                <w:rStyle w:val="VerbatimChar"/>
              </w:rPr>
              <w:t xml:space="preserve">create_*</w:t>
            </w:r>
            <w:r>
              <w:t xml:space="preserve">/</w:t>
            </w:r>
            <w:r>
              <w:rPr>
                <w:rStyle w:val="VerbatimChar"/>
              </w:rPr>
              <w:t xml:space="preserve">audit_*</w:t>
            </w:r>
            <w:r>
              <w:t xml:space="preserve">/</w:t>
            </w:r>
            <w:r>
              <w:rPr>
                <w:rStyle w:val="VerbatimChar"/>
              </w:rPr>
              <w:t xml:space="preserve">backfill_*</w:t>
            </w:r>
            <w:r>
              <w:t xml:space="preserve">) dans </w:t>
            </w:r>
            <w:r>
              <w:rPr>
                <w:rStyle w:val="VerbatimChar"/>
              </w:rPr>
              <w:t xml:space="preserve">scripts/sql/</w:t>
            </w:r>
          </w:p>
        </w:tc>
        <w:tc>
          <w:tcPr/>
          <w:p>
            <w:pPr>
              <w:pStyle w:val="Compact"/>
            </w:pPr>
            <w:r>
              <w:rPr>
                <w:rStyle w:val="VerbatimChar"/>
              </w:rPr>
              <w:t xml:space="preserve">ls scripts/sql/migration_*.sql</w:t>
            </w:r>
          </w:p>
        </w:tc>
      </w:tr>
      <w:tr>
        <w:tc>
          <w:tcPr/>
          <w:p>
            <w:pPr>
              <w:pStyle w:val="Compact"/>
            </w:pPr>
            <w:r>
              <w:t xml:space="preserve">Orchestration Airflow</w:t>
            </w:r>
          </w:p>
        </w:tc>
        <w:tc>
          <w:tcPr/>
          <w:p>
            <w:pPr>
              <w:pStyle w:val="Compact"/>
              <w:jc w:val="right"/>
            </w:pPr>
            <w:r>
              <w:rPr>
                <w:b/>
                <w:bCs/>
              </w:rPr>
              <w:t xml:space="preserve">LocalExecutor</w:t>
            </w:r>
            <w:r>
              <w:t xml:space="preserve"> (Redis/Celery supprimés Sprint 15+, économie ~150 Mo RAM)</w:t>
            </w:r>
          </w:p>
        </w:tc>
        <w:tc>
          <w:tcPr/>
          <w:p>
            <w:pPr>
              <w:pStyle w:val="Compact"/>
            </w:pPr>
            <w:r>
              <w:rPr>
                <w:rStyle w:val="VerbatimChar"/>
              </w:rPr>
              <w:t xml:space="preserve">docker-compose.yml</w:t>
            </w:r>
            <w:r>
              <w:t xml:space="preserve"> (commentaires explicites)</w:t>
            </w:r>
          </w:p>
        </w:tc>
      </w:tr>
      <w:tr>
        <w:tc>
          <w:tcPr/>
          <w:p>
            <w:pPr>
              <w:pStyle w:val="Compact"/>
            </w:pPr>
            <w:r>
              <w:t xml:space="preserve">Infrastructure</w:t>
            </w:r>
          </w:p>
        </w:tc>
        <w:tc>
          <w:tcPr/>
          <w:p>
            <w:pPr>
              <w:pStyle w:val="Compact"/>
              <w:jc w:val="right"/>
            </w:pPr>
            <w:r>
              <w:t xml:space="preserve">VPS Ubuntu, </w:t>
            </w:r>
            <w:r>
              <w:rPr>
                <w:b/>
                <w:bCs/>
              </w:rPr>
              <w:t xml:space="preserve">6 vCPU, 12 Go RAM, 2× 100 Go SSD</w:t>
            </w:r>
            <w:r>
              <w:t xml:space="preserve"> (</w:t>
            </w:r>
            <w:r>
              <w:rPr>
                <w:rStyle w:val="VerbatimChar"/>
              </w:rPr>
              <w:t xml:space="preserve">51.83.159.224</w:t>
            </w:r>
            <w:r>
              <w:t xml:space="preserve">)</w:t>
            </w:r>
          </w:p>
        </w:tc>
        <w:tc>
          <w:tcPr/>
          <w:p>
            <w:pPr>
              <w:pStyle w:val="Compact"/>
            </w:pPr>
            <w:r>
              <w:rPr>
                <w:rStyle w:val="VerbatimChar"/>
              </w:rPr>
              <w:t xml:space="preserve">CLAUDE.md</w:t>
            </w:r>
          </w:p>
        </w:tc>
      </w:tr>
      <w:tr>
        <w:tc>
          <w:tcPr/>
          <w:p>
            <w:pPr>
              <w:pStyle w:val="Compact"/>
            </w:pPr>
            <w:r>
              <w:t xml:space="preserve">Stack monitoring</w:t>
            </w:r>
          </w:p>
        </w:tc>
        <w:tc>
          <w:tcPr/>
          <w:p>
            <w:pPr>
              <w:pStyle w:val="Compact"/>
              <w:jc w:val="right"/>
            </w:pPr>
            <w:r>
              <w:rPr>
                <w:rStyle w:val="VerbatimChar"/>
              </w:rPr>
              <w:t xml:space="preserve">vps-watchdog.sh</w:t>
            </w:r>
            <w:r>
              <w:t xml:space="preserve"> (5 min) + </w:t>
            </w:r>
            <w:r>
              <w:rPr>
                <w:rStyle w:val="VerbatimChar"/>
              </w:rPr>
              <w:t xml:space="preserve">dag-failure-rate-monitor.sh</w:t>
            </w:r>
            <w:r>
              <w:t xml:space="preserve"> (30 min) + alerte backup → Telegram. Prometheus/Grafana : cible, non déployée (</w:t>
            </w:r>
            <w:r>
              <w:rPr>
                <w:rStyle w:val="VerbatimChar"/>
              </w:rPr>
              <w:t xml:space="preserve">docker-compose.monitoring.yml</w:t>
            </w:r>
            <w:r>
              <w:t xml:space="preserve"> prêt)</w:t>
            </w:r>
          </w:p>
        </w:tc>
        <w:tc>
          <w:tcPr/>
          <w:p>
            <w:pPr>
              <w:pStyle w:val="Compact"/>
            </w:pPr>
            <w:r>
              <w:t xml:space="preserve">crontab du VPS, </w:t>
            </w:r>
            <w:r>
              <w:rPr>
                <w:rStyle w:val="VerbatimChar"/>
              </w:rPr>
              <w:t xml:space="preserve">scripts/vps-watchdog.sh</w:t>
            </w:r>
            <w:r>
              <w:t xml:space="preserve">, </w:t>
            </w:r>
            <w:r>
              <w:rPr>
                <w:rStyle w:val="VerbatimChar"/>
              </w:rPr>
              <w:t xml:space="preserve">scripts/dag-failure-rate-monitor.sh</w:t>
            </w:r>
          </w:p>
        </w:tc>
      </w:tr>
      <w:tr>
        <w:tc>
          <w:tcPr/>
          <w:p>
            <w:pPr>
              <w:pStyle w:val="Compact"/>
            </w:pPr>
            <w:r>
              <w:t xml:space="preserve">Diagrammes d’architecture</w:t>
            </w:r>
          </w:p>
        </w:tc>
        <w:tc>
          <w:tcPr/>
          <w:p>
            <w:pPr>
              <w:pStyle w:val="Compact"/>
              <w:jc w:val="right"/>
            </w:pPr>
            <w:r>
              <w:rPr>
                <w:b/>
                <w:bCs/>
              </w:rPr>
              <w:t xml:space="preserve">7 diagrammes drawio</w:t>
            </w:r>
            <w:r>
              <w:t xml:space="preserve"> à jour (2026-07-02 → 2026-07-05), audités dans le cadre de cette version — voir encadré ci-dessous</w:t>
            </w:r>
          </w:p>
        </w:tc>
        <w:tc>
          <w:tcPr/>
          <w:p>
            <w:pPr>
              <w:pStyle w:val="Compact"/>
            </w:pPr>
            <w:r>
              <w:rPr>
                <w:rStyle w:val="VerbatimChar"/>
              </w:rPr>
              <w:t xml:space="preserve">docs/diagrams/</w:t>
            </w:r>
            <w:r>
              <w:t xml:space="preserve"> du dépôt</w:t>
            </w:r>
          </w:p>
        </w:tc>
      </w:tr>
    </w:tbl>
    <w:p>
      <w:pPr>
        <w:pStyle w:val="BlockText"/>
      </w:pPr>
      <w:r>
        <w:rPr>
          <w:b/>
          <w:bCs/>
        </w:rPr>
        <w:t xml:space="preserve">Sur les diagrammes drawio (contrôle effectué le 2026-07-10)</w:t>
      </w:r>
      <w:r>
        <w:t xml:space="preserve"> : les 7 diagrammes du dossier </w:t>
      </w:r>
      <w:r>
        <w:rPr>
          <w:rStyle w:val="VerbatimChar"/>
        </w:rPr>
        <w:t xml:space="preserve">docs/diagrams/</w:t>
      </w:r>
      <w:r>
        <w:t xml:space="preserve"> du dépôt (flux de données, infra VPS, 4 piliers ML, schéma Postgres complet, pipeline Airflow, personas dashboard, routing pgRouting) sont </w:t>
      </w:r>
      <w:r>
        <w:rPr>
          <w:b/>
          <w:bCs/>
        </w:rPr>
        <w:t xml:space="preserve">globalement exacts et très détaillés</w:t>
      </w:r>
      <w:r>
        <w:t xml:space="preserve"> — le décompte de 28 DAGs qu’ils affichent a été revérifié champ par champ contre le code (§16) et confirmé exact. </w:t>
      </w:r>
      <w:r>
        <w:t xml:space="preserve">Mise à jour du 2026-09-24 : les diagrammes </w:t>
      </w:r>
      <w:r>
        <w:rPr>
          <w:rStyle w:val="VerbatimChar"/>
        </w:rPr>
        <w:t xml:space="preserve">01_flux_donnees_medallion</w:t>
      </w:r>
      <w:r>
        <w:t xml:space="preserve"> et </w:t>
      </w:r>
      <w:r>
        <w:rPr>
          <w:rStyle w:val="VerbatimChar"/>
        </w:rPr>
        <w:t xml:space="preserve">02_infra_vps</w:t>
      </w:r>
      <w:r>
        <w:t xml:space="preserve"> montrent désormais le monitoring réel (cron + alertes Telegram), Prometheus / Grafana / Alertmanager étant marqués comme cible non déployée, ainsi que le backup offsite Google Drive opérationnel ; 04_pipeline_airflow reprend les horaires et le décompte des DAGs au 2026-09-24 (26 actifs, 2 pausés). Le reste du contenu (schéma des 60+ tables, 4 piliers ML, pipeline des 28 DAGs, routing pgRouting) est cohérent avec le code au 2026-07-10.</w:t>
      </w:r>
    </w:p>
    <w:p>
      <w:r>
        <w:pict>
          <v:rect style="width:0;height:1.5pt" o:hralign="center" o:hrstd="t" o:hr="t"/>
        </w:pict>
      </w:r>
    </w:p>
    <w:bookmarkEnd w:id="11"/>
    <w:bookmarkEnd w:id="12"/>
    <w:bookmarkStart w:id="18" w:name="Xc99cee7efa985c6e54a7d2a367a78a19ec9ce1d"/>
    <w:p>
      <w:pPr>
        <w:pStyle w:val="Heading2"/>
      </w:pPr>
      <w:r>
        <w:t xml:space="preserve">2. Cahier des charges de la solution d’IA — </w:t>
      </w:r>
      <w:r>
        <w:rPr>
          <w:i/>
          <w:iCs/>
        </w:rPr>
        <w:t xml:space="preserve">Compétence C1</w:t>
      </w:r>
    </w:p>
    <w:p>
      <w:pPr>
        <w:pStyle w:val="BlockText"/>
      </w:pPr>
      <w:r>
        <w:rPr>
          <w:i/>
          <w:iCs/>
        </w:rPr>
        <w:t xml:space="preserve">« Rédiger un cahier des charges pour la solution d’Intelligence Artificielle, afin de répondre aux besoins techniques et économiques de l’organisation, en tenant compte de l’accessibilité pour les personnes en situation de handicap. »</w:t>
      </w:r>
      <w:r>
        <w:t xml:space="preserve"> — Référentiel RNCP38777BC04, compétence C1</w:t>
      </w:r>
    </w:p>
    <w:bookmarkStart w:id="13" w:name="contexte-et-problématique-métier"/>
    <w:p>
      <w:pPr>
        <w:pStyle w:val="Heading3"/>
      </w:pPr>
      <w:r>
        <w:t xml:space="preserve">2.1 Contexte et problématique métier</w:t>
      </w:r>
    </w:p>
    <w:p>
      <w:pPr>
        <w:pStyle w:val="FirstParagraph"/>
      </w:pPr>
      <w:r>
        <w:t xml:space="preserve">La Métropole de Lyon, Keolis/TCL et les usagers font tous face au même trafic multimodal saturé, mais aucun outil du marché ne les aide vraiment à en sortir. Waze, TomTom ou HERE traitent chaque mode en silo : ils prédisent le trafic routier, ou bien ils informent sur les transports en commun — jamais les deux ensemble. C’est un problème concret, parce que c’est justement ce croisement qui permet de distinguer une voie de bus bloquée par la congestion routière (un problème d’infrastructure) d’une fréquence mal calibrée (un problème d’exploitation). Deux diagnostics, deux réponses très différentes — et aucun outil existant ne les sépare.</w:t>
      </w:r>
    </w:p>
    <w:p>
      <w:pPr>
        <w:pStyle w:val="BodyText"/>
      </w:pPr>
      <w:r>
        <w:t xml:space="preserve">C’est le point de départ de LyonFlow, et son différenciateur : croiser spatialement bus et trafic routier (</w:t>
      </w:r>
      <w:r>
        <w:rPr>
          <w:rStyle w:val="VerbatimChar"/>
        </w:rPr>
        <w:t xml:space="preserve">gold.mv_bus_traffic_spatial</w:t>
      </w:r>
      <w:r>
        <w:t xml:space="preserve">, jointure &lt; 100 m) pour produire un diagnostic actionnable — RAS, voie dédiée efficace, problème d’exploitation, ou problème d’infrastructure prioritaire.</w:t>
      </w:r>
    </w:p>
    <w:bookmarkEnd w:id="13"/>
    <w:bookmarkStart w:id="14" w:name="besoins-fonctionnels-trois-personas"/>
    <w:p>
      <w:pPr>
        <w:pStyle w:val="Heading3"/>
      </w:pPr>
      <w:r>
        <w:t xml:space="preserve">2.2 Besoins fonctionnels — trois personas</w:t>
      </w:r>
    </w:p>
    <w:tbl>
      <w:tblPr>
        <w:tblStyle w:val="Table"/>
        <w:tblW w:type="pct" w:w="5000"/>
        <w:tblLayout w:type="fixed"/>
        <w:tblLook w:firstRow="1" w:lastRow="0" w:firstColumn="0" w:lastColumn="0" w:noHBand="0" w:noVBand="0" w:val="0020"/>
      </w:tblPr>
      <w:tblGrid>
        <w:gridCol w:w="1738"/>
        <w:gridCol w:w="1352"/>
        <w:gridCol w:w="3477"/>
        <w:gridCol w:w="1352"/>
      </w:tblGrid>
      <w:tr>
        <w:trPr>
          <w:tblHeader w:val="on"/>
        </w:trPr>
        <w:tc>
          <w:tcPr/>
          <w:p>
            <w:pPr>
              <w:pStyle w:val="Compact"/>
            </w:pPr>
            <w:r>
              <w:t xml:space="preserve">Persona</w:t>
            </w:r>
          </w:p>
        </w:tc>
        <w:tc>
          <w:tcPr/>
          <w:p>
            <w:pPr>
              <w:pStyle w:val="Compact"/>
            </w:pPr>
            <w:r>
              <w:t xml:space="preserve">Cible</w:t>
            </w:r>
          </w:p>
        </w:tc>
        <w:tc>
          <w:tcPr/>
          <w:p>
            <w:pPr>
              <w:pStyle w:val="Compact"/>
            </w:pPr>
            <w:r>
              <w:t xml:space="preserve">Besoin principal</w:t>
            </w:r>
          </w:p>
        </w:tc>
        <w:tc>
          <w:tcPr/>
          <w:p>
            <w:pPr>
              <w:pStyle w:val="Compact"/>
            </w:pPr>
            <w:r>
              <w:t xml:space="preserve">Pages</w:t>
            </w:r>
          </w:p>
        </w:tc>
      </w:tr>
      <w:tr>
        <w:tc>
          <w:tcPr/>
          <w:p>
            <w:pPr>
              <w:pStyle w:val="Compact"/>
            </w:pPr>
            <w:r>
              <w:t xml:space="preserve">🌱 </w:t>
            </w:r>
            <w:r>
              <w:rPr>
                <w:b/>
                <w:bCs/>
              </w:rPr>
              <w:t xml:space="preserve">Usager</w:t>
            </w:r>
          </w:p>
        </w:tc>
        <w:tc>
          <w:tcPr/>
          <w:p>
            <w:pPr>
              <w:pStyle w:val="Compact"/>
            </w:pPr>
            <w:r>
              <w:t xml:space="preserve">Grand public lyonnais</w:t>
            </w:r>
          </w:p>
        </w:tc>
        <w:tc>
          <w:tcPr/>
          <w:p>
            <w:pPr>
              <w:pStyle w:val="Compact"/>
            </w:pPr>
            <w:r>
              <w:t xml:space="preserve">Choisir le meilleur trajet multimodal (temps/coût/CO₂)</w:t>
            </w:r>
          </w:p>
        </w:tc>
        <w:tc>
          <w:tcPr/>
          <w:p>
            <w:pPr>
              <w:pStyle w:val="Compact"/>
            </w:pPr>
            <w:r>
              <w:t xml:space="preserve">5</w:t>
            </w:r>
          </w:p>
        </w:tc>
      </w:tr>
      <w:tr>
        <w:tc>
          <w:tcPr/>
          <w:p>
            <w:pPr>
              <w:pStyle w:val="Compact"/>
            </w:pPr>
            <w:r>
              <w:t xml:space="preserve">🎛 </w:t>
            </w:r>
            <w:r>
              <w:rPr>
                <w:b/>
                <w:bCs/>
              </w:rPr>
              <w:t xml:space="preserve">Pro TCL</w:t>
            </w:r>
          </w:p>
        </w:tc>
        <w:tc>
          <w:tcPr/>
          <w:p>
            <w:pPr>
              <w:pStyle w:val="Compact"/>
            </w:pPr>
            <w:r>
              <w:t xml:space="preserve">Opérateurs réseau (Keolis)</w:t>
            </w:r>
          </w:p>
        </w:tc>
        <w:tc>
          <w:tcPr/>
          <w:p>
            <w:pPr>
              <w:pStyle w:val="Compact"/>
            </w:pPr>
            <w:r>
              <w:t xml:space="preserve">Superviser le réseau, détecter retards et goulets</w:t>
            </w:r>
          </w:p>
        </w:tc>
        <w:tc>
          <w:tcPr/>
          <w:p>
            <w:pPr>
              <w:pStyle w:val="Compact"/>
            </w:pPr>
            <w:r>
              <w:t xml:space="preserve">6</w:t>
            </w:r>
          </w:p>
        </w:tc>
      </w:tr>
      <w:tr>
        <w:tc>
          <w:tcPr/>
          <w:p>
            <w:pPr>
              <w:pStyle w:val="Compact"/>
            </w:pPr>
            <w:r>
              <w:t xml:space="preserve">🏛 </w:t>
            </w:r>
            <w:r>
              <w:rPr>
                <w:b/>
                <w:bCs/>
              </w:rPr>
              <w:t xml:space="preserve">Élu</w:t>
            </w:r>
          </w:p>
        </w:tc>
        <w:tc>
          <w:tcPr/>
          <w:p>
            <w:pPr>
              <w:pStyle w:val="Compact"/>
            </w:pPr>
            <w:r>
              <w:t xml:space="preserve">Décideurs Grand Lyon</w:t>
            </w:r>
          </w:p>
        </w:tc>
        <w:tc>
          <w:tcPr/>
          <w:p>
            <w:pPr>
              <w:pStyle w:val="Compact"/>
            </w:pPr>
            <w:r>
              <w:t xml:space="preserve">Synthèse décisionnelle, diagnostic infrastructure, rapport</w:t>
            </w:r>
          </w:p>
        </w:tc>
        <w:tc>
          <w:tcPr/>
          <w:p>
            <w:pPr>
              <w:pStyle w:val="Compact"/>
            </w:pPr>
            <w:r>
              <w:t xml:space="preserve">5</w:t>
            </w:r>
          </w:p>
        </w:tc>
      </w:tr>
    </w:tbl>
    <w:p>
      <w:pPr>
        <w:pStyle w:val="BodyText"/>
      </w:pPr>
      <w:r>
        <w:t xml:space="preserve">Pages transverses (2) : </w:t>
      </w:r>
      <w:r>
        <w:rPr>
          <w:rStyle w:val="VerbatimChar"/>
        </w:rPr>
        <w:t xml:space="preserve">9_RGPD_Conformite.py</w:t>
      </w:r>
      <w:r>
        <w:t xml:space="preserve"> (conformité RGPD) et </w:t>
      </w:r>
      <w:r>
        <w:rPr>
          <w:rStyle w:val="VerbatimChar"/>
        </w:rPr>
        <w:t xml:space="preserve">A_Propos.py</w:t>
      </w:r>
      <w:r>
        <w:t xml:space="preserve"> (méthodologie et sources), plus une page d’accueil </w:t>
      </w:r>
      <w:r>
        <w:rPr>
          <w:rStyle w:val="VerbatimChar"/>
        </w:rPr>
        <w:t xml:space="preserve">Accueil.py</w:t>
      </w:r>
      <w:r>
        <w:t xml:space="preserve">.</w:t>
      </w:r>
    </w:p>
    <w:bookmarkEnd w:id="14"/>
    <w:bookmarkStart w:id="15" w:name="besoins-techniques"/>
    <w:p>
      <w:pPr>
        <w:pStyle w:val="Heading3"/>
      </w:pPr>
      <w:r>
        <w:t xml:space="preserve">2.3 Besoins techniques</w:t>
      </w:r>
    </w:p>
    <w:p>
      <w:pPr>
        <w:pStyle w:val="Compact"/>
        <w:numPr>
          <w:ilvl w:val="0"/>
          <w:numId w:val="1002"/>
        </w:numPr>
      </w:pPr>
      <w:r>
        <w:rPr>
          <w:b/>
          <w:bCs/>
        </w:rPr>
        <w:t xml:space="preserve">Temps réel</w:t>
      </w:r>
      <w:r>
        <w:t xml:space="preserve"> : ingestion toutes les 5 minutes (boucles Grand Lyon, SIRI Lite TCL, GBFS Vélo’v), inférence toutes les 15 minutes (</w:t>
      </w:r>
      <w:r>
        <w:rPr>
          <w:rStyle w:val="VerbatimChar"/>
        </w:rPr>
        <w:t xml:space="preserve">dag_inference_xgboost</w:t>
      </w:r>
      <w:r>
        <w:t xml:space="preserve">), entraînement complet quotidien à 03h38 (</w:t>
      </w:r>
      <w:r>
        <w:rPr>
          <w:rStyle w:val="VerbatimChar"/>
        </w:rPr>
        <w:t xml:space="preserve">dag_daily_speed_train</w:t>
      </w:r>
      <w:r>
        <w:t xml:space="preserve">).</w:t>
      </w:r>
    </w:p>
    <w:p>
      <w:pPr>
        <w:pStyle w:val="Compact"/>
        <w:numPr>
          <w:ilvl w:val="0"/>
          <w:numId w:val="1002"/>
        </w:numPr>
      </w:pPr>
      <w:r>
        <w:rPr>
          <w:b/>
          <w:bCs/>
        </w:rPr>
        <w:t xml:space="preserve">Reproductibilité</w:t>
      </w:r>
      <w:r>
        <w:t xml:space="preserve"> : tout le cycle (données → features → modèle → service) est versionné et rejouable (Airflow + MLflow + Git). Chaque entraînement est tracé dans MLflow avec paramètres, métriques et artefacts.</w:t>
      </w:r>
    </w:p>
    <w:p>
      <w:pPr>
        <w:pStyle w:val="Compact"/>
        <w:numPr>
          <w:ilvl w:val="0"/>
          <w:numId w:val="1002"/>
        </w:numPr>
      </w:pPr>
      <w:r>
        <w:rPr>
          <w:b/>
          <w:bCs/>
        </w:rPr>
        <w:t xml:space="preserve">Fiabilité</w:t>
      </w:r>
      <w:r>
        <w:t xml:space="preserve"> : politique </w:t>
      </w:r>
      <w:r>
        <w:rPr>
          <w:b/>
          <w:bCs/>
        </w:rPr>
        <w:t xml:space="preserve">« zéro mock »</w:t>
      </w:r>
      <w:r>
        <w:t xml:space="preserve"> en production — toute source indisponible lève une exception </w:t>
      </w:r>
      <w:r>
        <w:rPr>
          <w:rStyle w:val="VerbatimChar"/>
        </w:rPr>
        <w:t xml:space="preserve">DashboardDataError</w:t>
      </w:r>
      <w:r>
        <w:t xml:space="preserve"> explicite (</w:t>
      </w:r>
      <w:r>
        <w:rPr>
          <w:rStyle w:val="VerbatimChar"/>
        </w:rPr>
        <w:t xml:space="preserve">src/data/data_loader.py</w:t>
      </w:r>
      <w:r>
        <w:t xml:space="preserve">, </w:t>
      </w:r>
      <w:r>
        <w:rPr>
          <w:rStyle w:val="VerbatimChar"/>
        </w:rPr>
        <w:t xml:space="preserve">src/data/exceptions.py</w:t>
      </w:r>
      <w:r>
        <w:t xml:space="preserve">) plutôt que de servir des données fictives (</w:t>
      </w:r>
      <w:r>
        <w:rPr>
          <w:rStyle w:val="VerbatimChar"/>
        </w:rPr>
        <w:t xml:space="preserve">LYONFLOW_DEMO_MODE=0</w:t>
      </w:r>
      <w:r>
        <w:t xml:space="preserve"> obligatoire).</w:t>
      </w:r>
    </w:p>
    <w:p>
      <w:pPr>
        <w:pStyle w:val="Compact"/>
        <w:numPr>
          <w:ilvl w:val="0"/>
          <w:numId w:val="1002"/>
        </w:numPr>
      </w:pPr>
      <w:r>
        <w:rPr>
          <w:b/>
          <w:bCs/>
        </w:rPr>
        <w:t xml:space="preserve">Fonctionnement sur ressources contraintes</w:t>
      </w:r>
      <w:r>
        <w:t xml:space="preserve"> : un seul VPS (6 vCPU, 12 Go RAM). C’est la raison directe du choix d’un unique modèle </w:t>
      </w:r>
      <w:r>
        <w:rPr>
          <w:b/>
          <w:bCs/>
        </w:rPr>
        <w:t xml:space="preserve">XGBoost H+1h</w:t>
      </w:r>
      <w:r>
        <w:t xml:space="preserve">, léger, découplé entraînement/inférence (un </w:t>
      </w:r>
      <w:r>
        <w:rPr>
          <w:rStyle w:val="VerbatimChar"/>
        </w:rPr>
        <w:t xml:space="preserve">fit()</w:t>
      </w:r>
      <w:r>
        <w:t xml:space="preserve"> lourd 1×/jour, une inférence légère toutes les 15 min).</w:t>
      </w:r>
    </w:p>
    <w:p>
      <w:pPr>
        <w:pStyle w:val="Compact"/>
        <w:numPr>
          <w:ilvl w:val="0"/>
          <w:numId w:val="1002"/>
        </w:numPr>
      </w:pPr>
      <w:r>
        <w:rPr>
          <w:b/>
          <w:bCs/>
        </w:rPr>
        <w:t xml:space="preserve">Schéma géographique rigoureux</w:t>
      </w:r>
      <w:r>
        <w:t xml:space="preserve"> : les géométries sont stockées en SRID 4326 (</w:t>
      </w:r>
      <w:r>
        <w:rPr>
          <w:rStyle w:val="VerbatimChar"/>
        </w:rPr>
        <w:t xml:space="preserve">geom_4326</w:t>
      </w:r>
      <w:r>
        <w:t xml:space="preserve">) pour l’affichage et en SRID 2154 (</w:t>
      </w:r>
      <w:r>
        <w:rPr>
          <w:rStyle w:val="VerbatimChar"/>
        </w:rPr>
        <w:t xml:space="preserve">geom</w:t>
      </w:r>
      <w:r>
        <w:t xml:space="preserve">) pour les calculs PostGIS — règle documentée dans le </w:t>
      </w:r>
      <w:r>
        <w:rPr>
          <w:rStyle w:val="VerbatimChar"/>
        </w:rPr>
        <w:t xml:space="preserve">CLAUDE.md</w:t>
      </w:r>
      <w:r>
        <w:t xml:space="preserve"> du projet et vérifiée par un </w:t>
      </w:r>
      <w:r>
        <w:rPr>
          <w:rStyle w:val="VerbatimChar"/>
        </w:rPr>
        <w:t xml:space="preserve">CHECK</w:t>
      </w:r>
      <w:r>
        <w:t xml:space="preserve"> SQL (</w:t>
      </w:r>
      <w:r>
        <w:rPr>
          <w:rStyle w:val="VerbatimChar"/>
        </w:rPr>
        <w:t xml:space="preserve">chk_dual_geom</w:t>
      </w:r>
      <w:r>
        <w:t xml:space="preserve">).</w:t>
      </w:r>
    </w:p>
    <w:bookmarkEnd w:id="15"/>
    <w:bookmarkStart w:id="16" w:name="besoins-économiques"/>
    <w:p>
      <w:pPr>
        <w:pStyle w:val="Heading3"/>
      </w:pPr>
      <w:r>
        <w:t xml:space="preserve">2.4 Besoins économiques</w:t>
      </w:r>
    </w:p>
    <w:p>
      <w:pPr>
        <w:pStyle w:val="Compact"/>
        <w:numPr>
          <w:ilvl w:val="0"/>
          <w:numId w:val="1003"/>
        </w:numPr>
      </w:pPr>
      <w:r>
        <w:rPr>
          <w:b/>
          <w:bCs/>
        </w:rPr>
        <w:t xml:space="preserve">Coût d’infrastructure maîtrisé</w:t>
      </w:r>
      <w:r>
        <w:t xml:space="preserve"> : un VPS unique plutôt qu’un cluster cloud — coût mensuel fixe et prévisible, sans facturation à l’usage. Le passage LocalExecutor (retrait de Redis/Celery, Sprint 15+) économise ~150 Mo de RAM sans perte fonctionnelle.</w:t>
      </w:r>
    </w:p>
    <w:p>
      <w:pPr>
        <w:pStyle w:val="Compact"/>
        <w:numPr>
          <w:ilvl w:val="0"/>
          <w:numId w:val="1003"/>
        </w:numPr>
      </w:pPr>
      <w:r>
        <w:rPr>
          <w:b/>
          <w:bCs/>
        </w:rPr>
        <w:t xml:space="preserve">Sources Open Data gratuites</w:t>
      </w:r>
      <w:r>
        <w:t xml:space="preserve"> : Grand Lyon (boucles trafic, chantiers), Open-Meteo (météo, qualité de l’air), Opendatasoft (vigilance météo canicule, migration_045), GBFS Vélo’v, SIRI Lite TCL — toutes en licence ouverte et sans clé API. TomTom Traffic Flow utilisé uniquement en </w:t>
      </w:r>
      <w:r>
        <w:rPr>
          <w:i/>
          <w:iCs/>
        </w:rPr>
        <w:t xml:space="preserve">free tier</w:t>
      </w:r>
      <w:r>
        <w:t xml:space="preserve"> (2 500 requêtes/jour) pour la cross-validation.</w:t>
      </w:r>
    </w:p>
    <w:p>
      <w:pPr>
        <w:pStyle w:val="Compact"/>
        <w:numPr>
          <w:ilvl w:val="0"/>
          <w:numId w:val="1003"/>
        </w:numPr>
      </w:pPr>
      <w:r>
        <w:rPr>
          <w:b/>
          <w:bCs/>
        </w:rPr>
        <w:t xml:space="preserve">ROI métier</w:t>
      </w:r>
      <w:r>
        <w:t xml:space="preserve"> : la détection des goulets d’infrastructure (</w:t>
      </w:r>
      <w:r>
        <w:rPr>
          <w:rStyle w:val="VerbatimChar"/>
        </w:rPr>
        <w:t xml:space="preserve">Élu_2_Bottlenecks</w:t>
      </w:r>
      <w:r>
        <w:t xml:space="preserve">) permet de prioriser les investissements voirie ; le calcul est dérivé directement des données réelles (</w:t>
      </w:r>
      <w:r>
        <w:rPr>
          <w:rStyle w:val="VerbatimChar"/>
        </w:rPr>
        <w:t xml:space="preserve">gold.mv_bus_traffic_spatial</w:t>
      </w:r>
      <w:r>
        <w:t xml:space="preserve">) depuis le Sprint 22++ (plus de formule hardcodée).</w:t>
      </w:r>
    </w:p>
    <w:bookmarkEnd w:id="16"/>
    <w:bookmarkStart w:id="17" w:name="accessibilité-exigence-explicite-c1-c2"/>
    <w:p>
      <w:pPr>
        <w:pStyle w:val="Heading3"/>
      </w:pPr>
      <w:r>
        <w:t xml:space="preserve">2.5 Accessibilité (exigence explicite C1 + C2)</w:t>
      </w:r>
    </w:p>
    <w:p>
      <w:pPr>
        <w:pStyle w:val="FirstParagraph"/>
      </w:pPr>
      <w:r>
        <w:t xml:space="preserve">L’accessibilité est une exigence explicite du référentiel BC04 (citée dans C1 et C2). Elle est traitée par un </w:t>
      </w:r>
      <w:r>
        <w:rPr>
          <w:b/>
          <w:bCs/>
        </w:rPr>
        <w:t xml:space="preserve">socle UX transverse</w:t>
      </w:r>
      <w:r>
        <w:t xml:space="preserve"> :</w:t>
      </w:r>
    </w:p>
    <w:p>
      <w:pPr>
        <w:pStyle w:val="Compact"/>
        <w:numPr>
          <w:ilvl w:val="0"/>
          <w:numId w:val="1004"/>
        </w:numPr>
      </w:pPr>
      <w:r>
        <w:rPr>
          <w:b/>
          <w:bCs/>
        </w:rPr>
        <w:t xml:space="preserve">Composant </w:t>
      </w:r>
      <w:r>
        <w:rPr>
          <w:rStyle w:val="VerbatimChar"/>
          <w:b/>
          <w:bCs/>
        </w:rPr>
        <w:t xml:space="preserve">a11y.py</w:t>
      </w:r>
      <w:r>
        <w:t xml:space="preserve"> : textes alternatifs pour les graphiques Plotly (</w:t>
      </w:r>
      <w:r>
        <w:rPr>
          <w:rStyle w:val="VerbatimChar"/>
        </w:rPr>
        <w:t xml:space="preserve">plotly_with_alt</w:t>
      </w:r>
      <w:r>
        <w:t xml:space="preserve">) et contenu réservé lecteur d’écran (</w:t>
      </w:r>
      <w:r>
        <w:rPr>
          <w:rStyle w:val="VerbatimChar"/>
        </w:rPr>
        <w:t xml:space="preserve">sr_only</w:t>
      </w:r>
      <w:r>
        <w:t xml:space="preserve">).</w:t>
      </w:r>
    </w:p>
    <w:p>
      <w:pPr>
        <w:pStyle w:val="Compact"/>
        <w:numPr>
          <w:ilvl w:val="0"/>
          <w:numId w:val="1004"/>
        </w:numPr>
      </w:pPr>
      <w:r>
        <w:rPr>
          <w:b/>
          <w:bCs/>
        </w:rPr>
        <w:t xml:space="preserve">Thème unifié </w:t>
      </w:r>
      <w:r>
        <w:rPr>
          <w:rStyle w:val="VerbatimChar"/>
          <w:b/>
          <w:bCs/>
        </w:rPr>
        <w:t xml:space="preserve">plotly_theme.py</w:t>
      </w:r>
      <w:r>
        <w:t xml:space="preserve"> : palette à contraste élevé et sémantique de couleurs documentée (rouge/orange/bleu/violet/vert pour les goulets), cohérente sur toutes les pages.</w:t>
      </w:r>
    </w:p>
    <w:p>
      <w:pPr>
        <w:pStyle w:val="Compact"/>
        <w:numPr>
          <w:ilvl w:val="0"/>
          <w:numId w:val="1004"/>
        </w:numPr>
      </w:pPr>
      <w:r>
        <w:rPr>
          <w:b/>
          <w:bCs/>
        </w:rPr>
        <w:t xml:space="preserve">Libellés lisibles</w:t>
      </w:r>
      <w:r>
        <w:t xml:space="preserve"> : les identifiants bruts sont traduits en libellés compréhensibles par des profils non techniques (élus, grand public) — ex. cadence de ligne calculée en </w:t>
      </w:r>
      <w:r>
        <w:rPr>
          <w:rStyle w:val="VerbatimChar"/>
        </w:rPr>
        <w:t xml:space="preserve">referentiel.lieux_calendrier</w:t>
      </w:r>
      <w:r>
        <w:t xml:space="preserve">.</w:t>
      </w:r>
    </w:p>
    <w:p>
      <w:pPr>
        <w:pStyle w:val="Compact"/>
        <w:numPr>
          <w:ilvl w:val="0"/>
          <w:numId w:val="1004"/>
        </w:numPr>
      </w:pPr>
      <w:r>
        <w:rPr>
          <w:b/>
          <w:bCs/>
        </w:rPr>
        <w:t xml:space="preserve">États clairs</w:t>
      </w:r>
      <w:r>
        <w:t xml:space="preserve"> : messages d’erreur adaptés par persona (</w:t>
      </w:r>
      <w:r>
        <w:rPr>
          <w:rStyle w:val="VerbatimChar"/>
        </w:rPr>
        <w:t xml:space="preserve">error_display.py</w:t>
      </w:r>
      <w:r>
        <w:t xml:space="preserve">), indicateurs de chargement (</w:t>
      </w:r>
      <w:r>
        <w:rPr>
          <w:rStyle w:val="VerbatimChar"/>
        </w:rPr>
        <w:t xml:space="preserve">loading_state.py</w:t>
      </w:r>
      <w:r>
        <w:t xml:space="preserve">), badge de fraîcheur des données (</w:t>
      </w:r>
      <w:r>
        <w:rPr>
          <w:rStyle w:val="VerbatimChar"/>
        </w:rPr>
        <w:t xml:space="preserve">freshness_badge.py</w:t>
      </w:r>
      <w:r>
        <w:t xml:space="preserve">), avertissement sécurité Vélo’v pollution/canicule sans blocage (</w:t>
      </w:r>
      <w:r>
        <w:rPr>
          <w:rStyle w:val="VerbatimChar"/>
        </w:rPr>
        <w:t xml:space="preserve">velov_safety_banner.py</w:t>
      </w:r>
      <w:r>
        <w:t xml:space="preserve">, nouveau 2026-07-05).</w:t>
      </w:r>
    </w:p>
    <w:p>
      <w:pPr>
        <w:pStyle w:val="Compact"/>
        <w:numPr>
          <w:ilvl w:val="0"/>
          <w:numId w:val="1004"/>
        </w:numPr>
      </w:pPr>
      <w:r>
        <w:rPr>
          <w:b/>
          <w:bCs/>
        </w:rPr>
        <w:t xml:space="preserve">Pages publiques sans authentification</w:t>
      </w:r>
      <w:r>
        <w:t xml:space="preserve"> : le persona Usager est en accès libre ; les rôles Pro TCL et Élu sont protégés par authentification (</w:t>
      </w:r>
      <w:r>
        <w:rPr>
          <w:rStyle w:val="VerbatimChar"/>
        </w:rPr>
        <w:t xml:space="preserve">app_users</w:t>
      </w:r>
      <w:r>
        <w:t xml:space="preserve">, </w:t>
      </w:r>
      <w:r>
        <w:rPr>
          <w:rStyle w:val="VerbatimChar"/>
        </w:rPr>
        <w:t xml:space="preserve">persona_id</w:t>
      </w:r>
      <w:r>
        <w:t xml:space="preserve">).</w:t>
      </w:r>
    </w:p>
    <w:p>
      <w:r>
        <w:pict>
          <v:rect style="width:0;height:1.5pt" o:hralign="center" o:hrstd="t" o:hr="t"/>
        </w:pict>
      </w:r>
    </w:p>
    <w:bookmarkEnd w:id="17"/>
    <w:bookmarkEnd w:id="18"/>
    <w:bookmarkStart w:id="27" w:name="architecture-globale-de-la-solution"/>
    <w:p>
      <w:pPr>
        <w:pStyle w:val="Heading2"/>
      </w:pPr>
      <w:r>
        <w:t xml:space="preserve">3. Architecture globale de la solution</w:t>
      </w:r>
    </w:p>
    <w:p>
      <w:pPr>
        <w:pStyle w:val="FirstParagraph"/>
      </w:pPr>
      <w:r>
        <w:t xml:space="preserve">L’architecture suit le patron </w:t>
      </w:r>
      <w:r>
        <w:rPr>
          <w:b/>
          <w:bCs/>
        </w:rPr>
        <w:t xml:space="preserve">Medallion</w:t>
      </w:r>
      <w:r>
        <w:t xml:space="preserve"> (Bronze → Silver → Gold) sur </w:t>
      </w:r>
      <w:r>
        <w:rPr>
          <w:b/>
          <w:bCs/>
        </w:rPr>
        <w:t xml:space="preserve">PostgreSQL 16 + PostGIS 3.5 + pgRouting 3.7.3</w:t>
      </w:r>
      <w:r>
        <w:t xml:space="preserve">, orchestré par </w:t>
      </w:r>
      <w:r>
        <w:rPr>
          <w:b/>
          <w:bCs/>
        </w:rPr>
        <w:t xml:space="preserve">Apache Airflow 2.9 (LocalExecutor)</w:t>
      </w:r>
      <w:r>
        <w:t xml:space="preserve">, avec un registre de modèles </w:t>
      </w:r>
      <w:r>
        <w:rPr>
          <w:b/>
          <w:bCs/>
        </w:rPr>
        <w:t xml:space="preserve">MLflow 2.12</w:t>
      </w:r>
      <w:r>
        <w:t xml:space="preserve"> et un serving en deux couches (</w:t>
      </w:r>
      <w:r>
        <w:rPr>
          <w:b/>
          <w:bCs/>
        </w:rPr>
        <w:t xml:space="preserve">FastAPI</w:t>
      </w:r>
      <w:r>
        <w:t xml:space="preserve"> + </w:t>
      </w:r>
      <w:r>
        <w:rPr>
          <w:b/>
          <w:bCs/>
        </w:rPr>
        <w:t xml:space="preserve">Streamlit</w:t>
      </w:r>
      <w:r>
        <w:t xml:space="preserve">).</w:t>
      </w:r>
    </w:p>
    <w:p>
      <w:pPr>
        <w:pStyle w:val="CaptionedFigure"/>
      </w:pPr>
      <w:r>
        <w:drawing>
          <wp:inline>
            <wp:extent cx="5334000" cy="3863776"/>
            <wp:effectExtent b="0" l="0" r="0" t="0"/>
            <wp:docPr descr="Flux de données Medallion LyonFlow" title="" id="20" name="Picture"/>
            <a:graphic>
              <a:graphicData uri="http://schemas.openxmlformats.org/drawingml/2006/picture">
                <pic:pic>
                  <pic:nvPicPr>
                    <pic:cNvPr descr="diagrammes/png/flux_medallion.png" id="21" name="Picture"/>
                    <pic:cNvPicPr>
                      <a:picLocks noChangeArrowheads="1" noChangeAspect="1"/>
                    </pic:cNvPicPr>
                  </pic:nvPicPr>
                  <pic:blipFill>
                    <a:blip r:embed="rId19"/>
                    <a:stretch>
                      <a:fillRect/>
                    </a:stretch>
                  </pic:blipFill>
                  <pic:spPr bwMode="auto">
                    <a:xfrm>
                      <a:off x="0" y="0"/>
                      <a:ext cx="5334000" cy="3863776"/>
                    </a:xfrm>
                    <a:prstGeom prst="rect">
                      <a:avLst/>
                    </a:prstGeom>
                    <a:noFill/>
                    <a:ln w="9525">
                      <a:noFill/>
                      <a:headEnd/>
                      <a:tailEnd/>
                    </a:ln>
                  </pic:spPr>
                </pic:pic>
              </a:graphicData>
            </a:graphic>
          </wp:inline>
        </w:drawing>
      </w:r>
    </w:p>
    <w:p>
      <w:pPr>
        <w:pStyle w:val="ImageCaption"/>
      </w:pPr>
      <w:r>
        <w:t xml:space="preserve">Flux de données Medallion LyonFlow</w:t>
      </w:r>
    </w:p>
    <w:p>
      <w:pPr>
        <w:pStyle w:val="BodyText"/>
      </w:pPr>
      <w:r>
        <w:rPr>
          <w:i/>
          <w:iCs/>
        </w:rPr>
        <w:t xml:space="preserve">Diagramme éditable : </w:t>
      </w:r>
      <w:hyperlink r:id="rId22">
        <w:r>
          <w:rPr>
            <w:rStyle w:val="VerbatimChar"/>
            <w:i/>
            <w:iCs/>
          </w:rPr>
          <w:t xml:space="preserve">diagrammes/drawio/01_flux_donnees_medallion.drawio</w:t>
        </w:r>
      </w:hyperlink>
      <w:r>
        <w:rPr>
          <w:i/>
          <w:iCs/>
        </w:rPr>
        <w:t xml:space="preserve"> — ouvrir sur </w:t>
      </w:r>
      <w:hyperlink r:id="rId23">
        <w:r>
          <w:rPr>
            <w:rStyle w:val="Hyperlink"/>
            <w:i/>
            <w:iCs/>
          </w:rPr>
          <w:t xml:space="preserve">app.diagrams.net</w:t>
        </w:r>
      </w:hyperlink>
    </w:p>
    <w:bookmarkStart w:id="24" w:name="stack-technique"/>
    <w:p>
      <w:pPr>
        <w:pStyle w:val="Heading3"/>
      </w:pPr>
      <w:r>
        <w:t xml:space="preserve">3.1 Stack technique</w:t>
      </w:r>
    </w:p>
    <w:tbl>
      <w:tblPr>
        <w:tblStyle w:val="Table"/>
        <w:tblW w:type="pct" w:w="5000"/>
        <w:tblLayout w:type="fixed"/>
        <w:tblLook w:firstRow="1" w:lastRow="0" w:firstColumn="0" w:lastColumn="0" w:noHBand="0" w:noVBand="0" w:val="0020"/>
      </w:tblPr>
      <w:tblGrid>
        <w:gridCol w:w="1624"/>
        <w:gridCol w:w="2640"/>
        <w:gridCol w:w="3655"/>
      </w:tblGrid>
      <w:tr>
        <w:trPr>
          <w:tblHeader w:val="on"/>
        </w:trPr>
        <w:tc>
          <w:tcPr/>
          <w:p>
            <w:pPr>
              <w:pStyle w:val="Compact"/>
            </w:pPr>
            <w:r>
              <w:t xml:space="preserve">Couche</w:t>
            </w:r>
          </w:p>
        </w:tc>
        <w:tc>
          <w:tcPr/>
          <w:p>
            <w:pPr>
              <w:pStyle w:val="Compact"/>
            </w:pPr>
            <w:r>
              <w:t xml:space="preserve">Technologie</w:t>
            </w:r>
          </w:p>
        </w:tc>
        <w:tc>
          <w:tcPr/>
          <w:p>
            <w:pPr>
              <w:pStyle w:val="Compact"/>
            </w:pPr>
            <w:r>
              <w:t xml:space="preserve">Référence projet</w:t>
            </w:r>
          </w:p>
        </w:tc>
      </w:tr>
      <w:tr>
        <w:tc>
          <w:tcPr/>
          <w:p>
            <w:pPr>
              <w:pStyle w:val="Compact"/>
            </w:pPr>
            <w:r>
              <w:t xml:space="preserve">Orchestration</w:t>
            </w:r>
          </w:p>
        </w:tc>
        <w:tc>
          <w:tcPr/>
          <w:p>
            <w:pPr>
              <w:pStyle w:val="Compact"/>
            </w:pPr>
            <w:r>
              <w:t xml:space="preserve">Apache Airflow 2.9, </w:t>
            </w:r>
            <w:r>
              <w:rPr>
                <w:b/>
                <w:bCs/>
              </w:rPr>
              <w:t xml:space="preserve">LocalExecutor</w:t>
            </w:r>
            <w:r>
              <w:t xml:space="preserve"> (pas de Celery/Redis depuis Sprint 15+)</w:t>
            </w:r>
          </w:p>
        </w:tc>
        <w:tc>
          <w:tcPr/>
          <w:p>
            <w:pPr>
              <w:pStyle w:val="Compact"/>
            </w:pPr>
            <w:r>
              <w:rPr>
                <w:rStyle w:val="VerbatimChar"/>
              </w:rPr>
              <w:t xml:space="preserve">docker-compose.yml</w:t>
            </w:r>
          </w:p>
        </w:tc>
      </w:tr>
      <w:tr>
        <w:tc>
          <w:tcPr/>
          <w:p>
            <w:pPr>
              <w:pStyle w:val="Compact"/>
            </w:pPr>
            <w:r>
              <w:t xml:space="preserve">Base de données</w:t>
            </w:r>
          </w:p>
        </w:tc>
        <w:tc>
          <w:tcPr/>
          <w:p>
            <w:pPr>
              <w:pStyle w:val="Compact"/>
            </w:pPr>
            <w:r>
              <w:t xml:space="preserve">PostgreSQL 16 + PostGIS 3.5 + pgRouting 3.7.3</w:t>
            </w:r>
          </w:p>
        </w:tc>
        <w:tc>
          <w:tcPr/>
          <w:p>
            <w:pPr>
              <w:pStyle w:val="Compact"/>
            </w:pPr>
            <w:r>
              <w:t xml:space="preserve">image </w:t>
            </w:r>
            <w:r>
              <w:rPr>
                <w:rStyle w:val="VerbatimChar"/>
              </w:rPr>
              <w:t xml:space="preserve">pgrouting/pgrouting:16-3.5-3.7.3</w:t>
            </w:r>
          </w:p>
        </w:tc>
      </w:tr>
      <w:tr>
        <w:tc>
          <w:tcPr/>
          <w:p>
            <w:pPr>
              <w:pStyle w:val="Compact"/>
            </w:pPr>
            <w:r>
              <w:t xml:space="preserve">ML tracking / registry</w:t>
            </w:r>
          </w:p>
        </w:tc>
        <w:tc>
          <w:tcPr/>
          <w:p>
            <w:pPr>
              <w:pStyle w:val="Compact"/>
            </w:pPr>
            <w:r>
              <w:t xml:space="preserve">MLflow 2.12.1 (client épinglé </w:t>
            </w:r>
            <w:r>
              <w:rPr>
                <w:rStyle w:val="VerbatimChar"/>
              </w:rPr>
              <w:t xml:space="preserve">&lt;2.16</w:t>
            </w:r>
            <w:r>
              <w:t xml:space="preserve"> + </w:t>
            </w:r>
            <w:r>
              <w:rPr>
                <w:rStyle w:val="VerbatimChar"/>
              </w:rPr>
              <w:t xml:space="preserve">setuptools&lt;81</w:t>
            </w:r>
            <w:r>
              <w:t xml:space="preserve">)</w:t>
            </w:r>
          </w:p>
        </w:tc>
        <w:tc>
          <w:tcPr/>
          <w:p>
            <w:pPr>
              <w:pStyle w:val="Compact"/>
            </w:pPr>
            <w:r>
              <w:t xml:space="preserve">service </w:t>
            </w:r>
            <w:r>
              <w:rPr>
                <w:rStyle w:val="VerbatimChar"/>
              </w:rPr>
              <w:t xml:space="preserve">mlflow</w:t>
            </w:r>
            <w:r>
              <w:t xml:space="preserve">, backend S3 MinIO</w:t>
            </w:r>
          </w:p>
        </w:tc>
      </w:tr>
      <w:tr>
        <w:tc>
          <w:tcPr/>
          <w:p>
            <w:pPr>
              <w:pStyle w:val="Compact"/>
            </w:pPr>
            <w:r>
              <w:t xml:space="preserve">ML trafic</w:t>
            </w:r>
          </w:p>
        </w:tc>
        <w:tc>
          <w:tcPr/>
          <w:p>
            <w:pPr>
              <w:pStyle w:val="Compact"/>
            </w:pPr>
            <w:r>
              <w:rPr>
                <w:b/>
                <w:bCs/>
              </w:rPr>
              <w:t xml:space="preserve">XGBoost H+1h</w:t>
            </w:r>
            <w:r>
              <w:t xml:space="preserve"> (seul modèle trafic en prod)</w:t>
            </w:r>
          </w:p>
        </w:tc>
        <w:tc>
          <w:tcPr/>
          <w:p>
            <w:pPr>
              <w:pStyle w:val="Compact"/>
            </w:pPr>
            <w:r>
              <w:rPr>
                <w:rStyle w:val="VerbatimChar"/>
              </w:rPr>
              <w:t xml:space="preserve">src/models/xgboost_speed.py</w:t>
            </w:r>
          </w:p>
        </w:tc>
      </w:tr>
      <w:tr>
        <w:tc>
          <w:tcPr/>
          <w:p>
            <w:pPr>
              <w:pStyle w:val="Compact"/>
            </w:pPr>
            <w:r>
              <w:t xml:space="preserve">ML Vélo’v</w:t>
            </w:r>
          </w:p>
        </w:tc>
        <w:tc>
          <w:tcPr/>
          <w:p>
            <w:pPr>
              <w:pStyle w:val="Compact"/>
            </w:pPr>
            <w:r>
              <w:t xml:space="preserve">XGBoost H+1h, label encoding stations</w:t>
            </w:r>
          </w:p>
        </w:tc>
        <w:tc>
          <w:tcPr/>
          <w:p>
            <w:pPr>
              <w:pStyle w:val="Compact"/>
            </w:pPr>
            <w:r>
              <w:rPr>
                <w:rStyle w:val="VerbatimChar"/>
              </w:rPr>
              <w:t xml:space="preserve">src/models/xgboost_velov.py</w:t>
            </w:r>
          </w:p>
        </w:tc>
      </w:tr>
      <w:tr>
        <w:tc>
          <w:tcPr/>
          <w:p>
            <w:pPr>
              <w:pStyle w:val="Compact"/>
            </w:pPr>
            <w:r>
              <w:t xml:space="preserve">Routing voiture</w:t>
            </w:r>
          </w:p>
        </w:tc>
        <w:tc>
          <w:tcPr/>
          <w:p>
            <w:pPr>
              <w:pStyle w:val="Compact"/>
            </w:pPr>
            <w:r>
              <w:t xml:space="preserve">pgRouting </w:t>
            </w:r>
            <w:r>
              <w:rPr>
                <w:rStyle w:val="VerbatimChar"/>
              </w:rPr>
              <w:t xml:space="preserve">pgr_dijkstra</w:t>
            </w:r>
            <w:r>
              <w:t xml:space="preserve"> sur réseau routier OSM réel</w:t>
            </w:r>
          </w:p>
        </w:tc>
        <w:tc>
          <w:tcPr/>
          <w:p>
            <w:pPr>
              <w:pStyle w:val="Compact"/>
            </w:pPr>
            <w:r>
              <w:rPr>
                <w:rStyle w:val="VerbatimChar"/>
              </w:rPr>
              <w:t xml:space="preserve">osm.route_car()</w:t>
            </w:r>
            <w:r>
              <w:t xml:space="preserve">, Sprint 18</w:t>
            </w:r>
          </w:p>
        </w:tc>
      </w:tr>
      <w:tr>
        <w:tc>
          <w:tcPr/>
          <w:p>
            <w:pPr>
              <w:pStyle w:val="Compact"/>
            </w:pPr>
            <w:r>
              <w:t xml:space="preserve">API</w:t>
            </w:r>
          </w:p>
        </w:tc>
        <w:tc>
          <w:tcPr/>
          <w:p>
            <w:pPr>
              <w:pStyle w:val="Compact"/>
            </w:pPr>
            <w:r>
              <w:t xml:space="preserve">FastAPI (auth </w:t>
            </w:r>
            <w:r>
              <w:rPr>
                <w:rStyle w:val="VerbatimChar"/>
              </w:rPr>
              <w:t xml:space="preserve">X-API-Key</w:t>
            </w:r>
            <w:r>
              <w:t xml:space="preserve">, rate limiting)</w:t>
            </w:r>
          </w:p>
        </w:tc>
        <w:tc>
          <w:tcPr/>
          <w:p>
            <w:pPr>
              <w:pStyle w:val="Compact"/>
            </w:pPr>
            <w:r>
              <w:rPr>
                <w:rStyle w:val="VerbatimChar"/>
              </w:rPr>
              <w:t xml:space="preserve">src/api/main.py</w:t>
            </w:r>
          </w:p>
        </w:tc>
      </w:tr>
      <w:tr>
        <w:tc>
          <w:tcPr/>
          <w:p>
            <w:pPr>
              <w:pStyle w:val="Compact"/>
            </w:pPr>
            <w:r>
              <w:t xml:space="preserve">Dashboard</w:t>
            </w:r>
          </w:p>
        </w:tc>
        <w:tc>
          <w:tcPr/>
          <w:p>
            <w:pPr>
              <w:pStyle w:val="Compact"/>
            </w:pPr>
            <w:r>
              <w:t xml:space="preserve">Streamlit multi-pages, socle UX unifié + accessibilité</w:t>
            </w:r>
          </w:p>
        </w:tc>
        <w:tc>
          <w:tcPr/>
          <w:p>
            <w:pPr>
              <w:pStyle w:val="Compact"/>
            </w:pPr>
            <w:r>
              <w:rPr>
                <w:rStyle w:val="VerbatimChar"/>
              </w:rPr>
              <w:t xml:space="preserve">dashboard/Accueil.py</w:t>
            </w:r>
            <w:r>
              <w:t xml:space="preserve"> + 18 pages</w:t>
            </w:r>
          </w:p>
        </w:tc>
      </w:tr>
      <w:tr>
        <w:tc>
          <w:tcPr/>
          <w:p>
            <w:pPr>
              <w:pStyle w:val="Compact"/>
            </w:pPr>
            <w:r>
              <w:t xml:space="preserve">Monitoring</w:t>
            </w:r>
          </w:p>
        </w:tc>
        <w:tc>
          <w:tcPr/>
          <w:p>
            <w:pPr>
              <w:pStyle w:val="Compact"/>
            </w:pPr>
            <w:r>
              <w:t xml:space="preserve">Cron + alertes Telegram (cible : Prometheus + Grafana)</w:t>
            </w:r>
          </w:p>
        </w:tc>
        <w:tc>
          <w:tcPr/>
          <w:p>
            <w:pPr>
              <w:pStyle w:val="Compact"/>
            </w:pPr>
            <w:r>
              <w:rPr>
                <w:rStyle w:val="VerbatimChar"/>
              </w:rPr>
              <w:t xml:space="preserve">scripts/vps-watchdog.sh</w:t>
            </w:r>
            <w:r>
              <w:t xml:space="preserve">, </w:t>
            </w:r>
            <w:r>
              <w:rPr>
                <w:rStyle w:val="VerbatimChar"/>
              </w:rPr>
              <w:t xml:space="preserve">scripts/dag-failure-rate-monitor.sh</w:t>
            </w:r>
            <w:r>
              <w:t xml:space="preserve"> (cible : </w:t>
            </w:r>
            <w:r>
              <w:rPr>
                <w:rStyle w:val="VerbatimChar"/>
              </w:rPr>
              <w:t xml:space="preserve">docker-compose.monitoring.yml</w:t>
            </w:r>
            <w:r>
              <w:t xml:space="preserve">)</w:t>
            </w:r>
          </w:p>
        </w:tc>
      </w:tr>
      <w:tr>
        <w:tc>
          <w:tcPr/>
          <w:p>
            <w:pPr>
              <w:pStyle w:val="Compact"/>
            </w:pPr>
            <w:r>
              <w:t xml:space="preserve">Drift modèle</w:t>
            </w:r>
          </w:p>
        </w:tc>
        <w:tc>
          <w:tcPr/>
          <w:p>
            <w:pPr>
              <w:pStyle w:val="Compact"/>
            </w:pPr>
            <w:r>
              <w:t xml:space="preserve">PSI (moteur principal) + Evidently (rapports détaillés)</w:t>
            </w:r>
          </w:p>
        </w:tc>
        <w:tc>
          <w:tcPr/>
          <w:p>
            <w:pPr>
              <w:pStyle w:val="Compact"/>
            </w:pPr>
            <w:r>
              <w:rPr>
                <w:rStyle w:val="VerbatimChar"/>
              </w:rPr>
              <w:t xml:space="preserve">src/monitoring/</w:t>
            </w:r>
          </w:p>
        </w:tc>
      </w:tr>
      <w:tr>
        <w:tc>
          <w:tcPr/>
          <w:p>
            <w:pPr>
              <w:pStyle w:val="Compact"/>
            </w:pPr>
            <w:r>
              <w:t xml:space="preserve">Stockage objet</w:t>
            </w:r>
          </w:p>
        </w:tc>
        <w:tc>
          <w:tcPr/>
          <w:p>
            <w:pPr>
              <w:pStyle w:val="Compact"/>
            </w:pPr>
            <w:r>
              <w:t xml:space="preserve">MinIO (archive Silver &gt; 30j en Parquet, export par batchs depuis migration_046)</w:t>
            </w:r>
          </w:p>
        </w:tc>
        <w:tc>
          <w:tcPr/>
          <w:p>
            <w:pPr>
              <w:pStyle w:val="Compact"/>
            </w:pPr>
            <w:r>
              <w:t xml:space="preserve">service </w:t>
            </w:r>
            <w:r>
              <w:rPr>
                <w:rStyle w:val="VerbatimChar"/>
              </w:rPr>
              <w:t xml:space="preserve">minio</w:t>
            </w:r>
          </w:p>
        </w:tc>
      </w:tr>
      <w:tr>
        <w:tc>
          <w:tcPr/>
          <w:p>
            <w:pPr>
              <w:pStyle w:val="Compact"/>
            </w:pPr>
            <w:r>
              <w:t xml:space="preserve">Reverse proxy</w:t>
            </w:r>
          </w:p>
        </w:tc>
        <w:tc>
          <w:tcPr/>
          <w:p>
            <w:pPr>
              <w:pStyle w:val="Compact"/>
            </w:pPr>
            <w:r>
              <w:t xml:space="preserve">Nginx 1.27 (seul service exposé publiquement 80/443)</w:t>
            </w:r>
          </w:p>
        </w:tc>
        <w:tc>
          <w:tcPr/>
          <w:p>
            <w:pPr>
              <w:pStyle w:val="Compact"/>
            </w:pPr>
            <w:r>
              <w:t xml:space="preserve">service </w:t>
            </w:r>
            <w:r>
              <w:rPr>
                <w:rStyle w:val="VerbatimChar"/>
              </w:rPr>
              <w:t xml:space="preserve">nginx</w:t>
            </w:r>
          </w:p>
        </w:tc>
      </w:tr>
      <w:tr>
        <w:tc>
          <w:tcPr/>
          <w:p>
            <w:pPr>
              <w:pStyle w:val="Compact"/>
            </w:pPr>
            <w:r>
              <w:t xml:space="preserve">CI/CD</w:t>
            </w:r>
          </w:p>
        </w:tc>
        <w:tc>
          <w:tcPr/>
          <w:p>
            <w:pPr>
              <w:pStyle w:val="Compact"/>
            </w:pPr>
            <w:r>
              <w:t xml:space="preserve">GitHub Actions — 5 jobs (lint, typecheck, security, test, docker-build)</w:t>
            </w:r>
          </w:p>
        </w:tc>
        <w:tc>
          <w:tcPr/>
          <w:p>
            <w:pPr>
              <w:pStyle w:val="Compact"/>
            </w:pPr>
            <w:r>
              <w:rPr>
                <w:rStyle w:val="VerbatimChar"/>
              </w:rPr>
              <w:t xml:space="preserve">.github/workflows/ci.yml</w:t>
            </w:r>
          </w:p>
        </w:tc>
      </w:tr>
      <w:tr>
        <w:tc>
          <w:tcPr/>
          <w:p>
            <w:pPr>
              <w:pStyle w:val="Compact"/>
            </w:pPr>
            <w:r>
              <w:t xml:space="preserve">Kubernetes (dormant)</w:t>
            </w:r>
          </w:p>
        </w:tc>
        <w:tc>
          <w:tcPr/>
          <w:p>
            <w:pPr>
              <w:pStyle w:val="Compact"/>
            </w:pPr>
            <w:r>
              <w:t xml:space="preserve">Manifestes Kustomize complets, branche </w:t>
            </w:r>
            <w:r>
              <w:rPr>
                <w:rStyle w:val="VerbatimChar"/>
              </w:rPr>
              <w:t xml:space="preserve">kubernetes</w:t>
            </w:r>
            <w:r>
              <w:t xml:space="preserve"> non mergée</w:t>
            </w:r>
          </w:p>
        </w:tc>
        <w:tc>
          <w:tcPr/>
          <w:p>
            <w:pPr>
              <w:pStyle w:val="Compact"/>
            </w:pPr>
            <w:r>
              <w:t xml:space="preserve">branche </w:t>
            </w:r>
            <w:r>
              <w:rPr>
                <w:rStyle w:val="VerbatimChar"/>
              </w:rPr>
              <w:t xml:space="preserve">kubernetes</w:t>
            </w:r>
          </w:p>
        </w:tc>
      </w:tr>
    </w:tbl>
    <w:bookmarkEnd w:id="24"/>
    <w:bookmarkStart w:id="26" w:name="schémas-postgresql"/>
    <w:p>
      <w:pPr>
        <w:pStyle w:val="Heading3"/>
      </w:pPr>
      <w:r>
        <w:t xml:space="preserve">3.2 Schémas PostgreSQL</w:t>
      </w:r>
    </w:p>
    <w:p>
      <w:pPr>
        <w:pStyle w:val="SourceCode"/>
      </w:pPr>
      <w:r>
        <w:rPr>
          <w:rStyle w:val="VerbatimChar"/>
        </w:rPr>
        <w:t xml:space="preserve">postgres@51.83.159.224:5432/lyonflow</w:t>
      </w:r>
      <w:r>
        <w:br/>
      </w:r>
      <w:r>
        <w:rPr>
          <w:rStyle w:val="VerbatimChar"/>
        </w:rPr>
        <w:t xml:space="preserve">├── bronze       (17 tables + 2 vues)   — ingestion brute, immutable</w:t>
      </w:r>
      <w:r>
        <w:br/>
      </w:r>
      <w:r>
        <w:rPr>
          <w:rStyle w:val="VerbatimChar"/>
        </w:rPr>
        <w:t xml:space="preserve">├── silver       (6 tables)             — nettoyage, normalisation, geom_4326</w:t>
      </w:r>
      <w:r>
        <w:br/>
      </w:r>
      <w:r>
        <w:rPr>
          <w:rStyle w:val="VerbatimChar"/>
        </w:rPr>
        <w:t xml:space="preserve">│                                          (dont air_quality_clean, nouveau migration_045)</w:t>
      </w:r>
      <w:r>
        <w:br/>
      </w:r>
      <w:r>
        <w:rPr>
          <w:rStyle w:val="VerbatimChar"/>
        </w:rPr>
        <w:t xml:space="preserve">├── gold         (~38 tables + vues mat.) — features ML, prédictions, vues décisionnelles</w:t>
      </w:r>
      <w:r>
        <w:br/>
      </w:r>
      <w:r>
        <w:rPr>
          <w:rStyle w:val="VerbatimChar"/>
        </w:rPr>
        <w:t xml:space="preserve">│                                          (trafic/ML, bus/multimodal/vélov/qualité)</w:t>
      </w:r>
      <w:r>
        <w:br/>
      </w:r>
      <w:r>
        <w:rPr>
          <w:rStyle w:val="VerbatimChar"/>
        </w:rPr>
        <w:t xml:space="preserve">├── osm          (5 tables + 1 vue mat.) — réseau routier OSM pour pgRouting</w:t>
      </w:r>
      <w:r>
        <w:br/>
      </w:r>
      <w:r>
        <w:rPr>
          <w:rStyle w:val="VerbatimChar"/>
        </w:rPr>
        <w:t xml:space="preserve">├── referentiel  (3 tables + 7 vues)    — lieux, calendrier, tarifs, smart routing Vélov</w:t>
      </w:r>
      <w:r>
        <w:br/>
      </w:r>
      <w:r>
        <w:rPr>
          <w:rStyle w:val="VerbatimChar"/>
        </w:rPr>
        <w:t xml:space="preserve">├── rgpd         (1 table)              — purge_log (audit rétention, nouveau migration_046)</w:t>
      </w:r>
      <w:r>
        <w:br/>
      </w:r>
      <w:r>
        <w:rPr>
          <w:rStyle w:val="VerbatimChar"/>
        </w:rPr>
        <w:t xml:space="preserve">├── public       (user_favorites, spatial_ref_sys, schema_migrations)</w:t>
      </w:r>
      <w:r>
        <w:br/>
      </w:r>
      <w:r>
        <w:rPr>
          <w:rStyle w:val="VerbatimChar"/>
        </w:rPr>
        <w:t xml:space="preserve">└── MLflow (15 tables — schéma géré par le serveur MLflow, non modifié à la main)</w:t>
      </w:r>
    </w:p>
    <w:p>
      <w:pPr>
        <w:pStyle w:val="BlockText"/>
      </w:pPr>
      <w:r>
        <w:rPr>
          <w:b/>
          <w:bCs/>
        </w:rPr>
        <w:t xml:space="preserve">Détail exhaustif colonne par colonne</w:t>
      </w:r>
      <w:r>
        <w:t xml:space="preserve"> de ces ~60 tables : voir le diagramme </w:t>
      </w:r>
      <w:hyperlink r:id="rId25">
        <w:r>
          <w:rPr>
            <w:rStyle w:val="VerbatimChar"/>
          </w:rPr>
          <w:t xml:space="preserve">diagrammes/drawio/03_schema_postgres_colonnes.drawio</w:t>
        </w:r>
      </w:hyperlink>
      <w:r>
        <w:t xml:space="preserve"> (le plus volumineux des 7 diagrammes du projet — chaque table y est documentée avec ses colonnes, contraintes, fréquence de mise à jour et DAG producteur).</w:t>
      </w:r>
    </w:p>
    <w:p>
      <w:pPr>
        <w:pStyle w:val="BlockText"/>
      </w:pPr>
      <w:r>
        <w:rPr>
          <w:b/>
          <w:bCs/>
        </w:rPr>
        <w:t xml:space="preserve">Note pgRouting</w:t>
      </w:r>
      <w:r>
        <w:t xml:space="preserve"> : le schéma </w:t>
      </w:r>
      <w:r>
        <w:rPr>
          <w:rStyle w:val="VerbatimChar"/>
        </w:rPr>
        <w:t xml:space="preserve">osm</w:t>
      </w:r>
      <w:r>
        <w:t xml:space="preserve"> contient les 5 tables du réseau routier importé via </w:t>
      </w:r>
      <w:r>
        <w:rPr>
          <w:rStyle w:val="VerbatimChar"/>
        </w:rPr>
        <w:t xml:space="preserve">osm2pgrouting</w:t>
      </w:r>
      <w:r>
        <w:t xml:space="preserve"> (~101 000 arêtes, ~87 000 sommets). Le réseau est mappé aux capteurs de trafic par KNN PostGIS (&lt; 200 m, vue </w:t>
      </w:r>
      <w:r>
        <w:rPr>
          <w:rStyle w:val="VerbatimChar"/>
        </w:rPr>
        <w:t xml:space="preserve">osm.mv_sensor_to_way</w:t>
      </w:r>
      <w:r>
        <w:t xml:space="preserve">) et rafraîchi toutes les 15 minutes par le DAG </w:t>
      </w:r>
      <w:r>
        <w:rPr>
          <w:rStyle w:val="VerbatimChar"/>
        </w:rPr>
        <w:t xml:space="preserve">refresh_osm_traffic_costs</w:t>
      </w:r>
      <w:r>
        <w:t xml:space="preserve">. Couverture effective : </w:t>
      </w:r>
      <w:r>
        <w:rPr>
          <w:b/>
          <w:bCs/>
        </w:rPr>
        <w:t xml:space="preserve">41 737 arêtes</w:t>
      </w:r>
      <w:r>
        <w:t xml:space="preserve">.</w:t>
      </w:r>
    </w:p>
    <w:p>
      <w:r>
        <w:pict>
          <v:rect style="width:0;height:1.5pt" o:hralign="center" o:hrstd="t" o:hr="t"/>
        </w:pict>
      </w:r>
    </w:p>
    <w:bookmarkEnd w:id="26"/>
    <w:bookmarkEnd w:id="27"/>
    <w:bookmarkStart w:id="33" w:name="le-pipeline-de-données-complet-medallion"/>
    <w:p>
      <w:pPr>
        <w:pStyle w:val="Heading2"/>
      </w:pPr>
      <w:r>
        <w:t xml:space="preserve">4. Le pipeline de données complet (Medallion)</w:t>
      </w:r>
    </w:p>
    <w:p>
      <w:pPr>
        <w:pStyle w:val="FirstParagraph"/>
      </w:pPr>
      <w:r>
        <w:t xml:space="preserve">Le pipeline applique un ETL/ELT en trois couches, chacune avec une responsabilité unique, entièrement </w:t>
      </w:r>
      <w:r>
        <w:rPr>
          <w:b/>
          <w:bCs/>
        </w:rPr>
        <w:t xml:space="preserve">automatisé</w:t>
      </w:r>
      <w:r>
        <w:t xml:space="preserve"> par Airflow via </w:t>
      </w:r>
      <w:r>
        <w:rPr>
          <w:b/>
          <w:bCs/>
        </w:rPr>
        <w:t xml:space="preserve">28 DAGs</w:t>
      </w:r>
      <w:r>
        <w:t xml:space="preserve"> (26 actifs + 2 pausés intentionnels). Le détail exhaustif DAG par DAG (rôle, cadence, tables source/cible, dépendances) est en </w:t>
      </w:r>
      <w:r>
        <w:rPr>
          <w:b/>
          <w:bCs/>
        </w:rPr>
        <w:t xml:space="preserve">annexe §16</w:t>
      </w:r>
      <w:r>
        <w:t xml:space="preserve"> — cette section en donne la vue d’ensemble.</w:t>
      </w:r>
    </w:p>
    <w:p>
      <w:pPr>
        <w:pStyle w:val="BodyText"/>
      </w:pPr>
      <w:r>
        <w:rPr>
          <w:i/>
          <w:iCs/>
        </w:rPr>
        <w:t xml:space="preserve">Voir le schéma complet du flux de données en §3 ci-dessus. Diagramme éditable (source) : </w:t>
      </w:r>
      <w:hyperlink r:id="rId28">
        <w:r>
          <w:rPr>
            <w:rStyle w:val="VerbatimChar"/>
            <w:i/>
            <w:iCs/>
          </w:rPr>
          <w:t xml:space="preserve">diagrammes/drawio/04_pipeline_airflow.drawio</w:t>
        </w:r>
      </w:hyperlink>
    </w:p>
    <w:bookmarkStart w:id="29" w:name="X22e4134464991999dafc83c62cc6ee64afaafc7"/>
    <w:p>
      <w:pPr>
        <w:pStyle w:val="Heading3"/>
      </w:pPr>
      <w:r>
        <w:t xml:space="preserve">4.1 Bronze — Ingestion (17 tables + 2 vues, 9 sources actives)</w:t>
      </w:r>
    </w:p>
    <w:p>
      <w:pPr>
        <w:pStyle w:val="FirstParagraph"/>
      </w:pPr>
      <w:r>
        <w:t xml:space="preserve">Chaque collecteur hérite d’une classe abstraite </w:t>
      </w:r>
      <w:r>
        <w:rPr>
          <w:rStyle w:val="VerbatimChar"/>
        </w:rPr>
        <w:t xml:space="preserve">DataCollector</w:t>
      </w:r>
      <w:r>
        <w:t xml:space="preserve"> (retry via </w:t>
      </w:r>
      <w:r>
        <w:rPr>
          <w:rStyle w:val="VerbatimChar"/>
        </w:rPr>
        <w:t xml:space="preserve">tenacity</w:t>
      </w:r>
      <w:r>
        <w:t xml:space="preserve">) et écrit dans une table Bronze immuable au format </w:t>
      </w:r>
      <w:r>
        <w:rPr>
          <w:rStyle w:val="VerbatimChar"/>
        </w:rPr>
        <w:t xml:space="preserve">fetched_at TIMESTAMPTZ</w:t>
      </w:r>
      <w:r>
        <w:t xml:space="preserve"> + </w:t>
      </w:r>
      <w:r>
        <w:rPr>
          <w:rStyle w:val="VerbatimChar"/>
        </w:rPr>
        <w:t xml:space="preserve">raw_data JSONB</w:t>
      </w:r>
      <w:r>
        <w:t xml:space="preserve"> + colonnes extraites nullable.</w:t>
      </w:r>
    </w:p>
    <w:tbl>
      <w:tblPr>
        <w:tblStyle w:val="Table"/>
        <w:tblW w:type="pct" w:w="5000"/>
        <w:tblLayout w:type="fixed"/>
        <w:tblLook w:firstRow="1" w:lastRow="0" w:firstColumn="0" w:lastColumn="0" w:noHBand="0" w:noVBand="0" w:val="0020"/>
      </w:tblPr>
      <w:tblGrid>
        <w:gridCol w:w="1760"/>
        <w:gridCol w:w="1980"/>
        <w:gridCol w:w="1100"/>
        <w:gridCol w:w="3080"/>
      </w:tblGrid>
      <w:tr>
        <w:trPr>
          <w:tblHeader w:val="on"/>
        </w:trPr>
        <w:tc>
          <w:tcPr/>
          <w:p>
            <w:pPr>
              <w:pStyle w:val="Compact"/>
            </w:pPr>
            <w:r>
              <w:t xml:space="preserve">Source</w:t>
            </w:r>
          </w:p>
        </w:tc>
        <w:tc>
          <w:tcPr/>
          <w:p>
            <w:pPr>
              <w:pStyle w:val="Compact"/>
            </w:pPr>
            <w:r>
              <w:t xml:space="preserve">Cadence</w:t>
            </w:r>
          </w:p>
        </w:tc>
        <w:tc>
          <w:tcPr/>
          <w:p>
            <w:pPr>
              <w:pStyle w:val="Compact"/>
            </w:pPr>
            <w:r>
              <w:t xml:space="preserve">DAG</w:t>
            </w:r>
          </w:p>
        </w:tc>
        <w:tc>
          <w:tcPr/>
          <w:p>
            <w:pPr>
              <w:pStyle w:val="Compact"/>
            </w:pPr>
            <w:r>
              <w:t xml:space="preserve">Table Bronze</w:t>
            </w:r>
          </w:p>
        </w:tc>
      </w:tr>
      <w:tr>
        <w:tc>
          <w:tcPr/>
          <w:p>
            <w:pPr>
              <w:pStyle w:val="Compact"/>
            </w:pPr>
            <w:r>
              <w:t xml:space="preserve">Grand Lyon boucles inductives (OGC)</w:t>
            </w:r>
          </w:p>
        </w:tc>
        <w:tc>
          <w:tcPr/>
          <w:p>
            <w:pPr>
              <w:pStyle w:val="Compact"/>
            </w:pPr>
            <w:r>
              <w:t xml:space="preserve">*/5 min</w:t>
            </w:r>
          </w:p>
        </w:tc>
        <w:tc>
          <w:tcPr/>
          <w:p>
            <w:pPr>
              <w:pStyle w:val="Compact"/>
            </w:pPr>
            <w:r>
              <w:rPr>
                <w:rStyle w:val="VerbatimChar"/>
              </w:rPr>
              <w:t xml:space="preserve">collect_bronze</w:t>
            </w:r>
          </w:p>
        </w:tc>
        <w:tc>
          <w:tcPr/>
          <w:p>
            <w:pPr>
              <w:pStyle w:val="Compact"/>
            </w:pPr>
            <w:r>
              <w:rPr>
                <w:rStyle w:val="VerbatimChar"/>
              </w:rPr>
              <w:t xml:space="preserve">bronze.trafic_boucles</w:t>
            </w:r>
          </w:p>
        </w:tc>
      </w:tr>
      <w:tr>
        <w:tc>
          <w:tcPr/>
          <w:p>
            <w:pPr>
              <w:pStyle w:val="Compact"/>
            </w:pPr>
            <w:r>
              <w:t xml:space="preserve">TCL SIRI Lite</w:t>
            </w:r>
          </w:p>
        </w:tc>
        <w:tc>
          <w:tcPr/>
          <w:p>
            <w:pPr>
              <w:pStyle w:val="Compact"/>
            </w:pPr>
            <w:r>
              <w:t xml:space="preserve">*/5 min</w:t>
            </w:r>
          </w:p>
        </w:tc>
        <w:tc>
          <w:tcPr/>
          <w:p>
            <w:pPr>
              <w:pStyle w:val="Compact"/>
            </w:pPr>
            <w:r>
              <w:rPr>
                <w:rStyle w:val="VerbatimChar"/>
              </w:rPr>
              <w:t xml:space="preserve">collect_bronze</w:t>
            </w:r>
          </w:p>
        </w:tc>
        <w:tc>
          <w:tcPr/>
          <w:p>
            <w:pPr>
              <w:pStyle w:val="Compact"/>
            </w:pPr>
            <w:r>
              <w:rPr>
                <w:rStyle w:val="VerbatimChar"/>
              </w:rPr>
              <w:t xml:space="preserve">bronze.tcl_vehicles</w:t>
            </w:r>
          </w:p>
        </w:tc>
      </w:tr>
      <w:tr>
        <w:tc>
          <w:tcPr/>
          <w:p>
            <w:pPr>
              <w:pStyle w:val="Compact"/>
            </w:pPr>
            <w:r>
              <w:t xml:space="preserve">Vélo’v GBFS</w:t>
            </w:r>
          </w:p>
        </w:tc>
        <w:tc>
          <w:tcPr/>
          <w:p>
            <w:pPr>
              <w:pStyle w:val="Compact"/>
            </w:pPr>
            <w:r>
              <w:t xml:space="preserve">*/5 min</w:t>
            </w:r>
          </w:p>
        </w:tc>
        <w:tc>
          <w:tcPr/>
          <w:p>
            <w:pPr>
              <w:pStyle w:val="Compact"/>
            </w:pPr>
            <w:r>
              <w:rPr>
                <w:rStyle w:val="VerbatimChar"/>
              </w:rPr>
              <w:t xml:space="preserve">collect_bronze</w:t>
            </w:r>
          </w:p>
        </w:tc>
        <w:tc>
          <w:tcPr/>
          <w:p>
            <w:pPr>
              <w:pStyle w:val="Compact"/>
            </w:pPr>
            <w:r>
              <w:rPr>
                <w:rStyle w:val="VerbatimChar"/>
              </w:rPr>
              <w:t xml:space="preserve">bronze.velov</w:t>
            </w:r>
          </w:p>
        </w:tc>
      </w:tr>
      <w:tr>
        <w:tc>
          <w:tcPr/>
          <w:p>
            <w:pPr>
              <w:pStyle w:val="Compact"/>
            </w:pPr>
            <w:r>
              <w:t xml:space="preserve">Open-Meteo météo</w:t>
            </w:r>
          </w:p>
        </w:tc>
        <w:tc>
          <w:tcPr/>
          <w:p>
            <w:pPr>
              <w:pStyle w:val="Compact"/>
            </w:pPr>
            <w:r>
              <w:t xml:space="preserve">*/1 h</w:t>
            </w:r>
          </w:p>
        </w:tc>
        <w:tc>
          <w:tcPr/>
          <w:p>
            <w:pPr>
              <w:pStyle w:val="Compact"/>
            </w:pPr>
            <w:r>
              <w:rPr>
                <w:rStyle w:val="VerbatimChar"/>
              </w:rPr>
              <w:t xml:space="preserve">collect_bronze</w:t>
            </w:r>
          </w:p>
        </w:tc>
        <w:tc>
          <w:tcPr/>
          <w:p>
            <w:pPr>
              <w:pStyle w:val="Compact"/>
            </w:pPr>
            <w:r>
              <w:rPr>
                <w:rStyle w:val="VerbatimChar"/>
              </w:rPr>
              <w:t xml:space="preserve">bronze.meteo</w:t>
            </w:r>
          </w:p>
        </w:tc>
      </w:tr>
      <w:tr>
        <w:tc>
          <w:tcPr/>
          <w:p>
            <w:pPr>
              <w:pStyle w:val="Compact"/>
            </w:pPr>
            <w:r>
              <w:t xml:space="preserve">Open-Meteo qualité de l’air</w:t>
            </w:r>
          </w:p>
        </w:tc>
        <w:tc>
          <w:tcPr/>
          <w:p>
            <w:pPr>
              <w:pStyle w:val="Compact"/>
            </w:pPr>
            <w:r>
              <w:t xml:space="preserve">*/1 h</w:t>
            </w:r>
          </w:p>
        </w:tc>
        <w:tc>
          <w:tcPr/>
          <w:p>
            <w:pPr>
              <w:pStyle w:val="Compact"/>
            </w:pPr>
            <w:r>
              <w:rPr>
                <w:rStyle w:val="VerbatimChar"/>
              </w:rPr>
              <w:t xml:space="preserve">collect_bronze</w:t>
            </w:r>
          </w:p>
        </w:tc>
        <w:tc>
          <w:tcPr/>
          <w:p>
            <w:pPr>
              <w:pStyle w:val="Compact"/>
            </w:pPr>
            <w:r>
              <w:rPr>
                <w:rStyle w:val="VerbatimChar"/>
              </w:rPr>
              <w:t xml:space="preserve">bronze.air_quality</w:t>
            </w:r>
          </w:p>
        </w:tc>
      </w:tr>
      <w:tr>
        <w:tc>
          <w:tcPr/>
          <w:p>
            <w:pPr>
              <w:pStyle w:val="Compact"/>
            </w:pPr>
            <w:r>
              <w:t xml:space="preserve">Grand Lyon chantiers</w:t>
            </w:r>
          </w:p>
        </w:tc>
        <w:tc>
          <w:tcPr/>
          <w:p>
            <w:pPr>
              <w:pStyle w:val="Compact"/>
            </w:pPr>
            <w:r>
              <w:t xml:space="preserve">1×/jour</w:t>
            </w:r>
          </w:p>
        </w:tc>
        <w:tc>
          <w:tcPr/>
          <w:p>
            <w:pPr>
              <w:pStyle w:val="Compact"/>
            </w:pPr>
            <w:r>
              <w:rPr>
                <w:rStyle w:val="VerbatimChar"/>
              </w:rPr>
              <w:t xml:space="preserve">collect_bronze</w:t>
            </w:r>
          </w:p>
        </w:tc>
        <w:tc>
          <w:tcPr/>
          <w:p>
            <w:pPr>
              <w:pStyle w:val="Compact"/>
            </w:pPr>
            <w:r>
              <w:rPr>
                <w:rStyle w:val="VerbatimChar"/>
              </w:rPr>
              <w:t xml:space="preserve">bronze.chantiers</w:t>
            </w:r>
          </w:p>
        </w:tc>
      </w:tr>
      <w:tr>
        <w:tc>
          <w:tcPr/>
          <w:p>
            <w:pPr>
              <w:pStyle w:val="Compact"/>
            </w:pPr>
            <w:r>
              <w:t xml:space="preserve">TomTom Traffic Flow (cross-validation)</w:t>
            </w:r>
          </w:p>
        </w:tc>
        <w:tc>
          <w:tcPr/>
          <w:p>
            <w:pPr>
              <w:pStyle w:val="Compact"/>
            </w:pPr>
            <w:r>
              <w:t xml:space="preserve">*/15 min</w:t>
            </w:r>
          </w:p>
        </w:tc>
        <w:tc>
          <w:tcPr/>
          <w:p>
            <w:pPr>
              <w:pStyle w:val="Compact"/>
            </w:pPr>
            <w:r>
              <w:rPr>
                <w:rStyle w:val="VerbatimChar"/>
              </w:rPr>
              <w:t xml:space="preserve">collect_tomtom_traffic</w:t>
            </w:r>
          </w:p>
        </w:tc>
        <w:tc>
          <w:tcPr/>
          <w:p>
            <w:pPr>
              <w:pStyle w:val="Compact"/>
            </w:pPr>
            <w:r>
              <w:rPr>
                <w:rStyle w:val="VerbatimChar"/>
              </w:rPr>
              <w:t xml:space="preserve">bronze.tomtom_traffic</w:t>
            </w:r>
          </w:p>
        </w:tc>
      </w:tr>
      <w:tr>
        <w:tc>
          <w:tcPr/>
          <w:p>
            <w:pPr>
              <w:pStyle w:val="Compact"/>
            </w:pPr>
            <w:r>
              <w:t xml:space="preserve">Référentiels (calendrier, jours fériés)</w:t>
            </w:r>
          </w:p>
        </w:tc>
        <w:tc>
          <w:tcPr/>
          <w:p>
            <w:pPr>
              <w:pStyle w:val="Compact"/>
            </w:pPr>
            <w:r>
              <w:t xml:space="preserve">mensuel</w:t>
            </w:r>
          </w:p>
        </w:tc>
        <w:tc>
          <w:tcPr/>
          <w:p>
            <w:pPr>
              <w:pStyle w:val="Compact"/>
            </w:pPr>
            <w:r>
              <w:rPr>
                <w:rStyle w:val="VerbatimChar"/>
              </w:rPr>
              <w:t xml:space="preserve">collect_calendriers_monthly</w:t>
            </w:r>
          </w:p>
        </w:tc>
        <w:tc>
          <w:tcPr/>
          <w:p>
            <w:pPr>
              <w:pStyle w:val="Compact"/>
            </w:pPr>
            <w:r>
              <w:rPr>
                <w:rStyle w:val="VerbatimChar"/>
              </w:rPr>
              <w:t xml:space="preserve">bronze.calendrier_scolaire</w:t>
            </w:r>
            <w:r>
              <w:t xml:space="preserve">, </w:t>
            </w:r>
            <w:r>
              <w:rPr>
                <w:rStyle w:val="VerbatimChar"/>
              </w:rPr>
              <w:t xml:space="preserve">bronze.jours_feries</w:t>
            </w:r>
          </w:p>
        </w:tc>
      </w:tr>
      <w:tr>
        <w:tc>
          <w:tcPr/>
          <w:p>
            <w:pPr>
              <w:pStyle w:val="Compact"/>
            </w:pPr>
            <w:r>
              <w:rPr>
                <w:b/>
                <w:bCs/>
              </w:rPr>
              <w:t xml:space="preserve">Vigilance météo canicule (dept 69)</w:t>
            </w:r>
            <w:r>
              <w:t xml:space="preserve"> 🆕</w:t>
            </w:r>
          </w:p>
        </w:tc>
        <w:tc>
          <w:tcPr/>
          <w:p>
            <w:pPr>
              <w:pStyle w:val="Compact"/>
            </w:pPr>
            <w:r>
              <w:t xml:space="preserve">*/6 h</w:t>
            </w:r>
          </w:p>
        </w:tc>
        <w:tc>
          <w:tcPr/>
          <w:p>
            <w:pPr>
              <w:pStyle w:val="Compact"/>
            </w:pPr>
            <w:r>
              <w:rPr>
                <w:rStyle w:val="VerbatimChar"/>
              </w:rPr>
              <w:t xml:space="preserve">collect_vigilance_meteo</w:t>
            </w:r>
          </w:p>
        </w:tc>
        <w:tc>
          <w:tcPr/>
          <w:p>
            <w:pPr>
              <w:pStyle w:val="Compact"/>
            </w:pPr>
            <w:r>
              <w:rPr>
                <w:rStyle w:val="VerbatimChar"/>
              </w:rPr>
              <w:t xml:space="preserve">bronze.vigilance_meteo</w:t>
            </w:r>
            <w:r>
              <w:t xml:space="preserve"> (migration_045, 2026-07-05)</w:t>
            </w:r>
          </w:p>
        </w:tc>
      </w:tr>
    </w:tbl>
    <w:bookmarkEnd w:id="29"/>
    <w:bookmarkStart w:id="30" w:name="X0d5bd0b3939febae3a600326153d218292ac413"/>
    <w:p>
      <w:pPr>
        <w:pStyle w:val="Heading3"/>
      </w:pPr>
      <w:r>
        <w:t xml:space="preserve">4.2 Silver — Nettoyage et normalisation (6 tables)</w:t>
      </w:r>
    </w:p>
    <w:p>
      <w:pPr>
        <w:pStyle w:val="FirstParagraph"/>
      </w:pPr>
      <w:r>
        <w:t xml:space="preserve">Transformations en </w:t>
      </w:r>
      <w:r>
        <w:rPr>
          <w:b/>
          <w:bCs/>
        </w:rPr>
        <w:t xml:space="preserve">psycopg2 pur</w:t>
      </w:r>
      <w:r>
        <w:t xml:space="preserve"> (pas de Polars dans Airflow, pour la stabilité mémoire) : déduplication </w:t>
      </w:r>
      <w:r>
        <w:rPr>
          <w:rStyle w:val="VerbatimChar"/>
        </w:rPr>
        <w:t xml:space="preserve">DISTINCT ON</w:t>
      </w:r>
      <w:r>
        <w:t xml:space="preserve">, reprojection géographique (EPSG 4326 + 2154), parsing SIRI → </w:t>
      </w:r>
      <w:r>
        <w:rPr>
          <w:rStyle w:val="VerbatimChar"/>
        </w:rPr>
        <w:t xml:space="preserve">delay_seconds</w:t>
      </w:r>
      <w:r>
        <w:t xml:space="preserve">, filtrage des capteurs sains. Tables : </w:t>
      </w:r>
      <w:r>
        <w:rPr>
          <w:rStyle w:val="VerbatimChar"/>
        </w:rPr>
        <w:t xml:space="preserve">silver.trafic_boucles_clean</w:t>
      </w:r>
      <w:r>
        <w:t xml:space="preserve">, </w:t>
      </w:r>
      <w:r>
        <w:rPr>
          <w:rStyle w:val="VerbatimChar"/>
        </w:rPr>
        <w:t xml:space="preserve">silver.tcl_vehicles_clean</w:t>
      </w:r>
      <w:r>
        <w:t xml:space="preserve">, </w:t>
      </w:r>
      <w:r>
        <w:rPr>
          <w:rStyle w:val="VerbatimChar"/>
        </w:rPr>
        <w:t xml:space="preserve">silver.velov_clean</w:t>
      </w:r>
      <w:r>
        <w:t xml:space="preserve">, </w:t>
      </w:r>
      <w:r>
        <w:rPr>
          <w:rStyle w:val="VerbatimChar"/>
        </w:rPr>
        <w:t xml:space="preserve">silver.meteo_hourly</w:t>
      </w:r>
      <w:r>
        <w:t xml:space="preserve">, </w:t>
      </w:r>
      <w:r>
        <w:rPr>
          <w:rStyle w:val="VerbatimChar"/>
        </w:rPr>
        <w:t xml:space="preserve">silver.chantiers_actifs</w:t>
      </w:r>
      <w:r>
        <w:t xml:space="preserve">, et depuis le 2026-07-05 </w:t>
      </w:r>
      <w:r>
        <w:rPr>
          <w:rStyle w:val="VerbatimChar"/>
          <w:b/>
          <w:bCs/>
        </w:rPr>
        <w:t xml:space="preserve">silver.air_quality_clean</w:t>
      </w:r>
      <w:r>
        <w:t xml:space="preserve"> (nouveau, pattern </w:t>
      </w:r>
      <w:r>
        <w:rPr>
          <w:rStyle w:val="VerbatimChar"/>
        </w:rPr>
        <w:t xml:space="preserve">meteo_hourly</w:t>
      </w:r>
      <w:r>
        <w:t xml:space="preserve">). DAG : </w:t>
      </w:r>
      <w:r>
        <w:rPr>
          <w:rStyle w:val="VerbatimChar"/>
        </w:rPr>
        <w:t xml:space="preserve">transform_bronze_to_silver</w:t>
      </w:r>
      <w:r>
        <w:t xml:space="preserve"> (*/5 min).</w:t>
      </w:r>
    </w:p>
    <w:bookmarkEnd w:id="30"/>
    <w:bookmarkStart w:id="31" w:name="X48de51c4bea9a7d1911fcdf2191525cbbf645c7"/>
    <w:p>
      <w:pPr>
        <w:pStyle w:val="Heading3"/>
      </w:pPr>
      <w:r>
        <w:t xml:space="preserve">4.3 Gold — Features ML-ready et analytique (~38 tables + vues matérialisées)</w:t>
      </w:r>
    </w:p>
    <w:p>
      <w:pPr>
        <w:pStyle w:val="Compact"/>
        <w:numPr>
          <w:ilvl w:val="0"/>
          <w:numId w:val="1005"/>
        </w:numPr>
      </w:pPr>
      <w:r>
        <w:rPr>
          <w:b/>
          <w:bCs/>
        </w:rPr>
        <w:t xml:space="preserve">Features trafic</w:t>
      </w:r>
      <w:r>
        <w:t xml:space="preserve"> : </w:t>
      </w:r>
      <w:r>
        <w:rPr>
          <w:rStyle w:val="VerbatimChar"/>
        </w:rPr>
        <w:t xml:space="preserve">gold.traffic_features_live</w:t>
      </w:r>
      <w:r>
        <w:t xml:space="preserve"> (26 features ML : lags 15/30/45 min, rolling mean, encodage cyclique heure/jour, météo, vacances, fériés, lat/lon).</w:t>
      </w:r>
    </w:p>
    <w:p>
      <w:pPr>
        <w:pStyle w:val="Compact"/>
        <w:numPr>
          <w:ilvl w:val="0"/>
          <w:numId w:val="1005"/>
        </w:numPr>
      </w:pPr>
      <w:r>
        <w:rPr>
          <w:b/>
          <w:bCs/>
        </w:rPr>
        <w:t xml:space="preserve">Mapping spatial</w:t>
      </w:r>
      <w:r>
        <w:t xml:space="preserve"> : </w:t>
      </w:r>
      <w:r>
        <w:rPr>
          <w:rStyle w:val="VerbatimChar"/>
        </w:rPr>
        <w:t xml:space="preserve">gold.dim_spatial_grid_mapping</w:t>
      </w:r>
      <w:r>
        <w:t xml:space="preserve"> (~3 946 nœuds H3 res.13) et </w:t>
      </w:r>
      <w:r>
        <w:rPr>
          <w:rStyle w:val="VerbatimChar"/>
        </w:rPr>
        <w:t xml:space="preserve">gold.dim_spatial_adjacency</w:t>
      </w:r>
      <w:r>
        <w:t xml:space="preserve"> (58 061 arêtes K=2, migration_040) — sert l’Axe 2 (propagation de congestion).</w:t>
      </w:r>
    </w:p>
    <w:p>
      <w:pPr>
        <w:pStyle w:val="Compact"/>
        <w:numPr>
          <w:ilvl w:val="0"/>
          <w:numId w:val="1005"/>
        </w:numPr>
      </w:pPr>
      <w:r>
        <w:rPr>
          <w:b/>
          <w:bCs/>
        </w:rPr>
        <w:t xml:space="preserve">Prédictions pré-calculées</w:t>
      </w:r>
      <w:r>
        <w:t xml:space="preserve"> : </w:t>
      </w:r>
      <w:r>
        <w:rPr>
          <w:rStyle w:val="VerbatimChar"/>
        </w:rPr>
        <w:t xml:space="preserve">gold.trafic_predictions</w:t>
      </w:r>
      <w:r>
        <w:t xml:space="preserve"> (repeuplée toutes les 30 min par </w:t>
      </w:r>
      <w:r>
        <w:rPr>
          <w:rStyle w:val="VerbatimChar"/>
        </w:rPr>
        <w:t xml:space="preserve">dag_daily_speed_train</w:t>
      </w:r>
      <w:r>
        <w:t xml:space="preserve"> + </w:t>
      </w:r>
      <w:r>
        <w:rPr>
          <w:rStyle w:val="VerbatimChar"/>
        </w:rPr>
        <w:t xml:space="preserve">dag_inference_xgboost</w:t>
      </w:r>
      <w:r>
        <w:t xml:space="preserve">).</w:t>
      </w:r>
    </w:p>
    <w:p>
      <w:pPr>
        <w:pStyle w:val="Compact"/>
        <w:numPr>
          <w:ilvl w:val="0"/>
          <w:numId w:val="1005"/>
        </w:numPr>
      </w:pPr>
      <w:r>
        <w:rPr>
          <w:b/>
          <w:bCs/>
        </w:rPr>
        <w:t xml:space="preserve">Vues matérialisées multimodales</w:t>
      </w:r>
      <w:r>
        <w:t xml:space="preserve"> : </w:t>
      </w:r>
      <w:r>
        <w:rPr>
          <w:rStyle w:val="VerbatimChar"/>
        </w:rPr>
        <w:t xml:space="preserve">gold.mv_multimodal_grid</w:t>
      </w:r>
      <w:r>
        <w:t xml:space="preserve"> (Axe 1, grille 0.01°), </w:t>
      </w:r>
      <w:r>
        <w:rPr>
          <w:rStyle w:val="VerbatimChar"/>
        </w:rPr>
        <w:t xml:space="preserve">gold.mv_bus_traffic_spatial</w:t>
      </w:r>
      <w:r>
        <w:t xml:space="preserve"> (croisement bus × trafic, remplace </w:t>
      </w:r>
      <w:r>
        <w:rPr>
          <w:rStyle w:val="VerbatimChar"/>
        </w:rPr>
        <w:t xml:space="preserve">infrastructure_bottlenecks</w:t>
      </w:r>
      <w:r>
        <w:t xml:space="preserve"> depuis Sprint 22++), </w:t>
      </w:r>
      <w:r>
        <w:rPr>
          <w:rStyle w:val="VerbatimChar"/>
        </w:rPr>
        <w:t xml:space="preserve">gold.mv_line_kpis_live</w:t>
      </w:r>
      <w:r>
        <w:t xml:space="preserve">, </w:t>
      </w:r>
      <w:r>
        <w:rPr>
          <w:rStyle w:val="VerbatimChar"/>
        </w:rPr>
        <w:t xml:space="preserve">gold.mv_otp_heatmap</w:t>
      </w:r>
      <w:r>
        <w:t xml:space="preserve">, </w:t>
      </w:r>
      <w:r>
        <w:rPr>
          <w:rStyle w:val="VerbatimChar"/>
        </w:rPr>
        <w:t xml:space="preserve">gold.mv_sensor_saturation</w:t>
      </w:r>
      <w:r>
        <w:t xml:space="preserve">, </w:t>
      </w:r>
      <w:r>
        <w:rPr>
          <w:rStyle w:val="VerbatimChar"/>
        </w:rPr>
        <w:t xml:space="preserve">gold.mv_congestion_propagation_pairs</w:t>
      </w:r>
      <w:r>
        <w:t xml:space="preserve"> (Axe 2), </w:t>
      </w:r>
      <w:r>
        <w:rPr>
          <w:rStyle w:val="VerbatimChar"/>
        </w:rPr>
        <w:t xml:space="preserve">gold.mv_velov_transit_coupling</w:t>
      </w:r>
      <w:r>
        <w:t xml:space="preserve"> (Axe 4), </w:t>
      </w:r>
      <w:r>
        <w:rPr>
          <w:rStyle w:val="VerbatimChar"/>
        </w:rPr>
        <w:t xml:space="preserve">gold.mv_meteo_impact</w:t>
      </w:r>
      <w:r>
        <w:t xml:space="preserve"> (Axe 7), </w:t>
      </w:r>
      <w:r>
        <w:rPr>
          <w:rStyle w:val="VerbatimChar"/>
        </w:rPr>
        <w:t xml:space="preserve">gold.mv_xgb_vs_tomtom</w:t>
      </w:r>
      <w:r>
        <w:t xml:space="preserve"> (backtest).</w:t>
      </w:r>
    </w:p>
    <w:p>
      <w:pPr>
        <w:pStyle w:val="Compact"/>
        <w:numPr>
          <w:ilvl w:val="0"/>
          <w:numId w:val="1005"/>
        </w:numPr>
      </w:pPr>
      <w:r>
        <w:rPr>
          <w:b/>
          <w:bCs/>
        </w:rPr>
        <w:t xml:space="preserve">Sécurité Vélo’v</w:t>
      </w:r>
      <w:r>
        <w:t xml:space="preserve"> 🆕 : </w:t>
      </w:r>
      <w:r>
        <w:rPr>
          <w:rStyle w:val="VerbatimChar"/>
        </w:rPr>
        <w:t xml:space="preserve">gold.v_velov_safety_advisory</w:t>
      </w:r>
      <w:r>
        <w:t xml:space="preserve"> (migration_045, vue calculée à la volée — JOIN </w:t>
      </w:r>
      <w:r>
        <w:rPr>
          <w:rStyle w:val="VerbatimChar"/>
        </w:rPr>
        <w:t xml:space="preserve">silver.air_quality_clean</w:t>
      </w:r>
      <w:r>
        <w:t xml:space="preserve"> + </w:t>
      </w:r>
      <w:r>
        <w:rPr>
          <w:rStyle w:val="VerbatimChar"/>
        </w:rPr>
        <w:t xml:space="preserve">bronze.vigilance_meteo</w:t>
      </w:r>
      <w:r>
        <w:t xml:space="preserve">).</w:t>
      </w:r>
    </w:p>
    <w:p>
      <w:pPr>
        <w:pStyle w:val="FirstParagraph"/>
      </w:pPr>
      <w:r>
        <w:t xml:space="preserve">DAG principal : </w:t>
      </w:r>
      <w:r>
        <w:rPr>
          <w:rStyle w:val="VerbatimChar"/>
        </w:rPr>
        <w:t xml:space="preserve">transform_silver_to_gold</w:t>
      </w:r>
      <w:r>
        <w:t xml:space="preserve"> (:05, :20, :35, :50), avec refresh </w:t>
      </w:r>
      <w:r>
        <w:rPr>
          <w:rStyle w:val="VerbatimChar"/>
        </w:rPr>
        <w:t xml:space="preserve">CONCURRENTLY</w:t>
      </w:r>
      <w:r>
        <w:t xml:space="preserve"> des vues matérialisées réparties sur plusieurs DAGs maintenance (voir §16).</w:t>
      </w:r>
    </w:p>
    <w:bookmarkEnd w:id="31"/>
    <w:bookmarkStart w:id="32" w:name="X03219104bbba62ba28bf7d216decaeef6ac718c"/>
    <w:p>
      <w:pPr>
        <w:pStyle w:val="Heading3"/>
      </w:pPr>
      <w:r>
        <w:t xml:space="preserve">4.4 Contrôle qualité des données (data quality)</w:t>
      </w:r>
    </w:p>
    <w:p>
      <w:pPr>
        <w:pStyle w:val="FirstParagraph"/>
      </w:pPr>
      <w:r>
        <w:t xml:space="preserve">Le module </w:t>
      </w:r>
      <w:r>
        <w:rPr>
          <w:rStyle w:val="VerbatimChar"/>
        </w:rPr>
        <w:t xml:space="preserve">src/transformation/data_quality.py</w:t>
      </w:r>
      <w:r>
        <w:t xml:space="preserve"> valide les valeurs Gold/Silver dans des plages physiquement plausibles (vitesse 0–130 km/h, température −20/45 °C, retard 0–3600 s, ratio de nuls &lt; 30 %, doublons &lt; 5 %). Chaque contrôle est journalisé en append-only dans </w:t>
      </w:r>
      <w:r>
        <w:rPr>
          <w:rStyle w:val="VerbatimChar"/>
        </w:rPr>
        <w:t xml:space="preserve">gold.data_quality_log</w:t>
      </w:r>
      <w:r>
        <w:t xml:space="preserve">. DAG dédié : </w:t>
      </w:r>
      <w:r>
        <w:rPr>
          <w:rStyle w:val="VerbatimChar"/>
        </w:rPr>
        <w:t xml:space="preserve">data_quality_daily</w:t>
      </w:r>
      <w:r>
        <w:t xml:space="preserve"> (04h15 quotidien).</w:t>
      </w:r>
    </w:p>
    <w:p>
      <w:r>
        <w:pict>
          <v:rect style="width:0;height:1.5pt" o:hralign="center" o:hrstd="t" o:hr="t"/>
        </w:pict>
      </w:r>
    </w:p>
    <w:bookmarkEnd w:id="32"/>
    <w:bookmarkEnd w:id="33"/>
    <w:bookmarkStart w:id="40" w:name="les-algorithmes-dia-compétence-c2"/>
    <w:p>
      <w:pPr>
        <w:pStyle w:val="Heading2"/>
      </w:pPr>
      <w:r>
        <w:t xml:space="preserve">5. Les algorithmes d’IA — </w:t>
      </w:r>
      <w:r>
        <w:rPr>
          <w:i/>
          <w:iCs/>
        </w:rPr>
        <w:t xml:space="preserve">Compétence C2</w:t>
      </w:r>
    </w:p>
    <w:p>
      <w:pPr>
        <w:pStyle w:val="BlockText"/>
      </w:pPr>
      <w:r>
        <w:rPr>
          <w:i/>
          <w:iCs/>
        </w:rPr>
        <w:t xml:space="preserve">« Créer un algorithme d’Intelligence Artificielle adapté aux données d’entraînement et conforme aux spécifications du cahier des charges, en veillant à répondre aux besoins spécifiques, notamment en termes d’accessibilité. »</w:t>
      </w:r>
      <w:r>
        <w:t xml:space="preserve"> — Référentiel RNCP38777BC04, compétence C2</w:t>
      </w:r>
    </w:p>
    <w:p>
      <w:pPr>
        <w:pStyle w:val="FirstParagraph"/>
      </w:pPr>
      <w:r>
        <w:rPr>
          <w:i/>
          <w:iCs/>
        </w:rPr>
        <w:t xml:space="preserve">[Diagramme : 4 piliers ML — voir </w:t>
      </w:r>
      <w:r>
        <w:rPr>
          <w:rStyle w:val="VerbatimChar"/>
          <w:i/>
          <w:iCs/>
        </w:rPr>
        <w:t xml:space="preserve">diagrammes/drawio/03_piliers_ml.drawio</w:t>
      </w:r>
      <w:r>
        <w:rPr>
          <w:i/>
          <w:iCs/>
        </w:rPr>
        <w:t xml:space="preserve">]</w:t>
      </w:r>
    </w:p>
    <w:p>
      <w:pPr>
        <w:pStyle w:val="BodyText"/>
      </w:pPr>
      <w:r>
        <w:rPr>
          <w:i/>
          <w:iCs/>
        </w:rPr>
        <w:t xml:space="preserve">Diagramme éditable : </w:t>
      </w:r>
      <w:hyperlink r:id="rId34">
        <w:r>
          <w:rPr>
            <w:rStyle w:val="VerbatimChar"/>
            <w:i/>
            <w:iCs/>
          </w:rPr>
          <w:t xml:space="preserve">diagrammes/drawio/03_piliers_ml.drawio</w:t>
        </w:r>
      </w:hyperlink>
    </w:p>
    <w:bookmarkStart w:id="35" w:name="trafic-routier-xgboost-h1h"/>
    <w:p>
      <w:pPr>
        <w:pStyle w:val="Heading3"/>
      </w:pPr>
      <w:r>
        <w:t xml:space="preserve">5.1 Trafic routier — XGBoost H+1h</w:t>
      </w:r>
    </w:p>
    <w:tbl>
      <w:tblPr>
        <w:tblStyle w:val="Table"/>
        <w:tblW w:type="pct" w:w="5000"/>
        <w:tblLayout w:type="fixed"/>
        <w:tblLook w:firstRow="1" w:lastRow="0" w:firstColumn="0" w:lastColumn="0" w:noHBand="0" w:noVBand="0" w:val="0020"/>
      </w:tblPr>
      <w:tblGrid>
        <w:gridCol w:w="1667"/>
        <w:gridCol w:w="1250"/>
        <w:gridCol w:w="3543"/>
        <w:gridCol w:w="1458"/>
      </w:tblGrid>
      <w:tr>
        <w:trPr>
          <w:tblHeader w:val="on"/>
        </w:trPr>
        <w:tc>
          <w:tcPr/>
          <w:p>
            <w:pPr>
              <w:pStyle w:val="Compact"/>
            </w:pPr>
            <w:r>
              <w:t xml:space="preserve">Modèle</w:t>
            </w:r>
          </w:p>
        </w:tc>
        <w:tc>
          <w:tcPr/>
          <w:p>
            <w:pPr>
              <w:pStyle w:val="Compact"/>
            </w:pPr>
            <w:r>
              <w:t xml:space="preserve">Rôle</w:t>
            </w:r>
          </w:p>
        </w:tc>
        <w:tc>
          <w:tcPr/>
          <w:p>
            <w:pPr>
              <w:pStyle w:val="Compact"/>
            </w:pPr>
            <w:r>
              <w:t xml:space="preserve">Réentraînement</w:t>
            </w:r>
          </w:p>
        </w:tc>
        <w:tc>
          <w:tcPr/>
          <w:p>
            <w:pPr>
              <w:pStyle w:val="Compact"/>
            </w:pPr>
            <w:r>
              <w:t xml:space="preserve">Force</w:t>
            </w:r>
          </w:p>
        </w:tc>
      </w:tr>
      <w:tr>
        <w:tc>
          <w:tcPr/>
          <w:p>
            <w:pPr>
              <w:pStyle w:val="Compact"/>
            </w:pPr>
            <w:r>
              <w:rPr>
                <w:b/>
                <w:bCs/>
              </w:rPr>
              <w:t xml:space="preserve">XGBoost speed H+1h</w:t>
            </w:r>
          </w:p>
        </w:tc>
        <w:tc>
          <w:tcPr/>
          <w:p>
            <w:pPr>
              <w:pStyle w:val="Compact"/>
            </w:pPr>
            <w:r>
              <w:t xml:space="preserve">Réactif — réagit aux changements récents</w:t>
            </w:r>
          </w:p>
        </w:tc>
        <w:tc>
          <w:tcPr/>
          <w:p>
            <w:pPr>
              <w:pStyle w:val="Compact"/>
            </w:pPr>
            <w:r>
              <w:t xml:space="preserve">quotidien 03h38 (</w:t>
            </w:r>
            <w:r>
              <w:rPr>
                <w:rStyle w:val="VerbatimChar"/>
              </w:rPr>
              <w:t xml:space="preserve">dag_daily_speed_train</w:t>
            </w:r>
            <w:r>
              <w:t xml:space="preserve">) + inférence */15 min (</w:t>
            </w:r>
            <w:r>
              <w:rPr>
                <w:rStyle w:val="VerbatimChar"/>
              </w:rPr>
              <w:t xml:space="preserve">dag_inference_xgboost</w:t>
            </w:r>
            <w:r>
              <w:t xml:space="preserve">)</w:t>
            </w:r>
          </w:p>
        </w:tc>
        <w:tc>
          <w:tcPr/>
          <w:p>
            <w:pPr>
              <w:pStyle w:val="Compact"/>
            </w:pPr>
            <w:r>
              <w:t xml:space="preserve">météo, vacances, lags, fiabilité, sobriété CPU</w:t>
            </w:r>
          </w:p>
        </w:tc>
      </w:tr>
    </w:tbl>
    <w:p>
      <w:pPr>
        <w:pStyle w:val="BodyText"/>
      </w:pPr>
      <w:r>
        <w:t xml:space="preserve">J’ai testé mentalement (et en partie techniquement) l’alternative d’un ensemble de modèles — plus précis sur le papier, mais chaque modèle supplémentaire, c’est un </w:t>
      </w:r>
      <w:r>
        <w:rPr>
          <w:rStyle w:val="VerbatimChar"/>
        </w:rPr>
        <w:t xml:space="preserve">fit()</w:t>
      </w:r>
      <w:r>
        <w:t xml:space="preserve"> de plus à faire tenir dans les 6 vCPU du VPS, et un point de défaillance de plus à surveiller à 3h du matin. Pour un service qui doit rester fiable plutôt qu’optimal, XGBoost H+1h seul a gagné.</w:t>
      </w:r>
    </w:p>
    <w:p>
      <w:pPr>
        <w:pStyle w:val="BodyText"/>
      </w:pPr>
      <w:r>
        <w:t xml:space="preserve">Le principe MLOps qui structure tout le reste, c’est le découplage entraînement/inférence : un DAG lourd une fois par jour (</w:t>
      </w:r>
      <w:r>
        <w:rPr>
          <w:rStyle w:val="VerbatimChar"/>
        </w:rPr>
        <w:t xml:space="preserve">dag_daily_speed_train</w:t>
      </w:r>
      <w:r>
        <w:t xml:space="preserve">, ~26 features issues de </w:t>
      </w:r>
      <w:r>
        <w:rPr>
          <w:rStyle w:val="VerbatimChar"/>
        </w:rPr>
        <w:t xml:space="preserve">gold.traffic_features_live</w:t>
      </w:r>
      <w:r>
        <w:t xml:space="preserve">), et un DAG léger toutes les 15 minutes (</w:t>
      </w:r>
      <w:r>
        <w:rPr>
          <w:rStyle w:val="VerbatimChar"/>
        </w:rPr>
        <w:t xml:space="preserve">dag_inference_xgboost</w:t>
      </w:r>
      <w:r>
        <w:t xml:space="preserve">) qui se contente de repeupler </w:t>
      </w:r>
      <w:r>
        <w:rPr>
          <w:rStyle w:val="VerbatimChar"/>
        </w:rPr>
        <w:t xml:space="preserve">gold.trafic_predictions</w:t>
      </w:r>
      <w:r>
        <w:t xml:space="preserve">. Le premier peut prendre son temps ; le second doit être rapide et fiable, rien d’autre.</w:t>
      </w:r>
    </w:p>
    <w:bookmarkEnd w:id="35"/>
    <w:bookmarkStart w:id="36" w:name="bus-tcl-analyse-puis-prédiction"/>
    <w:p>
      <w:pPr>
        <w:pStyle w:val="Heading3"/>
      </w:pPr>
      <w:r>
        <w:t xml:space="preserve">5.2 Bus TCL — analyse puis prédiction</w:t>
      </w:r>
    </w:p>
    <w:p>
      <w:pPr>
        <w:pStyle w:val="FirstParagraph"/>
      </w:pPr>
      <w:r>
        <w:t xml:space="preserve">Phase d’analyse en production (collecte SIRI Lite) : retard agrégé par tronçon/ligne/tranche horaire/jour/météo, croisé </w:t>
      </w:r>
      <w:r>
        <w:rPr>
          <w:b/>
          <w:bCs/>
        </w:rPr>
        <w:t xml:space="preserve">spatialement</w:t>
      </w:r>
      <w:r>
        <w:t xml:space="preserve"> (&lt; 100 m, </w:t>
      </w:r>
      <w:r>
        <w:rPr>
          <w:rStyle w:val="VerbatimChar"/>
        </w:rPr>
        <w:t xml:space="preserve">gold.mv_bus_traffic_spatial</w:t>
      </w:r>
      <w:r>
        <w:t xml:space="preserve">, Sprint 15+ Axe 3) avec la congestion routière adjacente pour produire le diagnostic infrastructure vs exploitation. La phase de prédiction (XGBoost delay) reste en attente de données suffisantes — pas encore en production.</w:t>
      </w:r>
    </w:p>
    <w:bookmarkEnd w:id="36"/>
    <w:bookmarkStart w:id="37" w:name="vélov-disponibilité-h1h"/>
    <w:p>
      <w:pPr>
        <w:pStyle w:val="Heading3"/>
      </w:pPr>
      <w:r>
        <w:t xml:space="preserve">5.3 Vélo’v — disponibilité H+1h</w:t>
      </w:r>
    </w:p>
    <w:p>
      <w:pPr>
        <w:pStyle w:val="FirstParagraph"/>
      </w:pPr>
      <w:r>
        <w:t xml:space="preserve">XGBoost avec </w:t>
      </w:r>
      <w:r>
        <w:rPr>
          <w:b/>
          <w:bCs/>
        </w:rPr>
        <w:t xml:space="preserve">label encoding</w:t>
      </w:r>
      <w:r>
        <w:t xml:space="preserve"> des stations (au lieu de 458 colonnes one-hot, ce qui fait passer la RAM de ~9 Go à ~500 Mo). Features : </w:t>
      </w:r>
      <w:r>
        <w:rPr>
          <w:rStyle w:val="VerbatimChar"/>
        </w:rPr>
        <w:t xml:space="preserve">bikes_lag_1/2/3</w:t>
      </w:r>
      <w:r>
        <w:t xml:space="preserve">, </w:t>
      </w:r>
      <w:r>
        <w:rPr>
          <w:rStyle w:val="VerbatimChar"/>
        </w:rPr>
        <w:t xml:space="preserve">rolling_mean_3h</w:t>
      </w:r>
      <w:r>
        <w:t xml:space="preserve">, </w:t>
      </w:r>
      <w:r>
        <w:rPr>
          <w:rStyle w:val="VerbatimChar"/>
        </w:rPr>
        <w:t xml:space="preserve">hour_sin/cos</w:t>
      </w:r>
      <w:r>
        <w:t xml:space="preserve">, </w:t>
      </w:r>
      <w:r>
        <w:rPr>
          <w:rStyle w:val="VerbatimChar"/>
        </w:rPr>
        <w:t xml:space="preserve">temperature_c</w:t>
      </w:r>
      <w:r>
        <w:t xml:space="preserve">, </w:t>
      </w:r>
      <w:r>
        <w:rPr>
          <w:rStyle w:val="VerbatimChar"/>
        </w:rPr>
        <w:t xml:space="preserve">rain_mm</w:t>
      </w:r>
      <w:r>
        <w:t xml:space="preserve">, </w:t>
      </w:r>
      <w:r>
        <w:rPr>
          <w:rStyle w:val="VerbatimChar"/>
        </w:rPr>
        <w:t xml:space="preserve">is_vacances</w:t>
      </w:r>
      <w:r>
        <w:t xml:space="preserve">, </w:t>
      </w:r>
      <w:r>
        <w:rPr>
          <w:rStyle w:val="VerbatimChar"/>
        </w:rPr>
        <w:t xml:space="preserve">is_ferie</w:t>
      </w:r>
      <w:r>
        <w:t xml:space="preserve">. </w:t>
      </w:r>
      <w:r>
        <w:rPr>
          <w:b/>
          <w:bCs/>
        </w:rPr>
        <w:t xml:space="preserve">H+1h uniquement</w:t>
      </w:r>
      <w:r>
        <w:t xml:space="preserve"> (H+30 min plus entraîné depuis Sprint VPS-6, modèle orphelin retiré). DAG : </w:t>
      </w:r>
      <w:r>
        <w:rPr>
          <w:rStyle w:val="VerbatimChar"/>
        </w:rPr>
        <w:t xml:space="preserve">dag_inference_velov</w:t>
      </w:r>
      <w:r>
        <w:t xml:space="preserve"> (cadence horaire, :50 — miroir de </w:t>
      </w:r>
      <w:r>
        <w:rPr>
          <w:rStyle w:val="VerbatimChar"/>
        </w:rPr>
        <w:t xml:space="preserve">dag_inference_xgboost</w:t>
      </w:r>
      <w:r>
        <w:t xml:space="preserve">). Ce DAG a comblé un vide historique : </w:t>
      </w:r>
      <w:r>
        <w:rPr>
          <w:rStyle w:val="VerbatimChar"/>
        </w:rPr>
        <w:t xml:space="preserve">gold.velov_predictions</w:t>
      </w:r>
      <w:r>
        <w:t xml:space="preserve"> était vide depuis toujours avant sa création (0 prédiction jamais persistée), corrigé fin juin 2026.</w:t>
      </w:r>
    </w:p>
    <w:bookmarkEnd w:id="37"/>
    <w:bookmarkStart w:id="39" w:name="recommandation-de-trajet-multimodale"/>
    <w:p>
      <w:pPr>
        <w:pStyle w:val="Heading3"/>
      </w:pPr>
      <w:r>
        <w:t xml:space="preserve">5.4 Recommandation de trajet multimodale</w:t>
      </w:r>
    </w:p>
    <w:p>
      <w:pPr>
        <w:pStyle w:val="FirstParagraph"/>
      </w:pPr>
      <w:r>
        <w:t xml:space="preserve">Pour chaque mode (voiture via </w:t>
      </w:r>
      <w:r>
        <w:rPr>
          <w:b/>
          <w:bCs/>
        </w:rPr>
        <w:t xml:space="preserve">pgRouting </w:t>
      </w:r>
      <w:r>
        <w:rPr>
          <w:rStyle w:val="VerbatimChar"/>
          <w:b/>
          <w:bCs/>
        </w:rPr>
        <w:t xml:space="preserve">pgr_dijkstra</w:t>
      </w:r>
      <w:r>
        <w:rPr>
          <w:b/>
          <w:bCs/>
        </w:rPr>
        <w:t xml:space="preserve"> sur le réseau routier OSM réel</w:t>
      </w:r>
      <w:r>
        <w:t xml:space="preserve"> — 41 737 arêtes mappées aux capteurs Grand Lyon par KNN PostGIS &lt; 200 m, coûts trafic temps réel injectés toutes les 15 minutes par </w:t>
      </w:r>
      <w:r>
        <w:rPr>
          <w:rStyle w:val="VerbatimChar"/>
        </w:rPr>
        <w:t xml:space="preserve">refresh_osm_traffic_costs</w:t>
      </w:r>
      <w:r>
        <w:t xml:space="preserve"> ; bus/tram via prédiction de retard SIRI ; Vélo’v via smart routing avec maillage des stations voisines &lt; 200 m et alternatives si borne vide/pleine ; marche via distance haversine ; métro via GTFS statique), un </w:t>
      </w:r>
      <w:r>
        <w:rPr>
          <w:b/>
          <w:bCs/>
        </w:rPr>
        <w:t xml:space="preserve">scoring composite</w:t>
      </w:r>
      <w:r>
        <w:t xml:space="preserve"> : 50 % temps + 30 % coût + 20 % CO₂.</w:t>
      </w:r>
    </w:p>
    <w:p>
      <w:pPr>
        <w:pStyle w:val="BodyText"/>
      </w:pPr>
      <w:r>
        <w:rPr>
          <w:i/>
          <w:iCs/>
        </w:rPr>
        <w:t xml:space="preserve">[Diagramme : Routing multimodal — voir </w:t>
      </w:r>
      <w:r>
        <w:rPr>
          <w:rStyle w:val="VerbatimChar"/>
          <w:i/>
          <w:iCs/>
        </w:rPr>
        <w:t xml:space="preserve">diagrammes/drawio/06_routing_pgrouting.drawio</w:t>
      </w:r>
      <w:r>
        <w:rPr>
          <w:i/>
          <w:iCs/>
        </w:rPr>
        <w:t xml:space="preserve">]</w:t>
      </w:r>
    </w:p>
    <w:p>
      <w:pPr>
        <w:pStyle w:val="BodyText"/>
      </w:pPr>
      <w:r>
        <w:rPr>
          <w:i/>
          <w:iCs/>
        </w:rPr>
        <w:t xml:space="preserve">Diagramme éditable : </w:t>
      </w:r>
      <w:hyperlink r:id="rId38">
        <w:r>
          <w:rPr>
            <w:rStyle w:val="VerbatimChar"/>
            <w:i/>
            <w:iCs/>
          </w:rPr>
          <w:t xml:space="preserve">diagrammes/drawio/06_routing_pgrouting.drawio</w:t>
        </w:r>
      </w:hyperlink>
    </w:p>
    <w:p>
      <w:pPr>
        <w:pStyle w:val="BlockText"/>
      </w:pPr>
      <w:r>
        <w:rPr>
          <w:b/>
          <w:bCs/>
        </w:rPr>
        <w:t xml:space="preserve">Lien cahier des charges</w:t>
      </w:r>
      <w:r>
        <w:t xml:space="preserve"> : le choix d’un modèle unique léger et réactif (plutôt qu’un ensemble de modèles coûteux) découle directement de la contrainte économique (VPS unique) du §2.3–2.4.</w:t>
      </w:r>
    </w:p>
    <w:p>
      <w:r>
        <w:pict>
          <v:rect style="width:0;height:1.5pt" o:hralign="center" o:hrstd="t" o:hr="t"/>
        </w:pict>
      </w:r>
    </w:p>
    <w:bookmarkEnd w:id="39"/>
    <w:bookmarkEnd w:id="40"/>
    <w:bookmarkStart w:id="41" w:name="lapi-de-mise-en-production-compétence-c3"/>
    <w:p>
      <w:pPr>
        <w:pStyle w:val="Heading2"/>
      </w:pPr>
      <w:r>
        <w:t xml:space="preserve">6. L’API de mise en production — </w:t>
      </w:r>
      <w:r>
        <w:rPr>
          <w:i/>
          <w:iCs/>
        </w:rPr>
        <w:t xml:space="preserve">Compétence C3</w:t>
      </w:r>
    </w:p>
    <w:p>
      <w:pPr>
        <w:pStyle w:val="BlockText"/>
      </w:pPr>
      <w:r>
        <w:rPr>
          <w:i/>
          <w:iCs/>
        </w:rPr>
        <w:t xml:space="preserve">« Adapter l’infrastructure de données de l’organisation à travers la construction d’API pour accueillir la solution d’IA en production. »</w:t>
      </w:r>
      <w:r>
        <w:t xml:space="preserve"> — Référentiel RNCP38777BC04, compétence C3</w:t>
      </w:r>
    </w:p>
    <w:p>
      <w:pPr>
        <w:pStyle w:val="FirstParagraph"/>
      </w:pPr>
      <w:r>
        <w:t xml:space="preserve">L’API </w:t>
      </w:r>
      <w:r>
        <w:rPr>
          <w:b/>
          <w:bCs/>
        </w:rPr>
        <w:t xml:space="preserve">FastAPI</w:t>
      </w:r>
      <w:r>
        <w:t xml:space="preserve"> (</w:t>
      </w:r>
      <w:r>
        <w:rPr>
          <w:rStyle w:val="VerbatimChar"/>
        </w:rPr>
        <w:t xml:space="preserve">src/api/main.py</w:t>
      </w:r>
      <w:r>
        <w:t xml:space="preserve">) expose la solution d’IA en production. Elle est sécurisée par clé d’API (</w:t>
      </w:r>
      <w:r>
        <w:rPr>
          <w:rStyle w:val="VerbatimChar"/>
        </w:rPr>
        <w:t xml:space="preserve">X-API-Key</w:t>
      </w:r>
      <w:r>
        <w:t xml:space="preserve">), limitée en débit et instrumentée pour Prometheus (</w:t>
      </w:r>
      <w:r>
        <w:rPr>
          <w:rStyle w:val="VerbatimChar"/>
        </w:rPr>
        <w:t xml:space="preserve">src/api/metrics.py</w:t>
      </w:r>
      <w:r>
        <w:t xml:space="preserve">).</w:t>
      </w:r>
    </w:p>
    <w:tbl>
      <w:tblPr>
        <w:tblStyle w:val="Table"/>
        <w:tblW w:type="pct" w:w="5000"/>
        <w:tblLayout w:type="fixed"/>
        <w:tblLook w:firstRow="1" w:lastRow="0" w:firstColumn="0" w:lastColumn="0" w:noHBand="0" w:noVBand="0" w:val="0020"/>
      </w:tblPr>
      <w:tblGrid>
        <w:gridCol w:w="2851"/>
        <w:gridCol w:w="3168"/>
        <w:gridCol w:w="190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Rôle</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Liveness / readiness</w:t>
            </w:r>
          </w:p>
        </w:tc>
      </w:tr>
      <w:tr>
        <w:tc>
          <w:tcPr/>
          <w:p>
            <w:pPr>
              <w:pStyle w:val="Compact"/>
            </w:pPr>
            <w:r>
              <w:t xml:space="preserve">GET</w:t>
            </w:r>
          </w:p>
        </w:tc>
        <w:tc>
          <w:tcPr/>
          <w:p>
            <w:pPr>
              <w:pStyle w:val="Compact"/>
            </w:pPr>
            <w:r>
              <w:rPr>
                <w:rStyle w:val="VerbatimChar"/>
              </w:rPr>
              <w:t xml:space="preserve">/api/v1/models</w:t>
            </w:r>
          </w:p>
        </w:tc>
        <w:tc>
          <w:tcPr/>
          <w:p>
            <w:pPr>
              <w:pStyle w:val="Compact"/>
            </w:pPr>
            <w:r>
              <w:t xml:space="preserve">Liste des modèles servis et leurs versions</w:t>
            </w:r>
          </w:p>
        </w:tc>
      </w:tr>
      <w:tr>
        <w:tc>
          <w:tcPr/>
          <w:p>
            <w:pPr>
              <w:pStyle w:val="Compact"/>
            </w:pPr>
            <w:r>
              <w:t xml:space="preserve">POST</w:t>
            </w:r>
          </w:p>
        </w:tc>
        <w:tc>
          <w:tcPr/>
          <w:p>
            <w:pPr>
              <w:pStyle w:val="Compact"/>
            </w:pPr>
            <w:r>
              <w:rPr>
                <w:rStyle w:val="VerbatimChar"/>
              </w:rPr>
              <w:t xml:space="preserve">/api/v1/predict/traffic</w:t>
            </w:r>
          </w:p>
        </w:tc>
        <w:tc>
          <w:tcPr/>
          <w:p>
            <w:pPr>
              <w:pStyle w:val="Compact"/>
            </w:pPr>
            <w:r>
              <w:t xml:space="preserve">Prédiction de vitesse trafic (XGBoost H+1h)</w:t>
            </w:r>
          </w:p>
        </w:tc>
      </w:tr>
      <w:tr>
        <w:tc>
          <w:tcPr/>
          <w:p>
            <w:pPr>
              <w:pStyle w:val="Compact"/>
            </w:pPr>
            <w:r>
              <w:t xml:space="preserve">POST</w:t>
            </w:r>
          </w:p>
        </w:tc>
        <w:tc>
          <w:tcPr/>
          <w:p>
            <w:pPr>
              <w:pStyle w:val="Compact"/>
            </w:pPr>
            <w:r>
              <w:rPr>
                <w:rStyle w:val="VerbatimChar"/>
              </w:rPr>
              <w:t xml:space="preserve">/api/v1/predict/velov</w:t>
            </w:r>
          </w:p>
        </w:tc>
        <w:tc>
          <w:tcPr/>
          <w:p>
            <w:pPr>
              <w:pStyle w:val="Compact"/>
            </w:pPr>
            <w:r>
              <w:t xml:space="preserve">Prédiction de disponibilité Vélo’v</w:t>
            </w:r>
          </w:p>
        </w:tc>
      </w:tr>
      <w:tr>
        <w:tc>
          <w:tcPr/>
          <w:p>
            <w:pPr>
              <w:pStyle w:val="Compact"/>
            </w:pPr>
            <w:r>
              <w:t xml:space="preserve">POST</w:t>
            </w:r>
          </w:p>
        </w:tc>
        <w:tc>
          <w:tcPr/>
          <w:p>
            <w:pPr>
              <w:pStyle w:val="Compact"/>
            </w:pPr>
            <w:r>
              <w:rPr>
                <w:rStyle w:val="VerbatimChar"/>
              </w:rPr>
              <w:t xml:space="preserve">/api/v1/recommend</w:t>
            </w:r>
          </w:p>
        </w:tc>
        <w:tc>
          <w:tcPr/>
          <w:p>
            <w:pPr>
              <w:pStyle w:val="Compact"/>
            </w:pPr>
            <w:r>
              <w:t xml:space="preserve">Recommandation de trajet (scoring composite)</w:t>
            </w:r>
          </w:p>
        </w:tc>
      </w:tr>
      <w:tr>
        <w:tc>
          <w:tcPr/>
          <w:p>
            <w:pPr>
              <w:pStyle w:val="Compact"/>
            </w:pPr>
            <w:r>
              <w:t xml:space="preserve">POST</w:t>
            </w:r>
          </w:p>
        </w:tc>
        <w:tc>
          <w:tcPr/>
          <w:p>
            <w:pPr>
              <w:pStyle w:val="Compact"/>
            </w:pPr>
            <w:r>
              <w:rPr>
                <w:rStyle w:val="VerbatimChar"/>
              </w:rPr>
              <w:t xml:space="preserve">/api/v1/itinerary</w:t>
            </w:r>
          </w:p>
        </w:tc>
        <w:tc>
          <w:tcPr/>
          <w:p>
            <w:pPr>
              <w:pStyle w:val="Compact"/>
            </w:pPr>
            <w:r>
              <w:t xml:space="preserve">Calcul d’itinéraire voiture (pgRouting sur réseau OSM réel)</w:t>
            </w:r>
          </w:p>
        </w:tc>
      </w:tr>
      <w:tr>
        <w:tc>
          <w:tcPr/>
          <w:p>
            <w:pPr>
              <w:pStyle w:val="Compact"/>
            </w:pPr>
            <w:r>
              <w:t xml:space="preserve">GET</w:t>
            </w:r>
          </w:p>
        </w:tc>
        <w:tc>
          <w:tcPr/>
          <w:p>
            <w:pPr>
              <w:pStyle w:val="Compact"/>
            </w:pPr>
            <w:r>
              <w:rPr>
                <w:rStyle w:val="VerbatimChar"/>
              </w:rPr>
              <w:t xml:space="preserve">/api/v1/bottlenecks</w:t>
            </w:r>
          </w:p>
        </w:tc>
        <w:tc>
          <w:tcPr/>
          <w:p>
            <w:pPr>
              <w:pStyle w:val="Compact"/>
            </w:pPr>
            <w:r>
              <w:t xml:space="preserve">Goulets d’infrastructure détectés</w:t>
            </w:r>
          </w:p>
        </w:tc>
      </w:tr>
      <w:tr>
        <w:tc>
          <w:tcPr/>
          <w:p>
            <w:pPr>
              <w:pStyle w:val="Compact"/>
            </w:pPr>
            <w:r>
              <w:t xml:space="preserve">POST</w:t>
            </w:r>
          </w:p>
        </w:tc>
        <w:tc>
          <w:tcPr/>
          <w:p>
            <w:pPr>
              <w:pStyle w:val="Compact"/>
            </w:pPr>
            <w:r>
              <w:rPr>
                <w:rStyle w:val="VerbatimChar"/>
              </w:rPr>
              <w:t xml:space="preserve">/api/v1/rgpd/request</w:t>
            </w:r>
          </w:p>
        </w:tc>
        <w:tc>
          <w:tcPr/>
          <w:p>
            <w:pPr>
              <w:pStyle w:val="Compact"/>
            </w:pPr>
            <w:r>
              <w:t xml:space="preserve">Demande RGPD (droit d’accès/effacement)</w:t>
            </w:r>
          </w:p>
        </w:tc>
      </w:tr>
      <w:tr>
        <w:tc>
          <w:tcPr/>
          <w:p>
            <w:pPr>
              <w:pStyle w:val="Compact"/>
            </w:pPr>
            <w:r>
              <w:t xml:space="preserve">POST</w:t>
            </w:r>
          </w:p>
        </w:tc>
        <w:tc>
          <w:tcPr/>
          <w:p>
            <w:pPr>
              <w:pStyle w:val="Compact"/>
            </w:pPr>
            <w:r>
              <w:rPr>
                <w:rStyle w:val="VerbatimChar"/>
              </w:rPr>
              <w:t xml:space="preserve">/api/v1/auth/login</w:t>
            </w:r>
          </w:p>
        </w:tc>
        <w:tc>
          <w:tcPr/>
          <w:p>
            <w:pPr>
              <w:pStyle w:val="Compact"/>
            </w:pPr>
            <w:r>
              <w:t xml:space="preserve">Authentification des rôles Pro/Élu</w:t>
            </w:r>
          </w:p>
        </w:tc>
      </w:tr>
    </w:tbl>
    <w:p>
      <w:pPr>
        <w:pStyle w:val="BodyText"/>
      </w:pPr>
      <w:r>
        <w:t xml:space="preserve">L’API charge le modèle depuis le </w:t>
      </w:r>
      <w:r>
        <w:rPr>
          <w:b/>
          <w:bCs/>
        </w:rPr>
        <w:t xml:space="preserve">MLflow Registry</w:t>
      </w:r>
      <w:r>
        <w:t xml:space="preserve"> (6 modèles versionnés, stage Production), lit les features pré-calculées dans Gold, et sert le dashboard Streamlit. La documentation OpenAPI est auto-générée (</w:t>
      </w:r>
      <w:r>
        <w:rPr>
          <w:rStyle w:val="VerbatimChar"/>
        </w:rPr>
        <w:t xml:space="preserve">/docs</w:t>
      </w:r>
      <w:r>
        <w:t xml:space="preserve">, </w:t>
      </w:r>
      <w:r>
        <w:rPr>
          <w:rStyle w:val="VerbatimChar"/>
        </w:rPr>
        <w:t xml:space="preserve">/redoc</w:t>
      </w:r>
      <w:r>
        <w:t xml:space="preserve">, </w:t>
      </w:r>
      <w:r>
        <w:rPr>
          <w:rStyle w:val="VerbatimChar"/>
        </w:rPr>
        <w:t xml:space="preserve">/openapi.json</w:t>
      </w:r>
      <w:r>
        <w:t xml:space="preserve">). Les métriques Prometheus sont exposées sur </w:t>
      </w:r>
      <w:r>
        <w:rPr>
          <w:rStyle w:val="VerbatimChar"/>
        </w:rPr>
        <w:t xml:space="preserve">/metrics</w:t>
      </w:r>
      <w:r>
        <w:t xml:space="preserve">.</w:t>
      </w:r>
    </w:p>
    <w:p>
      <w:r>
        <w:pict>
          <v:rect style="width:0;height:1.5pt" o:hralign="center" o:hrstd="t" o:hr="t"/>
        </w:pict>
      </w:r>
    </w:p>
    <w:bookmarkEnd w:id="41"/>
    <w:bookmarkStart w:id="44" w:name="pipeline-cicd-compétence-c4"/>
    <w:p>
      <w:pPr>
        <w:pStyle w:val="Heading2"/>
      </w:pPr>
      <w:r>
        <w:t xml:space="preserve">7. Pipeline CI/CD — </w:t>
      </w:r>
      <w:r>
        <w:rPr>
          <w:i/>
          <w:iCs/>
        </w:rPr>
        <w:t xml:space="preserve">Compétence C4</w:t>
      </w:r>
    </w:p>
    <w:p>
      <w:pPr>
        <w:pStyle w:val="BlockText"/>
      </w:pPr>
      <w:r>
        <w:rPr>
          <w:i/>
          <w:iCs/>
        </w:rPr>
        <w:t xml:space="preserve">« Concevoir des pipelines d’intégration et déploiement continu pour automatiser le processus de déploiement d’une solution d’IA. »</w:t>
      </w:r>
      <w:r>
        <w:t xml:space="preserve"> — Référentiel RNCP38777BC04, compétence C4</w:t>
      </w:r>
    </w:p>
    <w:bookmarkStart w:id="42" w:name="X5453ad93906ca1dc8597353a67fe23f1ff381a9"/>
    <w:p>
      <w:pPr>
        <w:pStyle w:val="Heading3"/>
      </w:pPr>
      <w:r>
        <w:t xml:space="preserve">7.1 Intégration continue — GitHub Actions (</w:t>
      </w:r>
      <w:r>
        <w:rPr>
          <w:rStyle w:val="VerbatimChar"/>
        </w:rPr>
        <w:t xml:space="preserve">.github/workflows/ci.yml</w:t>
      </w:r>
      <w:r>
        <w:t xml:space="preserve">)</w:t>
      </w:r>
    </w:p>
    <w:p>
      <w:pPr>
        <w:pStyle w:val="FirstParagraph"/>
      </w:pPr>
      <w:r>
        <w:t xml:space="preserve">Déclenchée sur </w:t>
      </w:r>
      <w:r>
        <w:rPr>
          <w:rStyle w:val="VerbatimChar"/>
        </w:rPr>
        <w:t xml:space="preserve">push</w:t>
      </w:r>
      <w:r>
        <w:t xml:space="preserve">/</w:t>
      </w:r>
      <w:r>
        <w:rPr>
          <w:rStyle w:val="VerbatimChar"/>
        </w:rPr>
        <w:t xml:space="preserve">pull_request</w:t>
      </w:r>
      <w:r>
        <w:t xml:space="preserve">. </w:t>
      </w:r>
      <w:r>
        <w:rPr>
          <w:b/>
          <w:bCs/>
        </w:rPr>
        <w:t xml:space="preserve">5 jobs</w:t>
      </w:r>
      <w:r>
        <w:t xml:space="preserve"> :</w:t>
      </w:r>
    </w:p>
    <w:tbl>
      <w:tblPr>
        <w:tblStyle w:val="Table"/>
        <w:tblW w:type="pct" w:w="5000"/>
        <w:tblLayout w:type="fixed"/>
        <w:tblLook w:firstRow="1" w:lastRow="0" w:firstColumn="0" w:lastColumn="0" w:noHBand="0" w:noVBand="0" w:val="0020"/>
      </w:tblPr>
      <w:tblGrid>
        <w:gridCol w:w="1650"/>
        <w:gridCol w:w="2640"/>
        <w:gridCol w:w="3630"/>
      </w:tblGrid>
      <w:tr>
        <w:trPr>
          <w:tblHeader w:val="on"/>
        </w:trPr>
        <w:tc>
          <w:tcPr/>
          <w:p>
            <w:pPr>
              <w:pStyle w:val="Compact"/>
            </w:pPr>
            <w:r>
              <w:t xml:space="preserve">Job</w:t>
            </w:r>
          </w:p>
        </w:tc>
        <w:tc>
          <w:tcPr/>
          <w:p>
            <w:pPr>
              <w:pStyle w:val="Compact"/>
            </w:pPr>
            <w:r>
              <w:t xml:space="preserve">Outils</w:t>
            </w:r>
          </w:p>
        </w:tc>
        <w:tc>
          <w:tcPr/>
          <w:p>
            <w:pPr>
              <w:pStyle w:val="Compact"/>
            </w:pPr>
            <w:r>
              <w:t xml:space="preserve">Bloquant ?</w:t>
            </w:r>
          </w:p>
        </w:tc>
      </w:tr>
      <w:tr>
        <w:tc>
          <w:tcPr/>
          <w:p>
            <w:pPr>
              <w:pStyle w:val="Compact"/>
            </w:pPr>
            <w:r>
              <w:rPr>
                <w:b/>
                <w:bCs/>
              </w:rPr>
              <w:t xml:space="preserve">Lint</w:t>
            </w:r>
          </w:p>
        </w:tc>
        <w:tc>
          <w:tcPr/>
          <w:p>
            <w:pPr>
              <w:pStyle w:val="Compact"/>
            </w:pPr>
            <w:r>
              <w:rPr>
                <w:rStyle w:val="VerbatimChar"/>
              </w:rPr>
              <w:t xml:space="preserve">ruff check</w:t>
            </w:r>
            <w:r>
              <w:t xml:space="preserve"> + </w:t>
            </w:r>
            <w:r>
              <w:rPr>
                <w:rStyle w:val="VerbatimChar"/>
              </w:rPr>
              <w:t xml:space="preserve">ruff format --check</w:t>
            </w:r>
          </w:p>
        </w:tc>
        <w:tc>
          <w:tcPr/>
          <w:p>
            <w:pPr>
              <w:pStyle w:val="Compact"/>
            </w:pPr>
            <w:r>
              <w:t xml:space="preserve">✅ bloquant</w:t>
            </w:r>
          </w:p>
        </w:tc>
      </w:tr>
      <w:tr>
        <w:tc>
          <w:tcPr/>
          <w:p>
            <w:pPr>
              <w:pStyle w:val="Compact"/>
            </w:pPr>
            <w:r>
              <w:rPr>
                <w:b/>
                <w:bCs/>
              </w:rPr>
              <w:t xml:space="preserve">Type check</w:t>
            </w:r>
          </w:p>
        </w:tc>
        <w:tc>
          <w:tcPr/>
          <w:p>
            <w:pPr>
              <w:pStyle w:val="Compact"/>
            </w:pPr>
            <w:r>
              <w:rPr>
                <w:rStyle w:val="VerbatimChar"/>
              </w:rPr>
              <w:t xml:space="preserve">mypy src/ dags/</w:t>
            </w:r>
          </w:p>
        </w:tc>
        <w:tc>
          <w:tcPr/>
          <w:p>
            <w:pPr>
              <w:pStyle w:val="Compact"/>
            </w:pPr>
            <w:r>
              <w:t xml:space="preserve">⚠️ non bloquant (report-only)</w:t>
            </w:r>
          </w:p>
        </w:tc>
      </w:tr>
      <w:tr>
        <w:tc>
          <w:tcPr/>
          <w:p>
            <w:pPr>
              <w:pStyle w:val="Compact"/>
            </w:pPr>
            <w:r>
              <w:rPr>
                <w:b/>
                <w:bCs/>
              </w:rPr>
              <w:t xml:space="preserve">Security</w:t>
            </w:r>
          </w:p>
        </w:tc>
        <w:tc>
          <w:tcPr/>
          <w:p>
            <w:pPr>
              <w:pStyle w:val="Compact"/>
            </w:pPr>
            <w:r>
              <w:rPr>
                <w:rStyle w:val="VerbatimChar"/>
              </w:rPr>
              <w:t xml:space="preserve">bandit</w:t>
            </w:r>
            <w:r>
              <w:t xml:space="preserve"> (HIGH bloquant), </w:t>
            </w:r>
            <w:r>
              <w:rPr>
                <w:rStyle w:val="VerbatimChar"/>
              </w:rPr>
              <w:t xml:space="preserve">pip-audit</w:t>
            </w:r>
            <w:r>
              <w:t xml:space="preserve">, </w:t>
            </w:r>
            <w:r>
              <w:rPr>
                <w:rStyle w:val="VerbatimChar"/>
              </w:rPr>
              <w:t xml:space="preserve">gitleaks</w:t>
            </w:r>
          </w:p>
        </w:tc>
        <w:tc>
          <w:tcPr/>
          <w:p>
            <w:pPr>
              <w:pStyle w:val="Compact"/>
            </w:pPr>
            <w:r>
              <w:t xml:space="preserve">✅ partiellement</w:t>
            </w:r>
          </w:p>
        </w:tc>
      </w:tr>
      <w:tr>
        <w:tc>
          <w:tcPr/>
          <w:p>
            <w:pPr>
              <w:pStyle w:val="Compact"/>
            </w:pPr>
            <w:r>
              <w:rPr>
                <w:b/>
                <w:bCs/>
              </w:rPr>
              <w:t xml:space="preserve">Tests</w:t>
            </w:r>
          </w:p>
        </w:tc>
        <w:tc>
          <w:tcPr/>
          <w:p>
            <w:pPr>
              <w:pStyle w:val="Compact"/>
            </w:pPr>
            <w:r>
              <w:rPr>
                <w:rStyle w:val="VerbatimChar"/>
              </w:rPr>
              <w:t xml:space="preserve">pytest</w:t>
            </w:r>
            <w:r>
              <w:t xml:space="preserve"> avec un </w:t>
            </w:r>
            <w:r>
              <w:rPr>
                <w:b/>
                <w:bCs/>
              </w:rPr>
              <w:t xml:space="preserve">service container PostGIS 16</w:t>
            </w:r>
            <w:r>
              <w:t xml:space="preserve"> (</w:t>
            </w:r>
            <w:r>
              <w:rPr>
                <w:rStyle w:val="VerbatimChar"/>
              </w:rPr>
              <w:t xml:space="preserve">postgis/postgis:16-3.4</w:t>
            </w:r>
            <w:r>
              <w:t xml:space="preserve">)</w:t>
            </w:r>
          </w:p>
        </w:tc>
        <w:tc>
          <w:tcPr/>
          <w:p>
            <w:pPr>
              <w:pStyle w:val="Compact"/>
            </w:pPr>
            <w:r>
              <w:t xml:space="preserve">✅ bloquant</w:t>
            </w:r>
          </w:p>
        </w:tc>
      </w:tr>
      <w:tr>
        <w:tc>
          <w:tcPr/>
          <w:p>
            <w:pPr>
              <w:pStyle w:val="Compact"/>
            </w:pPr>
            <w:r>
              <w:rPr>
                <w:b/>
                <w:bCs/>
              </w:rPr>
              <w:t xml:space="preserve">Docker build</w:t>
            </w:r>
          </w:p>
        </w:tc>
        <w:tc>
          <w:tcPr/>
          <w:p>
            <w:pPr>
              <w:pStyle w:val="Compact"/>
            </w:pPr>
            <w:r>
              <w:t xml:space="preserve">build des images </w:t>
            </w:r>
            <w:r>
              <w:rPr>
                <w:rStyle w:val="VerbatimChar"/>
              </w:rPr>
              <w:t xml:space="preserve">Dockerfile*</w:t>
            </w:r>
          </w:p>
        </w:tc>
        <w:tc>
          <w:tcPr/>
          <w:p>
            <w:pPr>
              <w:pStyle w:val="Compact"/>
            </w:pPr>
            <w:r>
              <w:t xml:space="preserve">✅ bloquant</w:t>
            </w:r>
          </w:p>
        </w:tc>
      </w:tr>
    </w:tbl>
    <w:p>
      <w:pPr>
        <w:pStyle w:val="BodyText"/>
      </w:pPr>
      <w:r>
        <w:t xml:space="preserve">Le job de tests démarre un vrai conteneur PostGIS avec healthcheck : les tests d’intégration s’exécutent contre une vraie base, pas un mock.</w:t>
      </w:r>
    </w:p>
    <w:bookmarkEnd w:id="42"/>
    <w:bookmarkStart w:id="43" w:name="déploiement-continu-vps"/>
    <w:p>
      <w:pPr>
        <w:pStyle w:val="Heading3"/>
      </w:pPr>
      <w:r>
        <w:t xml:space="preserve">7.2 Déploiement continu — VPS</w:t>
      </w:r>
    </w:p>
    <w:p>
      <w:pPr>
        <w:pStyle w:val="SourceCode"/>
      </w:pPr>
      <w:r>
        <w:rPr>
          <w:rStyle w:val="FunctionTok"/>
        </w:rPr>
        <w:t xml:space="preserve">make</w:t>
      </w:r>
      <w:r>
        <w:rPr>
          <w:rStyle w:val="NormalTok"/>
        </w:rPr>
        <w:t xml:space="preserve"> check-deploy-env       </w:t>
      </w:r>
      <w:r>
        <w:rPr>
          <w:rStyle w:val="CommentTok"/>
        </w:rPr>
        <w:t xml:space="preserve"># vérifie .deploy.env (chmod 600 + variables critiques)</w:t>
      </w:r>
      <w:r>
        <w:br/>
      </w:r>
      <w:r>
        <w:rPr>
          <w:rStyle w:val="FunctionTok"/>
        </w:rPr>
        <w:t xml:space="preserve">make</w:t>
      </w:r>
      <w:r>
        <w:rPr>
          <w:rStyle w:val="NormalTok"/>
        </w:rPr>
        <w:t xml:space="preserve"> deploy-vps              </w:t>
      </w:r>
      <w:r>
        <w:rPr>
          <w:rStyle w:val="CommentTok"/>
        </w:rPr>
        <w:t xml:space="preserve"># rsync du code + restart systemd</w:t>
      </w:r>
      <w:r>
        <w:br/>
      </w:r>
      <w:r>
        <w:rPr>
          <w:rStyle w:val="ExtensionTok"/>
        </w:rPr>
        <w:t xml:space="preserve">./scripts/healthcheck-vps.sh</w:t>
      </w:r>
      <w:r>
        <w:rPr>
          <w:rStyle w:val="NormalTok"/>
        </w:rPr>
        <w:t xml:space="preserve"> </w:t>
      </w:r>
      <w:r>
        <w:rPr>
          <w:rStyle w:val="CommentTok"/>
        </w:rPr>
        <w:t xml:space="preserve"># 20 checks (conteneurs, disque, CPU/RAM, DB, endpoints)</w:t>
      </w:r>
      <w:r>
        <w:br/>
      </w:r>
      <w:r>
        <w:rPr>
          <w:rStyle w:val="FunctionTok"/>
        </w:rPr>
        <w:t xml:space="preserve">make</w:t>
      </w:r>
      <w:r>
        <w:rPr>
          <w:rStyle w:val="NormalTok"/>
        </w:rPr>
        <w:t xml:space="preserve"> rollback-vps            </w:t>
      </w:r>
      <w:r>
        <w:rPr>
          <w:rStyle w:val="CommentTok"/>
        </w:rPr>
        <w:t xml:space="preserve"># rollback de la dernière release si besoin</w:t>
      </w:r>
    </w:p>
    <w:p>
      <w:pPr>
        <w:pStyle w:val="FirstParagraph"/>
      </w:pPr>
      <w:r>
        <w:t xml:space="preserve">Les images Docker (application, Airflow, MLflow) utilisent un </w:t>
      </w:r>
      <w:r>
        <w:rPr>
          <w:b/>
          <w:bCs/>
        </w:rPr>
        <w:t xml:space="preserve">utilisateur non-root</w:t>
      </w:r>
      <w:r>
        <w:t xml:space="preserve"> (</w:t>
      </w:r>
      <w:r>
        <w:rPr>
          <w:rStyle w:val="VerbatimChar"/>
        </w:rPr>
        <w:t xml:space="preserve">appuser</w:t>
      </w:r>
      <w:r>
        <w:t xml:space="preserve">). Le Docker data-root est déporté sur </w:t>
      </w:r>
      <w:r>
        <w:rPr>
          <w:rStyle w:val="VerbatimChar"/>
        </w:rPr>
        <w:t xml:space="preserve">sdb</w:t>
      </w:r>
      <w:r>
        <w:t xml:space="preserve"> (</w:t>
      </w:r>
      <w:r>
        <w:rPr>
          <w:rStyle w:val="VerbatimChar"/>
        </w:rPr>
        <w:t xml:space="preserve">/mnt/postgres-data/docker</w:t>
      </w:r>
      <w:r>
        <w:t xml:space="preserve">) pour ne jamais saturer </w:t>
      </w:r>
      <w:r>
        <w:rPr>
          <w:rStyle w:val="VerbatimChar"/>
        </w:rPr>
        <w:t xml:space="preserve">sda</w:t>
      </w:r>
      <w:r>
        <w:t xml:space="preserve"> (règle stricte, Sprint 9+).</w:t>
      </w:r>
    </w:p>
    <w:p>
      <w:r>
        <w:pict>
          <v:rect style="width:0;height:1.5pt" o:hralign="center" o:hrstd="t" o:hr="t"/>
        </w:pict>
      </w:r>
    </w:p>
    <w:bookmarkEnd w:id="43"/>
    <w:bookmarkEnd w:id="44"/>
    <w:bookmarkStart w:id="45" w:name="X4d08908434531ae6374195f319cfc820f3e47cb"/>
    <w:p>
      <w:pPr>
        <w:pStyle w:val="Heading2"/>
      </w:pPr>
      <w:r>
        <w:t xml:space="preserve">8. Réentraînement automatisé (Continuous Training) — </w:t>
      </w:r>
      <w:r>
        <w:rPr>
          <w:i/>
          <w:iCs/>
        </w:rPr>
        <w:t xml:space="preserve">Compétence C5</w:t>
      </w:r>
    </w:p>
    <w:p>
      <w:pPr>
        <w:pStyle w:val="BlockText"/>
      </w:pPr>
      <w:r>
        <w:rPr>
          <w:i/>
          <w:iCs/>
        </w:rPr>
        <w:t xml:space="preserve">« Développer des scripts de réentrainement des modèles pour automatiser le processus de Machine Learning. »</w:t>
      </w:r>
      <w:r>
        <w:t xml:space="preserve"> — Référentiel RNCP38777BC04, compétence C5</w:t>
      </w:r>
    </w:p>
    <w:p>
      <w:pPr>
        <w:pStyle w:val="FirstParagraph"/>
      </w:pPr>
      <w:r>
        <w:t xml:space="preserve">Le réentraînement est </w:t>
      </w:r>
      <w:r>
        <w:rPr>
          <w:b/>
          <w:bCs/>
        </w:rPr>
        <w:t xml:space="preserve">entièrement orchestré par Airflow</w:t>
      </w:r>
      <w:r>
        <w:t xml:space="preserve">, sans intervention humaine :</w:t>
      </w:r>
    </w:p>
    <w:tbl>
      <w:tblPr>
        <w:tblStyle w:val="Table"/>
        <w:tblW w:type="pct" w:w="5000"/>
        <w:tblLayout w:type="fixed"/>
        <w:tblLook w:firstRow="1" w:lastRow="0" w:firstColumn="0" w:lastColumn="0" w:noHBand="0" w:noVBand="0" w:val="0020"/>
      </w:tblPr>
      <w:tblGrid>
        <w:gridCol w:w="1523"/>
        <w:gridCol w:w="2741"/>
        <w:gridCol w:w="1827"/>
        <w:gridCol w:w="1827"/>
      </w:tblGrid>
      <w:tr>
        <w:trPr>
          <w:tblHeader w:val="on"/>
        </w:trPr>
        <w:tc>
          <w:tcPr/>
          <w:p>
            <w:pPr>
              <w:pStyle w:val="Compact"/>
            </w:pPr>
            <w:r>
              <w:t xml:space="preserve">DAG</w:t>
            </w:r>
          </w:p>
        </w:tc>
        <w:tc>
          <w:tcPr/>
          <w:p>
            <w:pPr>
              <w:pStyle w:val="Compact"/>
            </w:pPr>
            <w:r>
              <w:t xml:space="preserve">Cadence</w:t>
            </w:r>
          </w:p>
        </w:tc>
        <w:tc>
          <w:tcPr/>
          <w:p>
            <w:pPr>
              <w:pStyle w:val="Compact"/>
            </w:pPr>
            <w:r>
              <w:t xml:space="preserve">Rôle</w:t>
            </w:r>
          </w:p>
        </w:tc>
        <w:tc>
          <w:tcPr/>
          <w:p>
            <w:pPr>
              <w:pStyle w:val="Compact"/>
            </w:pPr>
            <w:r>
              <w:t xml:space="preserve">État</w:t>
            </w:r>
          </w:p>
        </w:tc>
      </w:tr>
      <w:tr>
        <w:tc>
          <w:tcPr/>
          <w:p>
            <w:pPr>
              <w:pStyle w:val="Compact"/>
            </w:pPr>
            <w:r>
              <w:rPr>
                <w:rStyle w:val="VerbatimChar"/>
              </w:rPr>
              <w:t xml:space="preserve">dag_daily_speed_train</w:t>
            </w:r>
          </w:p>
        </w:tc>
        <w:tc>
          <w:tcPr/>
          <w:p>
            <w:pPr>
              <w:pStyle w:val="Compact"/>
            </w:pPr>
            <w:r>
              <w:t xml:space="preserve">03h38</w:t>
            </w:r>
          </w:p>
        </w:tc>
        <w:tc>
          <w:tcPr/>
          <w:p>
            <w:pPr>
              <w:pStyle w:val="Compact"/>
            </w:pPr>
            <w:r>
              <w:t xml:space="preserve">Entraîne XGBoost speed H+1h, logue dans MLflow</w:t>
            </w:r>
          </w:p>
        </w:tc>
        <w:tc>
          <w:tcPr/>
          <w:p>
            <w:pPr>
              <w:pStyle w:val="Compact"/>
            </w:pPr>
            <w:r>
              <w:t xml:space="preserve">actif</w:t>
            </w:r>
          </w:p>
        </w:tc>
      </w:tr>
      <w:tr>
        <w:tc>
          <w:tcPr/>
          <w:p>
            <w:pPr>
              <w:pStyle w:val="Compact"/>
            </w:pPr>
            <w:r>
              <w:rPr>
                <w:rStyle w:val="VerbatimChar"/>
              </w:rPr>
              <w:t xml:space="preserve">dag_inference_xgboost</w:t>
            </w:r>
          </w:p>
        </w:tc>
        <w:tc>
          <w:tcPr/>
          <w:p>
            <w:pPr>
              <w:pStyle w:val="Compact"/>
            </w:pPr>
            <w:r>
              <w:t xml:space="preserve">*/15 min</w:t>
            </w:r>
          </w:p>
        </w:tc>
        <w:tc>
          <w:tcPr/>
          <w:p>
            <w:pPr>
              <w:pStyle w:val="Compact"/>
            </w:pPr>
            <w:r>
              <w:rPr>
                <w:b/>
                <w:bCs/>
              </w:rPr>
              <w:t xml:space="preserve">Inférence pure</w:t>
            </w:r>
            <w:r>
              <w:t xml:space="preserve"> → repeuple </w:t>
            </w:r>
            <w:r>
              <w:rPr>
                <w:rStyle w:val="VerbatimChar"/>
              </w:rPr>
              <w:t xml:space="preserve">gold.trafic_predictions</w:t>
            </w:r>
          </w:p>
        </w:tc>
        <w:tc>
          <w:tcPr/>
          <w:p>
            <w:pPr>
              <w:pStyle w:val="Compact"/>
            </w:pPr>
            <w:r>
              <w:t xml:space="preserve">actif</w:t>
            </w:r>
          </w:p>
        </w:tc>
      </w:tr>
      <w:tr>
        <w:tc>
          <w:tcPr/>
          <w:p>
            <w:pPr>
              <w:pStyle w:val="Compact"/>
            </w:pPr>
            <w:r>
              <w:rPr>
                <w:rStyle w:val="VerbatimChar"/>
              </w:rPr>
              <w:t xml:space="preserve">dag_inference_velov</w:t>
            </w:r>
          </w:p>
        </w:tc>
        <w:tc>
          <w:tcPr/>
          <w:p>
            <w:pPr>
              <w:pStyle w:val="Compact"/>
            </w:pPr>
            <w:r>
              <w:t xml:space="preserve">:04,19,34,49 (~horaire)</w:t>
            </w:r>
          </w:p>
        </w:tc>
        <w:tc>
          <w:tcPr/>
          <w:p>
            <w:pPr>
              <w:pStyle w:val="Compact"/>
            </w:pPr>
            <w:r>
              <w:t xml:space="preserve">Entraîne + infère XGBoost Vélo’v H+1h</w:t>
            </w:r>
          </w:p>
        </w:tc>
        <w:tc>
          <w:tcPr/>
          <w:p>
            <w:pPr>
              <w:pStyle w:val="Compact"/>
            </w:pPr>
            <w:r>
              <w:t xml:space="preserve">actif</w:t>
            </w:r>
          </w:p>
        </w:tc>
      </w:tr>
      <w:tr>
        <w:tc>
          <w:tcPr/>
          <w:p>
            <w:pPr>
              <w:pStyle w:val="Compact"/>
            </w:pPr>
            <w:r>
              <w:rPr>
                <w:rStyle w:val="VerbatimChar"/>
              </w:rPr>
              <w:t xml:space="preserve">build_xgb_training_set</w:t>
            </w:r>
          </w:p>
        </w:tc>
        <w:tc>
          <w:tcPr/>
          <w:p>
            <w:pPr>
              <w:pStyle w:val="Compact"/>
            </w:pPr>
            <w:r>
              <w:t xml:space="preserve">02h30</w:t>
            </w:r>
          </w:p>
        </w:tc>
        <w:tc>
          <w:tcPr/>
          <w:p>
            <w:pPr>
              <w:pStyle w:val="Compact"/>
            </w:pPr>
            <w:r>
              <w:t xml:space="preserve">Matérialise le training set (self-join H+1h)</w:t>
            </w:r>
          </w:p>
        </w:tc>
        <w:tc>
          <w:tcPr/>
          <w:p>
            <w:pPr>
              <w:pStyle w:val="Compact"/>
            </w:pPr>
            <w:r>
              <w:t xml:space="preserve">actif</w:t>
            </w:r>
          </w:p>
        </w:tc>
      </w:tr>
      <w:tr>
        <w:tc>
          <w:tcPr/>
          <w:p>
            <w:pPr>
              <w:pStyle w:val="Compact"/>
            </w:pPr>
            <w:r>
              <w:rPr>
                <w:rStyle w:val="VerbatimChar"/>
              </w:rPr>
              <w:t xml:space="preserve">retrain_xgboost_speed</w:t>
            </w:r>
          </w:p>
        </w:tc>
        <w:tc>
          <w:tcPr/>
          <w:p>
            <w:pPr>
              <w:pStyle w:val="Compact"/>
            </w:pPr>
            <w:r>
              <w:t xml:space="preserve">:25 chaque heure</w:t>
            </w:r>
          </w:p>
        </w:tc>
        <w:tc>
          <w:tcPr/>
          <w:p>
            <w:pPr>
              <w:pStyle w:val="Compact"/>
            </w:pPr>
            <w:r>
              <w:t xml:space="preserve">Legacy — </w:t>
            </w:r>
            <w:r>
              <w:rPr>
                <w:b/>
                <w:bCs/>
              </w:rPr>
              <w:t xml:space="preserve">pausé</w:t>
            </w:r>
            <w:r>
              <w:t xml:space="preserve"> (redondant, source ne change qu’1×/jour)</w:t>
            </w:r>
          </w:p>
        </w:tc>
        <w:tc>
          <w:tcPr/>
          <w:p>
            <w:pPr>
              <w:pStyle w:val="Compact"/>
            </w:pPr>
            <w:r>
              <w:t xml:space="preserve">pausé (intentionnel)</w:t>
            </w:r>
          </w:p>
        </w:tc>
      </w:tr>
      <w:tr>
        <w:tc>
          <w:tcPr/>
          <w:p>
            <w:pPr>
              <w:pStyle w:val="Compact"/>
            </w:pPr>
            <w:r>
              <w:rPr>
                <w:rStyle w:val="VerbatimChar"/>
              </w:rPr>
              <w:t xml:space="preserve">refresh_xgb_vs_tomtom</w:t>
            </w:r>
          </w:p>
        </w:tc>
        <w:tc>
          <w:tcPr/>
          <w:p>
            <w:pPr>
              <w:pStyle w:val="Compact"/>
            </w:pPr>
            <w:r>
              <w:t xml:space="preserve">:05, :35</w:t>
            </w:r>
          </w:p>
        </w:tc>
        <w:tc>
          <w:tcPr/>
          <w:p>
            <w:pPr>
              <w:pStyle w:val="Compact"/>
            </w:pPr>
            <w:r>
              <w:t xml:space="preserve">Rafraîchit la MV de cohérence XGB vs TomTom (drift)</w:t>
            </w:r>
          </w:p>
        </w:tc>
        <w:tc>
          <w:tcPr/>
          <w:p>
            <w:pPr>
              <w:pStyle w:val="Compact"/>
            </w:pPr>
            <w:r>
              <w:t xml:space="preserve">actif</w:t>
            </w:r>
          </w:p>
        </w:tc>
      </w:tr>
      <w:tr>
        <w:tc>
          <w:tcPr/>
          <w:p>
            <w:pPr>
              <w:pStyle w:val="Compact"/>
            </w:pPr>
            <w:r>
              <w:rPr>
                <w:rStyle w:val="VerbatimChar"/>
              </w:rPr>
              <w:t xml:space="preserve">daily_drift_report</w:t>
            </w:r>
          </w:p>
        </w:tc>
        <w:tc>
          <w:tcPr/>
          <w:p>
            <w:pPr>
              <w:pStyle w:val="Compact"/>
            </w:pPr>
            <w:r>
              <w:t xml:space="preserve">05h30</w:t>
            </w:r>
          </w:p>
        </w:tc>
        <w:tc>
          <w:tcPr/>
          <w:p>
            <w:pPr>
              <w:pStyle w:val="Compact"/>
            </w:pPr>
            <w:r>
              <w:t xml:space="preserve">Calcule le drift (PSI + Evidently)</w:t>
            </w:r>
          </w:p>
        </w:tc>
        <w:tc>
          <w:tcPr/>
          <w:p>
            <w:pPr>
              <w:pStyle w:val="Compact"/>
            </w:pPr>
            <w:r>
              <w:t xml:space="preserve">actif</w:t>
            </w:r>
          </w:p>
        </w:tc>
      </w:tr>
    </w:tbl>
    <w:p>
      <w:pPr>
        <w:pStyle w:val="BodyText"/>
      </w:pPr>
      <w:r>
        <w:t xml:space="preserve">Le </w:t>
      </w:r>
      <w:r>
        <w:rPr>
          <w:b/>
          <w:bCs/>
        </w:rPr>
        <w:t xml:space="preserve">découplage entraînement / inférence</w:t>
      </w:r>
      <w:r>
        <w:t xml:space="preserve"> est un choix MLOps central. Chaque entraînement est tracé dans </w:t>
      </w:r>
      <w:r>
        <w:rPr>
          <w:b/>
          <w:bCs/>
        </w:rPr>
        <w:t xml:space="preserve">MLflow</w:t>
      </w:r>
      <w:r>
        <w:t xml:space="preserve"> (paramètres, métriques, artefact modèle) et la meilleure version est promue dans le </w:t>
      </w:r>
      <w:r>
        <w:rPr>
          <w:b/>
          <w:bCs/>
        </w:rPr>
        <w:t xml:space="preserve">Model Registry</w:t>
      </w:r>
      <w:r>
        <w:t xml:space="preserve">, d’où l’API la charge. Une garde anti-régression fait lever une </w:t>
      </w:r>
      <w:r>
        <w:rPr>
          <w:rStyle w:val="VerbatimChar"/>
        </w:rPr>
        <w:t xml:space="preserve">RuntimeError</w:t>
      </w:r>
      <w:r>
        <w:t xml:space="preserve"> explicite (</w:t>
      </w:r>
      <w:r>
        <w:rPr>
          <w:b/>
          <w:bCs/>
        </w:rPr>
        <w:t xml:space="preserve">fail loud</w:t>
      </w:r>
      <w:r>
        <w:t xml:space="preserve">) si le modèle n’est pas correctement chargé — cohérent avec la politique « zéro mock ».</w:t>
      </w:r>
    </w:p>
    <w:p>
      <w:r>
        <w:pict>
          <v:rect style="width:0;height:1.5pt" o:hralign="center" o:hrstd="t" o:hr="t"/>
        </w:pict>
      </w:r>
    </w:p>
    <w:bookmarkEnd w:id="45"/>
    <w:bookmarkStart w:id="49" w:name="X2ab41d45a655814f3a221b2ea7322225dc6f82c"/>
    <w:p>
      <w:pPr>
        <w:pStyle w:val="Heading2"/>
      </w:pPr>
      <w:r>
        <w:t xml:space="preserve">9. Monitoring de la solution en production — </w:t>
      </w:r>
      <w:r>
        <w:rPr>
          <w:i/>
          <w:iCs/>
        </w:rPr>
        <w:t xml:space="preserve">Compétence C6</w:t>
      </w:r>
    </w:p>
    <w:p>
      <w:pPr>
        <w:pStyle w:val="BlockText"/>
      </w:pPr>
      <w:r>
        <w:rPr>
          <w:i/>
          <w:iCs/>
        </w:rPr>
        <w:t xml:space="preserve">« Piloter la performance de la solution d’IA dans l’infrastructure à travers la mise en place d’outils de monitoring (comme Aporia ou Evidently) pour s’assurer qu’elle respecte les spécifications du cahier des charges dans un environnement de production. »</w:t>
      </w:r>
      <w:r>
        <w:t xml:space="preserve"> — Référentiel RNCP38777BC04, compétence C6</w:t>
      </w:r>
    </w:p>
    <w:bookmarkStart w:id="46" w:name="drift-modèle-psi-evidently"/>
    <w:p>
      <w:pPr>
        <w:pStyle w:val="Heading3"/>
      </w:pPr>
      <w:r>
        <w:t xml:space="preserve">9.1 Drift modèle — PSI + Evidently</w:t>
      </w:r>
    </w:p>
    <w:p>
      <w:pPr>
        <w:pStyle w:val="FirstParagraph"/>
      </w:pPr>
      <w:r>
        <w:t xml:space="preserve">Un modèle qui tourne sans supervision, c’est un modèle qui peut dériver silencieusement. Le module </w:t>
      </w:r>
      <w:r>
        <w:rPr>
          <w:rStyle w:val="VerbatimChar"/>
        </w:rPr>
        <w:t xml:space="preserve">src/monitoring/</w:t>
      </w:r>
      <w:r>
        <w:t xml:space="preserve"> calcule la dérive de distribution entre les prédictions XGBoost et la référence TomTom, avec deux moteurs complémentaires :</w:t>
      </w:r>
    </w:p>
    <w:p>
      <w:pPr>
        <w:pStyle w:val="Compact"/>
        <w:numPr>
          <w:ilvl w:val="0"/>
          <w:numId w:val="1006"/>
        </w:numPr>
      </w:pPr>
      <w:r>
        <w:rPr>
          <w:b/>
          <w:bCs/>
        </w:rPr>
        <w:t xml:space="preserve">Moteur principal</w:t>
      </w:r>
      <w:r>
        <w:t xml:space="preserve"> : </w:t>
      </w:r>
      <w:r>
        <w:rPr>
          <w:b/>
          <w:bCs/>
        </w:rPr>
        <w:t xml:space="preserve">PSI</w:t>
      </w:r>
      <w:r>
        <w:t xml:space="preserve"> (Population Stability Index) — zéro dépendance lourde, déterministe, rapide.</w:t>
      </w:r>
    </w:p>
    <w:p>
      <w:pPr>
        <w:pStyle w:val="Compact"/>
        <w:numPr>
          <w:ilvl w:val="0"/>
          <w:numId w:val="1006"/>
        </w:numPr>
      </w:pPr>
      <w:r>
        <w:rPr>
          <w:b/>
          <w:bCs/>
        </w:rPr>
        <w:t xml:space="preserve">Moteur optionnel</w:t>
      </w:r>
      <w:r>
        <w:t xml:space="preserve"> : </w:t>
      </w:r>
      <w:r>
        <w:rPr>
          <w:b/>
          <w:bCs/>
        </w:rPr>
        <w:t xml:space="preserve">Evidently</w:t>
      </w:r>
      <w:r>
        <w:t xml:space="preserve"> — rapports HTML détaillés.</w:t>
      </w:r>
    </w:p>
    <w:p>
      <w:pPr>
        <w:pStyle w:val="FirstParagraph"/>
      </w:pPr>
      <w:r>
        <w:t xml:space="preserve">Le DAG </w:t>
      </w:r>
      <w:r>
        <w:rPr>
          <w:rStyle w:val="VerbatimChar"/>
        </w:rPr>
        <w:t xml:space="preserve">daily_drift_report</w:t>
      </w:r>
      <w:r>
        <w:t xml:space="preserve"> (05h30) calcule le drift après le refresh de </w:t>
      </w:r>
      <w:r>
        <w:rPr>
          <w:rStyle w:val="VerbatimChar"/>
        </w:rPr>
        <w:t xml:space="preserve">gold.mv_xgb_vs_tomtom</w:t>
      </w:r>
      <w:r>
        <w:t xml:space="preserve"> et persiste le résultat dans </w:t>
      </w:r>
      <w:r>
        <w:rPr>
          <w:rStyle w:val="VerbatimChar"/>
        </w:rPr>
        <w:t xml:space="preserve">gold.model_drift_reports</w:t>
      </w:r>
      <w:r>
        <w:t xml:space="preserve">. Ce pipeline a été </w:t>
      </w:r>
      <w:r>
        <w:rPr>
          <w:b/>
          <w:bCs/>
        </w:rPr>
        <w:t xml:space="preserve">réactivé le 2026-07-01</w:t>
      </w:r>
      <w:r>
        <w:t xml:space="preserve"> après une pause en cascade de 25 jours (dépendance </w:t>
      </w:r>
      <w:r>
        <w:rPr>
          <w:rStyle w:val="VerbatimChar"/>
        </w:rPr>
        <w:t xml:space="preserve">refresh_xgb_vs_tomtom</w:t>
      </w:r>
      <w:r>
        <w:t xml:space="preserve"> elle-même pausée) — premier cycle post-réactivation confirmé en succès.</w:t>
      </w:r>
    </w:p>
    <w:bookmarkEnd w:id="46"/>
    <w:bookmarkStart w:id="48" w:name="X3db65158ae94a69e4af6f1ba3e42aaa0ec7bf1e"/>
    <w:p>
      <w:pPr>
        <w:pStyle w:val="Heading3"/>
      </w:pPr>
      <w:r>
        <w:t xml:space="preserve">9.2 Monitoring infrastructure — cron + alertes Telegram (cible : Prometheus / Grafana)</w:t>
      </w:r>
    </w:p>
    <w:p>
      <w:pPr>
        <w:pStyle w:val="FirstParagraph"/>
      </w:pPr>
      <w:r>
        <w:rPr>
          <w:i/>
          <w:iCs/>
        </w:rPr>
        <w:t xml:space="preserve">[Diagramme : Infrastructure VPS — voir </w:t>
      </w:r>
      <w:r>
        <w:rPr>
          <w:rStyle w:val="VerbatimChar"/>
          <w:i/>
          <w:iCs/>
        </w:rPr>
        <w:t xml:space="preserve">diagrammes/drawio/02_infra_vps.drawio</w:t>
      </w:r>
      <w:r>
        <w:rPr>
          <w:i/>
          <w:iCs/>
        </w:rPr>
        <w:t xml:space="preserve">]</w:t>
      </w:r>
    </w:p>
    <w:p>
      <w:pPr>
        <w:pStyle w:val="BodyText"/>
      </w:pPr>
      <w:r>
        <w:t xml:space="preserve">Diagramme éditable : </w:t>
      </w:r>
      <w:r>
        <w:rPr>
          <w:rStyle w:val="VerbatimChar"/>
        </w:rPr>
        <w:t xml:space="preserve">diagrammes/drawio/02_infra_vps.drawio</w:t>
      </w:r>
      <w:r>
        <w:t xml:space="preserve"> — Grafana et Alertmanager y sont marqués « cible, non déployé » ; le backup y pointe vers Google Drive (mise à jour du 2026-09-24).</w:t>
      </w:r>
    </w:p>
    <w:p>
      <w:pPr>
        <w:pStyle w:val="BodyText"/>
      </w:pPr>
      <w:r>
        <w:t xml:space="preserve">Le monitoring de l’infrastructure tourne aujourd’hui en cron sur l’hôte (hors Docker), avec des alertes Telegram. </w:t>
      </w:r>
      <w:r>
        <w:rPr>
          <w:rStyle w:val="VerbatimChar"/>
        </w:rPr>
        <w:t xml:space="preserve">scripts/vps-watchdog.sh</w:t>
      </w:r>
      <w:r>
        <w:t xml:space="preserve"> (toutes les 5 min) exécute </w:t>
      </w:r>
      <w:r>
        <w:rPr>
          <w:rStyle w:val="VerbatimChar"/>
        </w:rPr>
        <w:t xml:space="preserve">scripts/healthcheck-vps.sh</w:t>
      </w:r>
      <w:r>
        <w:t xml:space="preserve"> (33 contrôles : containers, disque, RAM, fraîcheur des tables Silver et Gold, endpoints HTTP, derniers runs Airflow) ; après 2 cycles en échec consécutifs, il redémarre la stack et alerte. </w:t>
      </w:r>
      <w:r>
        <w:rPr>
          <w:rStyle w:val="VerbatimChar"/>
        </w:rPr>
        <w:t xml:space="preserve">scripts/dag-failure-rate-monitor.sh</w:t>
      </w:r>
      <w:r>
        <w:t xml:space="preserve"> (toutes les 30 min) calcule le taux d’échec sur 24 h de chaque DAG et alerte au franchissement de 20 %, avec une hystérésis (retour à la normale sous 15 %) pour éviter les alertes en rafale. Un backup offsite qui échoue déclenche aussi une alerte (</w:t>
      </w:r>
      <w:r>
        <w:rPr>
          <w:rStyle w:val="VerbatimChar"/>
        </w:rPr>
        <w:t xml:space="preserve">lyonflow-backup-failed.service</w:t>
      </w:r>
      <w:r>
        <w:t xml:space="preserve">). En septembre 2026, ce dispositif a signalé un DAG à 20 % d’échec ; la cause racine était la table </w:t>
      </w:r>
      <w:r>
        <w:rPr>
          <w:rStyle w:val="VerbatimChar"/>
        </w:rPr>
        <w:t xml:space="preserve">osm.ways</w:t>
      </w:r>
      <w:r>
        <w:t xml:space="preserve">, gonflée à 98 % d’espace mort (DAG passé de ~250 s à ~12 s après correction). </w:t>
      </w:r>
      <w:r>
        <w:rPr>
          <w:b/>
          <w:bCs/>
        </w:rPr>
        <w:t xml:space="preserve">Cible : </w:t>
      </w:r>
      <w:r>
        <w:t xml:space="preserve">déployer Prometheus + Grafana + Alertmanager. La stack est prête dans </w:t>
      </w:r>
      <w:r>
        <w:rPr>
          <w:rStyle w:val="VerbatimChar"/>
        </w:rPr>
        <w:t xml:space="preserve">docker-compose.monitoring.yml</w:t>
      </w:r>
      <w:r>
        <w:t xml:space="preserve"> (3 exporters : node, postgres, nginx) et l’API expose déjà ses métriques custom sur </w:t>
      </w:r>
      <w:r>
        <w:rPr>
          <w:rStyle w:val="VerbatimChar"/>
        </w:rPr>
        <w:t xml:space="preserve">/metrics</w:t>
      </w:r>
      <w:r>
        <w:t xml:space="preserve"> (</w:t>
      </w:r>
      <w:r>
        <w:rPr>
          <w:rStyle w:val="VerbatimChar"/>
        </w:rPr>
        <w:t xml:space="preserve">src/api/metrics.py</w:t>
      </w:r>
      <w:r>
        <w:t xml:space="preserve"> : nombre de prédictions, latence, répartition par persona, état des DAGs, MLflow et DB). Elle n’est pas déployée en production aujourd’hui : sur un VPS unique de 12 Go de RAM, le cron + Telegram couvre le besoin d’alerte à moindre coût mémoire.</w:t>
      </w:r>
    </w:p>
    <w:p>
      <w:r>
        <w:pict>
          <v:rect style="width:0;height:1.5pt" o:hralign="center" o:hrstd="t" o:hr="t"/>
        </w:pict>
      </w:r>
    </w:p>
    <w:bookmarkEnd w:id="48"/>
    <w:bookmarkEnd w:id="49"/>
    <w:bookmarkStart w:id="55" w:name="Xf07e812284dddda49a12cf2eedc925a8681f5de"/>
    <w:p>
      <w:pPr>
        <w:pStyle w:val="Heading2"/>
      </w:pPr>
      <w:r>
        <w:t xml:space="preserve">10. Déploiement VPS — la solution est déjà en production</w:t>
      </w:r>
    </w:p>
    <w:p>
      <w:pPr>
        <w:pStyle w:val="FirstParagraph"/>
      </w:pPr>
      <w:r>
        <w:t xml:space="preserve">J’insiste sur ce point parce qu’il change la nature de l’évaluation : LyonFlow n’est pas une maquette qu’on démarre pour la démonstration. C’est un système en production, qui tourne en continu sur un VPS unique, accessible via Nginx — avec ses vraies contraintes (disque qui se remplit, backups qui échouent silencieusement, DAGs qui se marchent dessus) et pas seulement ses réussites.</w:t>
      </w:r>
    </w:p>
    <w:bookmarkStart w:id="50" w:name="infrastructure"/>
    <w:p>
      <w:pPr>
        <w:pStyle w:val="Heading3"/>
      </w:pPr>
      <w:r>
        <w:t xml:space="preserve">10.1 Infrastructure</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Serveur</w:t>
            </w:r>
          </w:p>
        </w:tc>
        <w:tc>
          <w:tcPr/>
          <w:p>
            <w:pPr>
              <w:pStyle w:val="Compact"/>
            </w:pPr>
            <w:r>
              <w:t xml:space="preserve">VPS Ubuntu, </w:t>
            </w:r>
            <w:r>
              <w:rPr>
                <w:b/>
                <w:bCs/>
              </w:rPr>
              <w:t xml:space="preserve">6 vCPU, 12 Go RAM, 2× 100 Go SSD</w:t>
            </w:r>
            <w:r>
              <w:t xml:space="preserve"> (</w:t>
            </w:r>
            <w:r>
              <w:rPr>
                <w:rStyle w:val="VerbatimChar"/>
              </w:rPr>
              <w:t xml:space="preserve">51.83.159.224</w:t>
            </w:r>
            <w:r>
              <w:t xml:space="preserve">)</w:t>
            </w:r>
          </w:p>
        </w:tc>
      </w:tr>
      <w:tr>
        <w:tc>
          <w:tcPr/>
          <w:p>
            <w:pPr>
              <w:pStyle w:val="Compact"/>
            </w:pPr>
            <w:r>
              <w:t xml:space="preserve">Disque </w:t>
            </w:r>
            <w:r>
              <w:rPr>
                <w:rStyle w:val="VerbatimChar"/>
              </w:rPr>
              <w:t xml:space="preserve">sda</w:t>
            </w:r>
          </w:p>
        </w:tc>
        <w:tc>
          <w:tcPr/>
          <w:p>
            <w:pPr>
              <w:pStyle w:val="Compact"/>
            </w:pPr>
            <w:r>
              <w:t xml:space="preserve">OS + code applicatif — ~67 % utilisé, 32 Go libres (audit 2026-07-22). </w:t>
            </w:r>
            <w:r>
              <w:rPr>
                <w:b/>
                <w:bCs/>
              </w:rPr>
              <w:t xml:space="preserve">Point technique découvert le 2026-07-22</w:t>
            </w:r>
            <w:r>
              <w:t xml:space="preserve"> : </w:t>
            </w:r>
            <w:r>
              <w:rPr>
                <w:rStyle w:val="VerbatimChar"/>
              </w:rPr>
              <w:t xml:space="preserve">dockerd</w:t>
            </w:r>
            <w:r>
              <w:t xml:space="preserve"> a bien son </w:t>
            </w:r>
            <w:r>
              <w:rPr>
                <w:rStyle w:val="VerbatimChar"/>
              </w:rPr>
              <w:t xml:space="preserve">data-root</w:t>
            </w:r>
            <w:r>
              <w:t xml:space="preserve"> déporté sur </w:t>
            </w:r>
            <w:r>
              <w:rPr>
                <w:rStyle w:val="VerbatimChar"/>
              </w:rPr>
              <w:t xml:space="preserve">sdb</w:t>
            </w:r>
            <w:r>
              <w:t xml:space="preserve"> (</w:t>
            </w:r>
            <w:r>
              <w:rPr>
                <w:rStyle w:val="VerbatimChar"/>
              </w:rPr>
              <w:t xml:space="preserve">daemon.json</w:t>
            </w:r>
            <w:r>
              <w:t xml:space="preserve">), mais </w:t>
            </w:r>
            <w:r>
              <w:rPr>
                <w:b/>
                <w:bCs/>
              </w:rPr>
              <w:t xml:space="preserve">BuildKit/containerd</w:t>
            </w:r>
            <w:r>
              <w:t xml:space="preserve"> (utilisé par </w:t>
            </w:r>
            <w:r>
              <w:rPr>
                <w:rStyle w:val="VerbatimChar"/>
              </w:rPr>
              <w:t xml:space="preserve">docker compose build</w:t>
            </w:r>
            <w:r>
              <w:t xml:space="preserve">) garde son propre cache sur </w:t>
            </w:r>
            <w:r>
              <w:rPr>
                <w:rStyle w:val="VerbatimChar"/>
              </w:rPr>
              <w:t xml:space="preserve">/var/lib/containerd</w:t>
            </w:r>
            <w:r>
              <w:t xml:space="preserve">, resté sur </w:t>
            </w:r>
            <w:r>
              <w:rPr>
                <w:rStyle w:val="VerbatimChar"/>
              </w:rPr>
              <w:t xml:space="preserve">sda</w:t>
            </w:r>
            <w:r>
              <w:t xml:space="preserve"> — non couvert par la migration Sprint 9+. Ce cache non purgé (56 Go, dont ~15 Go de couches CUDA/PyTorch orphelines après la purge GNN) a fait échouer 2 déploiements consécutifs (disque plein). Corrigé : </w:t>
            </w:r>
            <w:r>
              <w:rPr>
                <w:rStyle w:val="VerbatimChar"/>
              </w:rPr>
              <w:t xml:space="preserve">docker builder prune</w:t>
            </w:r>
            <w:r>
              <w:t xml:space="preserve"> + retrait de la dépendance </w:t>
            </w:r>
            <w:r>
              <w:rPr>
                <w:rStyle w:val="VerbatimChar"/>
              </w:rPr>
              <w:t xml:space="preserve">torch</w:t>
            </w:r>
            <w:r>
              <w:t xml:space="preserve">/</w:t>
            </w:r>
            <w:r>
              <w:rPr>
                <w:rStyle w:val="VerbatimChar"/>
              </w:rPr>
              <w:t xml:space="preserve">torch-geometric</w:t>
            </w:r>
            <w:r>
              <w:t xml:space="preserve"> du build Airflow (cf. §13.2).</w:t>
            </w:r>
          </w:p>
        </w:tc>
      </w:tr>
      <w:tr>
        <w:tc>
          <w:tcPr/>
          <w:p>
            <w:pPr>
              <w:pStyle w:val="Compact"/>
            </w:pPr>
            <w:r>
              <w:t xml:space="preserve">Disque </w:t>
            </w:r>
            <w:r>
              <w:rPr>
                <w:rStyle w:val="VerbatimChar"/>
              </w:rPr>
              <w:t xml:space="preserve">sdb</w:t>
            </w:r>
          </w:p>
        </w:tc>
        <w:tc>
          <w:tcPr/>
          <w:p>
            <w:pPr>
              <w:pStyle w:val="Compact"/>
            </w:pPr>
            <w:r>
              <w:t xml:space="preserve">PostgreSQL + MinIO + Docker data-root — ~81 % utilisé, 19 Go libres</w:t>
            </w:r>
          </w:p>
        </w:tc>
      </w:tr>
      <w:tr>
        <w:tc>
          <w:tcPr/>
          <w:p>
            <w:pPr>
              <w:pStyle w:val="Compact"/>
            </w:pPr>
            <w:r>
              <w:t xml:space="preserve">Superviseur</w:t>
            </w:r>
          </w:p>
        </w:tc>
        <w:tc>
          <w:tcPr/>
          <w:p>
            <w:pPr>
              <w:pStyle w:val="Compact"/>
            </w:pPr>
            <w:r>
              <w:rPr>
                <w:rStyle w:val="VerbatimChar"/>
              </w:rPr>
              <w:t xml:space="preserve">systemd</w:t>
            </w:r>
            <w:r>
              <w:t xml:space="preserve"> unit </w:t>
            </w:r>
            <w:r>
              <w:rPr>
                <w:rStyle w:val="VerbatimChar"/>
              </w:rPr>
              <w:t xml:space="preserve">lyonflow.service</w:t>
            </w:r>
          </w:p>
        </w:tc>
      </w:tr>
      <w:tr>
        <w:tc>
          <w:tcPr/>
          <w:p>
            <w:pPr>
              <w:pStyle w:val="Compact"/>
            </w:pPr>
            <w:r>
              <w:t xml:space="preserve">Reverse proxy</w:t>
            </w:r>
          </w:p>
        </w:tc>
        <w:tc>
          <w:tcPr/>
          <w:p>
            <w:pPr>
              <w:pStyle w:val="Compact"/>
            </w:pPr>
            <w:r>
              <w:rPr>
                <w:b/>
                <w:bCs/>
              </w:rPr>
              <w:t xml:space="preserve">Nginx 1.27</w:t>
            </w:r>
            <w:r>
              <w:t xml:space="preserve"> — seul service exposé (80/443), tous les autres ports sur </w:t>
            </w:r>
            <w:r>
              <w:rPr>
                <w:rStyle w:val="VerbatimChar"/>
              </w:rPr>
              <w:t xml:space="preserve">127.0.0.1</w:t>
            </w:r>
          </w:p>
        </w:tc>
      </w:tr>
      <w:tr>
        <w:tc>
          <w:tcPr/>
          <w:p>
            <w:pPr>
              <w:pStyle w:val="Compact"/>
            </w:pPr>
            <w:r>
              <w:t xml:space="preserve">Accès</w:t>
            </w:r>
          </w:p>
        </w:tc>
        <w:tc>
          <w:tcPr/>
          <w:p>
            <w:pPr>
              <w:pStyle w:val="Compact"/>
            </w:pPr>
            <w:r>
              <w:rPr>
                <w:rStyle w:val="VerbatimChar"/>
              </w:rPr>
              <w:t xml:space="preserve">https://51.83.159.224</w:t>
            </w:r>
            <w:r>
              <w:t xml:space="preserve"> (DNS </w:t>
            </w:r>
            <w:r>
              <w:rPr>
                <w:rStyle w:val="VerbatimChar"/>
              </w:rPr>
              <w:t xml:space="preserve">lyonflow.fr</w:t>
            </w:r>
            <w:r>
              <w:t xml:space="preserve"> mort, certificat auto-signé)</w:t>
            </w:r>
          </w:p>
        </w:tc>
      </w:tr>
    </w:tbl>
    <w:bookmarkEnd w:id="50"/>
    <w:bookmarkStart w:id="51" w:name="services-docker-en-production"/>
    <w:p>
      <w:pPr>
        <w:pStyle w:val="Heading3"/>
      </w:pPr>
      <w:r>
        <w:t xml:space="preserve">10.2 Services Docker en production</w:t>
      </w:r>
    </w:p>
    <w:p>
      <w:pPr>
        <w:pStyle w:val="FirstParagraph"/>
      </w:pPr>
      <w:r>
        <w:rPr>
          <w:b/>
          <w:bCs/>
        </w:rPr>
        <w:t xml:space="preserve">Applicatifs</w:t>
      </w:r>
      <w:r>
        <w:t xml:space="preserve"> : </w:t>
      </w:r>
      <w:r>
        <w:rPr>
          <w:rStyle w:val="VerbatimChar"/>
        </w:rPr>
        <w:t xml:space="preserve">postgres</w:t>
      </w:r>
      <w:r>
        <w:t xml:space="preserve"> (pgrouting/pgrouting:16-3.5-3.7.3), </w:t>
      </w:r>
      <w:r>
        <w:rPr>
          <w:rStyle w:val="VerbatimChar"/>
        </w:rPr>
        <w:t xml:space="preserve">minio</w:t>
      </w:r>
      <w:r>
        <w:t xml:space="preserve">, </w:t>
      </w:r>
      <w:r>
        <w:rPr>
          <w:rStyle w:val="VerbatimChar"/>
        </w:rPr>
        <w:t xml:space="preserve">mlflow</w:t>
      </w:r>
      <w:r>
        <w:t xml:space="preserve">, </w:t>
      </w:r>
      <w:r>
        <w:rPr>
          <w:rStyle w:val="VerbatimChar"/>
        </w:rPr>
        <w:t xml:space="preserve">airflow-webserver</w:t>
      </w:r>
      <w:r>
        <w:t xml:space="preserve">, </w:t>
      </w:r>
      <w:r>
        <w:rPr>
          <w:rStyle w:val="VerbatimChar"/>
        </w:rPr>
        <w:t xml:space="preserve">airflow-scheduler</w:t>
      </w:r>
      <w:r>
        <w:t xml:space="preserve"> (LocalExecutor — </w:t>
      </w:r>
      <w:r>
        <w:rPr>
          <w:b/>
          <w:bCs/>
        </w:rPr>
        <w:t xml:space="preserve">pas de worker Celery/Redis</w:t>
      </w:r>
      <w:r>
        <w:t xml:space="preserve"> depuis Sprint 15+), </w:t>
      </w:r>
      <w:r>
        <w:rPr>
          <w:rStyle w:val="VerbatimChar"/>
        </w:rPr>
        <w:t xml:space="preserve">api</w:t>
      </w:r>
      <w:r>
        <w:t xml:space="preserve"> (FastAPI), </w:t>
      </w:r>
      <w:r>
        <w:rPr>
          <w:rStyle w:val="VerbatimChar"/>
        </w:rPr>
        <w:t xml:space="preserve">streamlit</w:t>
      </w:r>
      <w:r>
        <w:t xml:space="preserve">, </w:t>
      </w:r>
      <w:r>
        <w:rPr>
          <w:rStyle w:val="VerbatimChar"/>
        </w:rPr>
        <w:t xml:space="preserve">nginx</w:t>
      </w:r>
      <w:r>
        <w:t xml:space="preserve">. </w:t>
      </w:r>
      <w:r>
        <w:rPr>
          <w:b/>
          <w:bCs/>
        </w:rPr>
        <w:t xml:space="preserve">Monitoring</w:t>
      </w:r>
      <w:r>
        <w:t xml:space="preserve"> : scripts cron sur l’hôte avec alertes Telegram (§9.2) ; la stack prometheus, grafana, alertmanager et exporters est prête dans </w:t>
      </w:r>
      <w:r>
        <w:rPr>
          <w:rStyle w:val="VerbatimChar"/>
        </w:rPr>
        <w:t xml:space="preserve">docker-compose.monitoring.yml</w:t>
      </w:r>
      <w:r>
        <w:t xml:space="preserve"> mais pas déployée (cible).</w:t>
      </w:r>
    </w:p>
    <w:bookmarkEnd w:id="51"/>
    <w:bookmarkStart w:id="52" w:name="sauvegarde-et-résilience"/>
    <w:p>
      <w:pPr>
        <w:pStyle w:val="Heading3"/>
      </w:pPr>
      <w:r>
        <w:t xml:space="preserve">10.3 Sauvegarde et résilience</w:t>
      </w:r>
    </w:p>
    <w:p>
      <w:pPr>
        <w:pStyle w:val="Compact"/>
        <w:numPr>
          <w:ilvl w:val="0"/>
          <w:numId w:val="1007"/>
        </w:numPr>
      </w:pPr>
      <w:r>
        <w:rPr>
          <w:b/>
          <w:bCs/>
        </w:rPr>
        <w:t xml:space="preserve">Backup DB : </w:t>
      </w:r>
      <w:r>
        <w:t xml:space="preserve">timer systemd quotidien 03h00 → </w:t>
      </w:r>
      <w:r>
        <w:rPr>
          <w:rStyle w:val="VerbatimChar"/>
        </w:rPr>
        <w:t xml:space="preserve">scripts/backup-offsite.sh</w:t>
      </w:r>
      <w:r>
        <w:t xml:space="preserve">. </w:t>
      </w:r>
      <w:r>
        <w:rPr>
          <w:rStyle w:val="VerbatimChar"/>
        </w:rPr>
        <w:t xml:space="preserve">pg_dump</w:t>
      </w:r>
      <w:r>
        <w:t xml:space="preserve"> est streamé </w:t>
      </w:r>
      <w:r>
        <w:rPr>
          <w:rStyle w:val="VerbatimChar"/>
        </w:rPr>
        <w:t xml:space="preserve">| gzip | rclone rcat</w:t>
      </w:r>
      <w:r>
        <w:t xml:space="preserve"> vers Google Drive, sans rien écrire sur le disque du VPS : environ 3,7 Go compressés pour une base de 33 Go, en ~20 min. Purge automatique après chaque envoi : 14 jours de rétention, au moins 2 backups conservés, plafond 150 Go. Le script teste la destination avant de lancer le dump (sinon un </w:t>
      </w:r>
      <w:r>
        <w:rPr>
          <w:rStyle w:val="VerbatimChar"/>
        </w:rPr>
        <w:t xml:space="preserve">pg_dump</w:t>
      </w:r>
      <w:r>
        <w:t xml:space="preserve"> orphelin garderait des verrous sur toutes les tables), et un échec déclenche une alerte Telegram. </w:t>
      </w:r>
      <w:r>
        <w:rPr>
          <w:b/>
          <w:bCs/>
        </w:rPr>
        <w:t xml:space="preserve">Transparence : </w:t>
      </w:r>
      <w:r>
        <w:t xml:space="preserve">du 2026-07-22 au 2026-09-22, aucun backup n’a été produit (timer désactivé, token OAuth rclone invalide) et rien ne l’a signalé. Détecté lors d’un audit, corrigé le 2026-09-23 (OAuth refait, premier dump vérifié sur Drive), et désormais alerté.</w:t>
      </w:r>
    </w:p>
    <w:p>
      <w:pPr>
        <w:pStyle w:val="Compact"/>
        <w:numPr>
          <w:ilvl w:val="0"/>
          <w:numId w:val="1007"/>
        </w:numPr>
      </w:pPr>
      <w:r>
        <w:rPr>
          <w:b/>
          <w:bCs/>
        </w:rPr>
        <w:t xml:space="preserve">Rollback</w:t>
      </w:r>
      <w:r>
        <w:t xml:space="preserve"> : </w:t>
      </w:r>
      <w:r>
        <w:rPr>
          <w:rStyle w:val="VerbatimChar"/>
        </w:rPr>
        <w:t xml:space="preserve">make rollback-vps</w:t>
      </w:r>
      <w:r>
        <w:t xml:space="preserve"> restaure la dernière release saine.</w:t>
      </w:r>
    </w:p>
    <w:p>
      <w:pPr>
        <w:pStyle w:val="Compact"/>
        <w:numPr>
          <w:ilvl w:val="0"/>
          <w:numId w:val="1007"/>
        </w:numPr>
      </w:pPr>
      <w:r>
        <w:rPr>
          <w:b/>
          <w:bCs/>
        </w:rPr>
        <w:t xml:space="preserve">Archivage</w:t>
      </w:r>
      <w:r>
        <w:t xml:space="preserve"> : </w:t>
      </w:r>
      <w:r>
        <w:rPr>
          <w:rStyle w:val="VerbatimChar"/>
        </w:rPr>
        <w:t xml:space="preserve">silver_archive_to_minio</w:t>
      </w:r>
      <w:r>
        <w:t xml:space="preserve"> (04h00) archive </w:t>
      </w:r>
      <w:r>
        <w:rPr>
          <w:rStyle w:val="VerbatimChar"/>
        </w:rPr>
        <w:t xml:space="preserve">silver.trafic_vitesse_propre</w:t>
      </w:r>
      <w:r>
        <w:t xml:space="preserve"> (29 Go) par batchs (curseur serveur + </w:t>
      </w:r>
      <w:r>
        <w:rPr>
          <w:rStyle w:val="VerbatimChar"/>
        </w:rPr>
        <w:t xml:space="preserve">ParquetWriter</w:t>
      </w:r>
      <w:r>
        <w:t xml:space="preserve"> incrémental depuis migration_046, au lieu d’un chargement intégral en mémoire).</w:t>
      </w:r>
    </w:p>
    <w:p>
      <w:pPr>
        <w:pStyle w:val="Compact"/>
        <w:numPr>
          <w:ilvl w:val="0"/>
          <w:numId w:val="1007"/>
        </w:numPr>
      </w:pPr>
      <w:r>
        <w:rPr>
          <w:b/>
          <w:bCs/>
        </w:rPr>
        <w:t xml:space="preserve">Purge &amp; audit RGPD</w:t>
      </w:r>
      <w:r>
        <w:t xml:space="preserve"> : </w:t>
      </w:r>
      <w:r>
        <w:rPr>
          <w:rStyle w:val="VerbatimChar"/>
        </w:rPr>
        <w:t xml:space="preserve">rgpd.purge_log</w:t>
      </w:r>
      <w:r>
        <w:t xml:space="preserve"> (nouveau migration_046) journalise chaque purge (schema/table/rows_purged/retention_days).</w:t>
      </w:r>
    </w:p>
    <w:bookmarkEnd w:id="52"/>
    <w:bookmarkStart w:id="53" w:name="X486fb7b4f17ea5e59e82da0258056913775b976"/>
    <w:p>
      <w:pPr>
        <w:pStyle w:val="Heading3"/>
      </w:pPr>
      <w:r>
        <w:t xml:space="preserve">10.4 Preuve de production attendue (livrable vidéo)</w:t>
      </w:r>
    </w:p>
    <w:p>
      <w:pPr>
        <w:pStyle w:val="FirstParagraph"/>
      </w:pPr>
      <w:r>
        <w:t xml:space="preserve">Pour le jury, une </w:t>
      </w:r>
      <w:r>
        <w:rPr>
          <w:b/>
          <w:bCs/>
        </w:rPr>
        <w:t xml:space="preserve">capture d’écran vidéo</w:t>
      </w:r>
      <w:r>
        <w:t xml:space="preserve"> de la solution en fonctionnement (dashboard temps réel, DAGs Airflow verts, prédictions servies par l’API, MLflow Registry peuplé, alertes Telegram) constitue la preuve d’exécution en environnement de production exigée par le référentiel BC04.</w:t>
      </w:r>
    </w:p>
    <w:bookmarkEnd w:id="53"/>
    <w:bookmarkStart w:id="54" w:name="Xc05d22d2c0752e3f00c68b484ea35c4d2b547ad"/>
    <w:p>
      <w:pPr>
        <w:pStyle w:val="Heading3"/>
      </w:pPr>
      <w:r>
        <w:t xml:space="preserve">10.5 Backlog technique connu (transparence jury)</w:t>
      </w:r>
    </w:p>
    <w:p>
      <w:pPr>
        <w:pStyle w:val="Compact"/>
        <w:numPr>
          <w:ilvl w:val="0"/>
          <w:numId w:val="1008"/>
        </w:numPr>
      </w:pPr>
      <w:r>
        <w:t xml:space="preserve">Monitoring : Prometheus + Grafana à déployer (cible, stack prête dans </w:t>
      </w:r>
      <w:r>
        <w:rPr>
          <w:rStyle w:val="VerbatimChar"/>
        </w:rPr>
        <w:t xml:space="preserve">docker-compose.monitoring.yml</w:t>
      </w:r>
      <w:r>
        <w:t xml:space="preserve">) — voir §9.2.</w:t>
      </w:r>
    </w:p>
    <w:p>
      <w:pPr>
        <w:pStyle w:val="Compact"/>
        <w:numPr>
          <w:ilvl w:val="0"/>
          <w:numId w:val="1008"/>
        </w:numPr>
      </w:pPr>
      <w:r>
        <w:rPr>
          <w:rStyle w:val="VerbatimChar"/>
        </w:rPr>
        <w:t xml:space="preserve">retrain_xgboost_speed</w:t>
      </w:r>
      <w:r>
        <w:t xml:space="preserve"> et </w:t>
      </w:r>
      <w:r>
        <w:rPr>
          <w:rStyle w:val="VerbatimChar"/>
        </w:rPr>
        <w:t xml:space="preserve">refresh_heavy_mv</w:t>
      </w:r>
      <w:r>
        <w:t xml:space="preserve"> restent </w:t>
      </w:r>
      <w:r>
        <w:rPr>
          <w:b/>
          <w:bCs/>
        </w:rPr>
        <w:t xml:space="preserve">pausés intentionnellement</w:t>
      </w:r>
      <w:r>
        <w:t xml:space="preserve"> (documentés, pas des pannes) — voir §16.</w:t>
      </w:r>
    </w:p>
    <w:p>
      <w:pPr>
        <w:pStyle w:val="Compact"/>
        <w:numPr>
          <w:ilvl w:val="0"/>
          <w:numId w:val="1008"/>
        </w:numPr>
      </w:pPr>
      <w:r>
        <w:t xml:space="preserve">Thundering herd : les créneaux </w:t>
      </w:r>
      <w:r>
        <w:rPr>
          <w:rStyle w:val="VerbatimChar"/>
        </w:rPr>
        <w:t xml:space="preserve">:00</w:t>
      </w:r>
      <w:r>
        <w:t xml:space="preserve">/</w:t>
      </w:r>
      <w:r>
        <w:rPr>
          <w:rStyle w:val="VerbatimChar"/>
        </w:rPr>
        <w:t xml:space="preserve">:30</w:t>
      </w:r>
      <w:r>
        <w:t xml:space="preserve"> ont été désengorgés le 2026-07-01 (5 DAGs décalés), puis la </w:t>
      </w:r>
      <w:r>
        <w:rPr>
          <w:b/>
          <w:bCs/>
        </w:rPr>
        <w:t xml:space="preserve">tempête de 03:00</w:t>
      </w:r>
      <w:r>
        <w:t xml:space="preserve"> (</w:t>
      </w:r>
      <w:r>
        <w:rPr>
          <w:rStyle w:val="VerbatimChar"/>
        </w:rPr>
        <w:t xml:space="preserve">purge_bronze</w:t>
      </w:r>
      <w:r>
        <w:t xml:space="preserve">, </w:t>
      </w:r>
      <w:r>
        <w:rPr>
          <w:rStyle w:val="VerbatimChar"/>
        </w:rPr>
        <w:t xml:space="preserve">dag_daily_speed_train</w:t>
      </w:r>
      <w:r>
        <w:t xml:space="preserve"> et tous les DAGs */5 et */15 simultanés) a été supprimée le 2026-09-22 (</w:t>
      </w:r>
      <w:r>
        <w:rPr>
          <w:rStyle w:val="VerbatimChar"/>
        </w:rPr>
        <w:t xml:space="preserve">purge_bronze</w:t>
      </w:r>
      <w:r>
        <w:t xml:space="preserve"> à 03h08, </w:t>
      </w:r>
      <w:r>
        <w:rPr>
          <w:rStyle w:val="VerbatimChar"/>
        </w:rPr>
        <w:t xml:space="preserve">dag_daily_speed_train</w:t>
      </w:r>
      <w:r>
        <w:t xml:space="preserve"> à 03h38) ; aucun redémarrage par le watchdog depuis. La contention I/O d’un Postgres unique partagé reste une limite connue.</w:t>
      </w:r>
    </w:p>
    <w:p>
      <w:pPr>
        <w:pStyle w:val="Compact"/>
        <w:numPr>
          <w:ilvl w:val="0"/>
          <w:numId w:val="1008"/>
        </w:numPr>
      </w:pPr>
      <w:r>
        <w:t xml:space="preserve">Cache BuildKit/containerd (</w:t>
      </w:r>
      <w:r>
        <w:rPr>
          <w:rStyle w:val="VerbatimChar"/>
        </w:rPr>
        <w:t xml:space="preserve">sda</w:t>
      </w:r>
      <w:r>
        <w:t xml:space="preserve">, hors périmètre de la migration Docker data-root Sprint 9+) : purgé le 2026-07-22, aucune purge automatique récurrente encore en place — risque de réaccumulation à surveiller.</w:t>
      </w:r>
    </w:p>
    <w:p>
      <w:r>
        <w:pict>
          <v:rect style="width:0;height:1.5pt" o:hralign="center" o:hrstd="t" o:hr="t"/>
        </w:pict>
      </w:r>
    </w:p>
    <w:bookmarkEnd w:id="54"/>
    <w:bookmarkEnd w:id="55"/>
    <w:bookmarkStart w:id="56" w:name="sécurité-gouvernance-et-rgpd"/>
    <w:p>
      <w:pPr>
        <w:pStyle w:val="Heading2"/>
      </w:pPr>
      <w:r>
        <w:t xml:space="preserve">11. Sécurité, gouvernance et RGPD</w:t>
      </w:r>
    </w:p>
    <w:p>
      <w:pPr>
        <w:pStyle w:val="FirstParagraph"/>
      </w:pPr>
      <w:r>
        <w:t xml:space="preserve">La solution applique </w:t>
      </w:r>
      <w:r>
        <w:rPr>
          <w:b/>
          <w:bCs/>
        </w:rPr>
        <w:t xml:space="preserve">10 règles de sécurité</w:t>
      </w:r>
      <w:r>
        <w:t xml:space="preserve"> :</w:t>
      </w:r>
    </w:p>
    <w:p>
      <w:pPr>
        <w:pStyle w:val="Compact"/>
        <w:numPr>
          <w:ilvl w:val="0"/>
          <w:numId w:val="1009"/>
        </w:numPr>
      </w:pPr>
      <w:r>
        <w:t xml:space="preserve">Zéro credential en dur — tout via </w:t>
      </w:r>
      <w:r>
        <w:rPr>
          <w:rStyle w:val="VerbatimChar"/>
        </w:rPr>
        <w:t xml:space="preserve">os.getenv()</w:t>
      </w:r>
      <w:r>
        <w:t xml:space="preserve"> avec validation au boot.</w:t>
      </w:r>
    </w:p>
    <w:p>
      <w:pPr>
        <w:pStyle w:val="Compact"/>
        <w:numPr>
          <w:ilvl w:val="0"/>
          <w:numId w:val="1009"/>
        </w:numPr>
      </w:pPr>
      <w:r>
        <w:rPr>
          <w:b/>
          <w:bCs/>
        </w:rPr>
        <w:t xml:space="preserve">SQL paramétré partout</w:t>
      </w:r>
      <w:r>
        <w:t xml:space="preserve"> (</w:t>
      </w:r>
      <w:r>
        <w:rPr>
          <w:rStyle w:val="VerbatimChar"/>
        </w:rPr>
        <w:t xml:space="preserve">psycopg2 %s</w:t>
      </w:r>
      <w:r>
        <w:t xml:space="preserve">), zéro f-string dans les requêtes.</w:t>
      </w:r>
    </w:p>
    <w:p>
      <w:pPr>
        <w:pStyle w:val="Compact"/>
        <w:numPr>
          <w:ilvl w:val="0"/>
          <w:numId w:val="1009"/>
        </w:numPr>
      </w:pPr>
      <w:r>
        <w:t xml:space="preserve">MLflow protégé par authentification (Basic auth via Nginx).</w:t>
      </w:r>
    </w:p>
    <w:p>
      <w:pPr>
        <w:pStyle w:val="Compact"/>
        <w:numPr>
          <w:ilvl w:val="0"/>
          <w:numId w:val="1009"/>
        </w:numPr>
      </w:pPr>
      <w:r>
        <w:rPr>
          <w:b/>
          <w:bCs/>
        </w:rPr>
        <w:t xml:space="preserve">Clé d’API obligatoire</w:t>
      </w:r>
      <w:r>
        <w:t xml:space="preserve"> sur FastAPI (</w:t>
      </w:r>
      <w:r>
        <w:rPr>
          <w:rStyle w:val="VerbatimChar"/>
        </w:rPr>
        <w:t xml:space="preserve">X-API-Key</w:t>
      </w:r>
      <w:r>
        <w:t xml:space="preserve">) + rate limiting.</w:t>
      </w:r>
    </w:p>
    <w:p>
      <w:pPr>
        <w:pStyle w:val="Compact"/>
        <w:numPr>
          <w:ilvl w:val="0"/>
          <w:numId w:val="1009"/>
        </w:numPr>
      </w:pPr>
      <w:r>
        <w:t xml:space="preserve">Réseau interne : ports Docker sur </w:t>
      </w:r>
      <w:r>
        <w:rPr>
          <w:rStyle w:val="VerbatimChar"/>
        </w:rPr>
        <w:t xml:space="preserve">127.0.0.1</w:t>
      </w:r>
      <w:r>
        <w:t xml:space="preserve">, Nginx seul exposé.</w:t>
      </w:r>
    </w:p>
    <w:p>
      <w:pPr>
        <w:pStyle w:val="Compact"/>
        <w:numPr>
          <w:ilvl w:val="0"/>
          <w:numId w:val="1009"/>
        </w:numPr>
      </w:pPr>
      <w:r>
        <w:t xml:space="preserve">SSH par clé uniquement (password auth désactivé).</w:t>
      </w:r>
    </w:p>
    <w:p>
      <w:pPr>
        <w:pStyle w:val="Compact"/>
        <w:numPr>
          <w:ilvl w:val="0"/>
          <w:numId w:val="1009"/>
        </w:numPr>
      </w:pPr>
      <w:r>
        <w:t xml:space="preserve">Pas de secrets dans Git : </w:t>
      </w:r>
      <w:r>
        <w:rPr>
          <w:rStyle w:val="VerbatimChar"/>
        </w:rPr>
        <w:t xml:space="preserve">.env</w:t>
      </w:r>
      <w:r>
        <w:t xml:space="preserve"> dans </w:t>
      </w:r>
      <w:r>
        <w:rPr>
          <w:rStyle w:val="VerbatimChar"/>
        </w:rPr>
        <w:t xml:space="preserve">.gitignore</w:t>
      </w:r>
      <w:r>
        <w:t xml:space="preserve">, </w:t>
      </w:r>
      <w:r>
        <w:rPr>
          <w:b/>
          <w:bCs/>
        </w:rPr>
        <w:t xml:space="preserve">gitleaks</w:t>
      </w:r>
      <w:r>
        <w:t xml:space="preserve"> en CI.</w:t>
      </w:r>
    </w:p>
    <w:p>
      <w:pPr>
        <w:pStyle w:val="Compact"/>
        <w:numPr>
          <w:ilvl w:val="0"/>
          <w:numId w:val="1009"/>
        </w:numPr>
      </w:pPr>
      <w:r>
        <w:t xml:space="preserve">Conteneurs </w:t>
      </w:r>
      <w:r>
        <w:rPr>
          <w:b/>
          <w:bCs/>
        </w:rPr>
        <w:t xml:space="preserve">non-root</w:t>
      </w:r>
      <w:r>
        <w:t xml:space="preserve"> (</w:t>
      </w:r>
      <w:r>
        <w:rPr>
          <w:rStyle w:val="VerbatimChar"/>
        </w:rPr>
        <w:t xml:space="preserve">appuser</w:t>
      </w:r>
      <w:r>
        <w:t xml:space="preserve">).</w:t>
      </w:r>
    </w:p>
    <w:p>
      <w:pPr>
        <w:pStyle w:val="Compact"/>
        <w:numPr>
          <w:ilvl w:val="0"/>
          <w:numId w:val="1009"/>
        </w:numPr>
      </w:pPr>
      <w:r>
        <w:rPr>
          <w:b/>
          <w:bCs/>
        </w:rPr>
        <w:t xml:space="preserve">RGPD</w:t>
      </w:r>
      <w:r>
        <w:t xml:space="preserve"> : pas de PII dans les logs, purge automatique du Bronze (auditée dans </w:t>
      </w:r>
      <w:r>
        <w:rPr>
          <w:rStyle w:val="VerbatimChar"/>
        </w:rPr>
        <w:t xml:space="preserve">rgpd.purge_log</w:t>
      </w:r>
      <w:r>
        <w:t xml:space="preserve"> depuis migration_046), endpoint </w:t>
      </w:r>
      <w:r>
        <w:rPr>
          <w:rStyle w:val="VerbatimChar"/>
        </w:rPr>
        <w:t xml:space="preserve">/api/v1/rgpd/request</w:t>
      </w:r>
      <w:r>
        <w:t xml:space="preserve">, page de conformité </w:t>
      </w:r>
      <w:r>
        <w:rPr>
          <w:rStyle w:val="VerbatimChar"/>
        </w:rPr>
        <w:t xml:space="preserve">9_RGPD_Conformite.py</w:t>
      </w:r>
      <w:r>
        <w:t xml:space="preserve">.</w:t>
      </w:r>
    </w:p>
    <w:p>
      <w:pPr>
        <w:pStyle w:val="Compact"/>
        <w:numPr>
          <w:ilvl w:val="0"/>
          <w:numId w:val="1009"/>
        </w:numPr>
      </w:pPr>
      <w:r>
        <w:t xml:space="preserve">Clé Fernet Airflow générée (jamais en dur).</w:t>
      </w:r>
    </w:p>
    <w:p>
      <w:pPr>
        <w:pStyle w:val="FirstParagraph"/>
      </w:pPr>
      <w:r>
        <w:t xml:space="preserve">La CI applique en continu </w:t>
      </w:r>
      <w:r>
        <w:rPr>
          <w:rStyle w:val="VerbatimChar"/>
        </w:rPr>
        <w:t xml:space="preserve">bandit</w:t>
      </w:r>
      <w:r>
        <w:t xml:space="preserve">, </w:t>
      </w:r>
      <w:r>
        <w:rPr>
          <w:rStyle w:val="VerbatimChar"/>
        </w:rPr>
        <w:t xml:space="preserve">pip-audit</w:t>
      </w:r>
      <w:r>
        <w:t xml:space="preserve"> et </w:t>
      </w:r>
      <w:r>
        <w:rPr>
          <w:rStyle w:val="VerbatimChar"/>
        </w:rPr>
        <w:t xml:space="preserve">gitleaks</w:t>
      </w:r>
      <w:r>
        <w:t xml:space="preserve">.</w:t>
      </w:r>
    </w:p>
    <w:p>
      <w:r>
        <w:pict>
          <v:rect style="width:0;height:1.5pt" o:hralign="center" o:hrstd="t" o:hr="t"/>
        </w:pict>
      </w:r>
    </w:p>
    <w:bookmarkEnd w:id="56"/>
    <w:bookmarkStart w:id="57" w:name="tests-et-qualité-logicielle"/>
    <w:p>
      <w:pPr>
        <w:pStyle w:val="Heading2"/>
      </w:pPr>
      <w:r>
        <w:t xml:space="preserve">12. Tests et qualité logicielle</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Dimension</w:t>
            </w:r>
          </w:p>
        </w:tc>
        <w:tc>
          <w:tcPr/>
          <w:p>
            <w:pPr>
              <w:pStyle w:val="Compact"/>
            </w:pPr>
            <w:r>
              <w:t xml:space="preserve">Détail</w:t>
            </w:r>
          </w:p>
        </w:tc>
      </w:tr>
      <w:tr>
        <w:tc>
          <w:tcPr/>
          <w:p>
            <w:pPr>
              <w:pStyle w:val="Compact"/>
            </w:pPr>
            <w:r>
              <w:t xml:space="preserve">Tests automatisés</w:t>
            </w:r>
          </w:p>
        </w:tc>
        <w:tc>
          <w:tcPr/>
          <w:p>
            <w:pPr>
              <w:pStyle w:val="Compact"/>
            </w:pPr>
            <w:r>
              <w:rPr>
                <w:b/>
                <w:bCs/>
              </w:rPr>
              <w:t xml:space="preserve">638 tests passent, 0 échec</w:t>
            </w:r>
            <w:r>
              <w:t xml:space="preserve"> (mesure du 2026-09-24, 55 fichiers </w:t>
            </w:r>
            <w:r>
              <w:rPr>
                <w:rStyle w:val="VerbatimChar"/>
              </w:rPr>
              <w:t xml:space="preserve">test_*.py</w:t>
            </w:r>
            <w:r>
              <w:t xml:space="preserve"> hors e2e, e2e Playwright exécutés à part).</w:t>
            </w:r>
          </w:p>
        </w:tc>
      </w:tr>
      <w:tr>
        <w:tc>
          <w:tcPr/>
          <w:p>
            <w:pPr>
              <w:pStyle w:val="Compact"/>
            </w:pPr>
            <w:r>
              <w:t xml:space="preserve">Couverture</w:t>
            </w:r>
          </w:p>
        </w:tc>
        <w:tc>
          <w:tcPr/>
          <w:p>
            <w:pPr>
              <w:pStyle w:val="Compact"/>
            </w:pPr>
            <w:r>
              <w:t xml:space="preserve">data_loader, db_query, modèles ML, widgets, API, sécurité, ingestion (dont </w:t>
            </w:r>
            <w:r>
              <w:rPr>
                <w:rStyle w:val="VerbatimChar"/>
              </w:rPr>
              <w:t xml:space="preserve">test_vigilance_meteo.py</w:t>
            </w:r>
            <w:r>
              <w:t xml:space="preserve">, nouveau)</w:t>
            </w:r>
          </w:p>
        </w:tc>
      </w:tr>
      <w:tr>
        <w:tc>
          <w:tcPr/>
          <w:p>
            <w:pPr>
              <w:pStyle w:val="Compact"/>
            </w:pPr>
            <w:r>
              <w:t xml:space="preserve">Lint</w:t>
            </w:r>
          </w:p>
        </w:tc>
        <w:tc>
          <w:tcPr/>
          <w:p>
            <w:pPr>
              <w:pStyle w:val="Compact"/>
            </w:pPr>
            <w:r>
              <w:rPr>
                <w:rStyle w:val="VerbatimChar"/>
              </w:rPr>
              <w:t xml:space="preserve">ruff</w:t>
            </w:r>
            <w:r>
              <w:t xml:space="preserve"> — clean, bloquant en CI</w:t>
            </w:r>
          </w:p>
        </w:tc>
      </w:tr>
      <w:tr>
        <w:tc>
          <w:tcPr/>
          <w:p>
            <w:pPr>
              <w:pStyle w:val="Compact"/>
            </w:pPr>
            <w:r>
              <w:t xml:space="preserve">Typage</w:t>
            </w:r>
          </w:p>
        </w:tc>
        <w:tc>
          <w:tcPr/>
          <w:p>
            <w:pPr>
              <w:pStyle w:val="Compact"/>
            </w:pPr>
            <w:r>
              <w:rPr>
                <w:rStyle w:val="VerbatimChar"/>
              </w:rPr>
              <w:t xml:space="preserve">mypy</w:t>
            </w:r>
            <w:r>
              <w:t xml:space="preserve"> — clean (</w:t>
            </w:r>
            <w:r>
              <w:rPr>
                <w:rStyle w:val="VerbatimChar"/>
              </w:rPr>
              <w:t xml:space="preserve">explicit_package_bases = true</w:t>
            </w:r>
            <w:r>
              <w:t xml:space="preserve">)</w:t>
            </w:r>
          </w:p>
        </w:tc>
      </w:tr>
      <w:tr>
        <w:tc>
          <w:tcPr/>
          <w:p>
            <w:pPr>
              <w:pStyle w:val="Compact"/>
            </w:pPr>
            <w:r>
              <w:t xml:space="preserve">Sécurité statique</w:t>
            </w:r>
          </w:p>
        </w:tc>
        <w:tc>
          <w:tcPr/>
          <w:p>
            <w:pPr>
              <w:pStyle w:val="Compact"/>
            </w:pPr>
            <w:r>
              <w:rPr>
                <w:rStyle w:val="VerbatimChar"/>
              </w:rPr>
              <w:t xml:space="preserve">bandit</w:t>
            </w:r>
            <w:r>
              <w:t xml:space="preserve"> (HIGH bloquant), </w:t>
            </w:r>
            <w:r>
              <w:rPr>
                <w:rStyle w:val="VerbatimChar"/>
              </w:rPr>
              <w:t xml:space="preserve">pip-audit</w:t>
            </w:r>
            <w:r>
              <w:t xml:space="preserve">, </w:t>
            </w:r>
            <w:r>
              <w:rPr>
                <w:rStyle w:val="VerbatimChar"/>
              </w:rPr>
              <w:t xml:space="preserve">gitleaks</w:t>
            </w:r>
          </w:p>
        </w:tc>
      </w:tr>
      <w:tr>
        <w:tc>
          <w:tcPr/>
          <w:p>
            <w:pPr>
              <w:pStyle w:val="Compact"/>
            </w:pPr>
            <w:r>
              <w:t xml:space="preserve">Intégration</w:t>
            </w:r>
          </w:p>
        </w:tc>
        <w:tc>
          <w:tcPr/>
          <w:p>
            <w:pPr>
              <w:pStyle w:val="Compact"/>
            </w:pPr>
            <w:r>
              <w:t xml:space="preserve">service container </w:t>
            </w:r>
            <w:r>
              <w:rPr>
                <w:rStyle w:val="VerbatimChar"/>
              </w:rPr>
              <w:t xml:space="preserve">postgis/postgis:16-3.4</w:t>
            </w:r>
            <w:r>
              <w:t xml:space="preserve"> en CI ; conteneur local en dev</w:t>
            </w:r>
          </w:p>
        </w:tc>
      </w:tr>
    </w:tbl>
    <w:p>
      <w:pPr>
        <w:pStyle w:val="BodyText"/>
      </w:pPr>
      <w:r>
        <w:t xml:space="preserve">Le test d’intégration tourne contre un </w:t>
      </w:r>
      <w:r>
        <w:rPr>
          <w:b/>
          <w:bCs/>
        </w:rPr>
        <w:t xml:space="preserve">vrai PostGIS</w:t>
      </w:r>
      <w:r>
        <w:t xml:space="preserve">, conformément à la politique « zéro mock ».</w:t>
      </w:r>
    </w:p>
    <w:p>
      <w:r>
        <w:pict>
          <v:rect style="width:0;height:1.5pt" o:hralign="center" o:hrstd="t" o:hr="t"/>
        </w:pict>
      </w:r>
    </w:p>
    <w:bookmarkEnd w:id="57"/>
    <w:bookmarkStart w:id="61" w:name="futures-évolutions"/>
    <w:p>
      <w:pPr>
        <w:pStyle w:val="Heading2"/>
      </w:pPr>
      <w:r>
        <w:t xml:space="preserve">13. Futures évolutions</w:t>
      </w:r>
    </w:p>
    <w:bookmarkStart w:id="58" w:name="infrastructure-kubernetes"/>
    <w:p>
      <w:pPr>
        <w:pStyle w:val="Heading3"/>
      </w:pPr>
      <w:r>
        <w:t xml:space="preserve">13.1 Infrastructure : Kubernetes</w:t>
      </w:r>
    </w:p>
    <w:p>
      <w:pPr>
        <w:pStyle w:val="FirstParagraph"/>
      </w:pPr>
      <w:r>
        <w:t xml:space="preserve">Je suis resté volontairement frugal sur l’infra actuelle — un VPS et Docker Compose, rien de plus, parce que c’est ce que le besoin justifie aujourd’hui. Mais la trajectoire vers un cloud managé (AWS EKS / GCP GKE) est déjà préparée : une branche </w:t>
      </w:r>
      <w:r>
        <w:rPr>
          <w:rStyle w:val="VerbatimChar"/>
        </w:rPr>
        <w:t xml:space="preserve">kubernetes</w:t>
      </w:r>
      <w:r>
        <w:t xml:space="preserve"> dormante contient les manifestes complets (Kustomize, HPA, cert-manager, ServiceMonitor/PrometheusRule, Velero pour la sauvegarde cluster). Elle reste non mergée volontairement, avec </w:t>
      </w:r>
      <w:r>
        <w:rPr>
          <w:rStyle w:val="VerbatimChar"/>
        </w:rPr>
        <w:t xml:space="preserve">cloud-demo</w:t>
      </w:r>
      <w:r>
        <w:t xml:space="preserve"> — la frugalité VPS reste la bonne cible tant que le trafic réel ne justifie pas davantage.</w:t>
      </w:r>
    </w:p>
    <w:bookmarkEnd w:id="58"/>
    <w:bookmarkStart w:id="59" w:name="X405ad0e727a345d451bf071d7d14c3eab0cc9f0"/>
    <w:p>
      <w:pPr>
        <w:pStyle w:val="Heading3"/>
      </w:pPr>
      <w:r>
        <w:t xml:space="preserve">13.2 Modélisation : un modèle spatial en complément de XGBoost H+1h</w:t>
      </w:r>
    </w:p>
    <w:p>
      <w:pPr>
        <w:pStyle w:val="FirstParagraph"/>
      </w:pPr>
      <w:r>
        <w:t xml:space="preserve">XGBoost H+1h traite chaque capteur indépendamment — features temporelles, météo, lags — et ça marche, mais ça laisse de la précision sur la table : un capteur voisin qui commence à saturer est un signal que le modèle actuel ne voit pas venir. Le maillage nécessaire existe déjà (</w:t>
      </w:r>
      <w:r>
        <w:rPr>
          <w:rStyle w:val="VerbatimChar"/>
        </w:rPr>
        <w:t xml:space="preserve">gold.dim_spatial_grid_mapping</w:t>
      </w:r>
      <w:r>
        <w:t xml:space="preserve"> / </w:t>
      </w:r>
      <w:r>
        <w:rPr>
          <w:rStyle w:val="VerbatimChar"/>
        </w:rPr>
        <w:t xml:space="preserve">gold.dim_spatial_adjacency</w:t>
      </w:r>
      <w:r>
        <w:t xml:space="preserve">), donc l’idée d’un modèle spatial en complément — pas en remplacement — reste sur ma liste. Je ne l’engagerai pas sans une étude de faisabilité sérieuse d’abord : coût CPU d’entraînement, gain de précision mesuré par backtest contre XGBoost H+1h seul. Pour l’instant, ce n’est pas prioritaire face aux axes 2/4/6/7 ci-dessous.</w:t>
      </w:r>
    </w:p>
    <w:p>
      <w:pPr>
        <w:pStyle w:val="BlockText"/>
      </w:pPr>
      <w:r>
        <w:rPr>
          <w:b/>
          <w:bCs/>
        </w:rPr>
        <w:t xml:space="preserve">Mise à jour 2026-07-22</w:t>
      </w:r>
      <w:r>
        <w:t xml:space="preserve"> : la dépendance </w:t>
      </w:r>
      <w:r>
        <w:rPr>
          <w:rStyle w:val="VerbatimChar"/>
        </w:rPr>
        <w:t xml:space="preserve">torch</w:t>
      </w:r>
      <w:r>
        <w:t xml:space="preserve">/</w:t>
      </w:r>
      <w:r>
        <w:rPr>
          <w:rStyle w:val="VerbatimChar"/>
        </w:rPr>
        <w:t xml:space="preserve">torch-geometric</w:t>
      </w:r>
      <w:r>
        <w:t xml:space="preserve"> (héritée du prototype GNN </w:t>
      </w:r>
      <w:r>
        <w:rPr>
          <w:rStyle w:val="VerbatimChar"/>
        </w:rPr>
        <w:t xml:space="preserve">caroheymes/Architect-IA-final-project</w:t>
      </w:r>
      <w:r>
        <w:t xml:space="preserve">) a été retirée de l’image Docker Airflow (</w:t>
      </w:r>
      <w:r>
        <w:rPr>
          <w:rStyle w:val="VerbatimChar"/>
        </w:rPr>
        <w:t xml:space="preserve">requirements-torch.txt</w:t>
      </w:r>
      <w:r>
        <w:t xml:space="preserve"> archivé dans </w:t>
      </w:r>
      <w:r>
        <w:rPr>
          <w:rStyle w:val="VerbatimChar"/>
        </w:rPr>
        <w:t xml:space="preserve">archive/legacy/gnn/</w:t>
      </w:r>
      <w:r>
        <w:t xml:space="preserve">) — plus aucune trace de PyTorch dans les images de production. Toute réintroduction d’un modèle spatial nécessiterait donc un nouveau chantier d’intégration complet, pas une simple réactivation.</w:t>
      </w:r>
    </w:p>
    <w:bookmarkEnd w:id="59"/>
    <w:bookmarkStart w:id="60" w:name="autres-pistes"/>
    <w:p>
      <w:pPr>
        <w:pStyle w:val="Heading3"/>
      </w:pPr>
      <w:r>
        <w:t xml:space="preserve">13.3 Autres pistes</w:t>
      </w:r>
    </w:p>
    <w:p>
      <w:pPr>
        <w:pStyle w:val="FirstParagraph"/>
      </w:pPr>
      <w:r>
        <w:t xml:space="preserve">Axe 6 qualité des données (priorité 1 post-certification), Niveau 2 TomTom (backtest MAE croisé), Axes 2/4/7 (propagation, report modal, météo comme variable d’interaction).</w:t>
      </w:r>
    </w:p>
    <w:p>
      <w:r>
        <w:pict>
          <v:rect style="width:0;height:1.5pt" o:hralign="center" o:hrstd="t" o:hr="t"/>
        </w:pict>
      </w:r>
    </w:p>
    <w:bookmarkEnd w:id="60"/>
    <w:bookmarkEnd w:id="61"/>
    <w:bookmarkStart w:id="63" w:name="Xa6b877fc60cc9e4473c888a823f16c73047dd0f"/>
    <w:p>
      <w:pPr>
        <w:pStyle w:val="Heading2"/>
      </w:pPr>
      <w:r>
        <w:t xml:space="preserve">14. Table de correspondance avec le référentiel RNCP38777 BC04</w:t>
      </w:r>
    </w:p>
    <w:tbl>
      <w:tblPr>
        <w:tblStyle w:val="Table"/>
        <w:tblW w:type="pct" w:w="5000"/>
        <w:tblLayout w:type="fixed"/>
        <w:tblLook w:firstRow="1" w:lastRow="0" w:firstColumn="0" w:lastColumn="0" w:noHBand="0" w:noVBand="0" w:val="0020"/>
      </w:tblPr>
      <w:tblGrid>
        <w:gridCol w:w="383"/>
        <w:gridCol w:w="3576"/>
        <w:gridCol w:w="1149"/>
        <w:gridCol w:w="2810"/>
      </w:tblGrid>
      <w:tr>
        <w:trPr>
          <w:tblHeader w:val="on"/>
        </w:trPr>
        <w:tc>
          <w:tcPr/>
          <w:p>
            <w:pPr>
              <w:pStyle w:val="Compact"/>
            </w:pPr>
            <w:r>
              <w:t xml:space="preserve">#</w:t>
            </w:r>
          </w:p>
        </w:tc>
        <w:tc>
          <w:tcPr/>
          <w:p>
            <w:pPr>
              <w:pStyle w:val="Compact"/>
            </w:pPr>
            <w:r>
              <w:t xml:space="preserve">Compétence attestée (BC04)</w:t>
            </w:r>
          </w:p>
        </w:tc>
        <w:tc>
          <w:tcPr/>
          <w:p>
            <w:pPr>
              <w:pStyle w:val="Compact"/>
            </w:pPr>
            <w:r>
              <w:t xml:space="preserve">Section</w:t>
            </w:r>
          </w:p>
        </w:tc>
        <w:tc>
          <w:tcPr/>
          <w:p>
            <w:pPr>
              <w:pStyle w:val="Compact"/>
            </w:pPr>
            <w:r>
              <w:t xml:space="preserve">Preuve dans le dépôt</w:t>
            </w:r>
          </w:p>
        </w:tc>
      </w:tr>
      <w:tr>
        <w:tc>
          <w:tcPr/>
          <w:p>
            <w:pPr>
              <w:pStyle w:val="Compact"/>
            </w:pPr>
            <w:r>
              <w:t xml:space="preserve">C1</w:t>
            </w:r>
          </w:p>
        </w:tc>
        <w:tc>
          <w:tcPr/>
          <w:p>
            <w:pPr>
              <w:pStyle w:val="Compact"/>
            </w:pPr>
            <w:r>
              <w:t xml:space="preserve">Rédiger un </w:t>
            </w:r>
            <w:r>
              <w:rPr>
                <w:b/>
                <w:bCs/>
              </w:rPr>
              <w:t xml:space="preserve">cahier des charges</w:t>
            </w:r>
            <w:r>
              <w:t xml:space="preserve"> de la solution d’IA (besoins techniques/économiques, accessibilité)</w:t>
            </w:r>
          </w:p>
        </w:tc>
        <w:tc>
          <w:tcPr/>
          <w:p>
            <w:pPr>
              <w:pStyle w:val="Compact"/>
            </w:pPr>
            <w:r>
              <w:t xml:space="preserve">§2</w:t>
            </w:r>
          </w:p>
        </w:tc>
        <w:tc>
          <w:tcPr/>
          <w:p>
            <w:pPr>
              <w:pStyle w:val="Compact"/>
            </w:pPr>
            <w:r>
              <w:rPr>
                <w:rStyle w:val="VerbatimChar"/>
              </w:rPr>
              <w:t xml:space="preserve">DOCUMENTATION_BLOC4_LyonFlow.md</w:t>
            </w:r>
            <w:r>
              <w:t xml:space="preserve"> §2.1–2.5, </w:t>
            </w:r>
            <w:r>
              <w:rPr>
                <w:rStyle w:val="VerbatimChar"/>
              </w:rPr>
              <w:t xml:space="preserve">README.md</w:t>
            </w:r>
            <w:r>
              <w:t xml:space="preserve">, </w:t>
            </w:r>
            <w:r>
              <w:rPr>
                <w:rStyle w:val="VerbatimChar"/>
              </w:rPr>
              <w:t xml:space="preserve">dashboard/components/a11y.py</w:t>
            </w:r>
            <w:r>
              <w:t xml:space="preserve">, </w:t>
            </w:r>
            <w:r>
              <w:rPr>
                <w:rStyle w:val="VerbatimChar"/>
              </w:rPr>
              <w:t xml:space="preserve">plotly_theme.py</w:t>
            </w:r>
          </w:p>
        </w:tc>
      </w:tr>
      <w:tr>
        <w:tc>
          <w:tcPr/>
          <w:p>
            <w:pPr>
              <w:pStyle w:val="Compact"/>
            </w:pPr>
            <w:r>
              <w:t xml:space="preserve">C2</w:t>
            </w:r>
          </w:p>
        </w:tc>
        <w:tc>
          <w:tcPr/>
          <w:p>
            <w:pPr>
              <w:pStyle w:val="Compact"/>
            </w:pPr>
            <w:r>
              <w:t xml:space="preserve">Créer un </w:t>
            </w:r>
            <w:r>
              <w:rPr>
                <w:b/>
                <w:bCs/>
              </w:rPr>
              <w:t xml:space="preserve">algorithme d’IA</w:t>
            </w:r>
            <w:r>
              <w:t xml:space="preserve"> adapté aux données et au cahier des charges (avec accessibilité)</w:t>
            </w:r>
          </w:p>
        </w:tc>
        <w:tc>
          <w:tcPr/>
          <w:p>
            <w:pPr>
              <w:pStyle w:val="Compact"/>
            </w:pPr>
            <w:r>
              <w:t xml:space="preserve">§5</w:t>
            </w:r>
          </w:p>
        </w:tc>
        <w:tc>
          <w:tcPr/>
          <w:p>
            <w:pPr>
              <w:pStyle w:val="Compact"/>
            </w:pPr>
            <w:r>
              <w:rPr>
                <w:rStyle w:val="VerbatimChar"/>
              </w:rPr>
              <w:t xml:space="preserve">src/models/xgboost_speed.py</w:t>
            </w:r>
            <w:r>
              <w:t xml:space="preserve">, </w:t>
            </w:r>
            <w:r>
              <w:rPr>
                <w:rStyle w:val="VerbatimChar"/>
              </w:rPr>
              <w:t xml:space="preserve">src/models/xgboost_velov.py</w:t>
            </w:r>
            <w:r>
              <w:t xml:space="preserve">, MLflow Registry</w:t>
            </w:r>
          </w:p>
        </w:tc>
      </w:tr>
      <w:tr>
        <w:tc>
          <w:tcPr/>
          <w:p>
            <w:pPr>
              <w:pStyle w:val="Compact"/>
            </w:pPr>
            <w:r>
              <w:t xml:space="preserve">C3</w:t>
            </w:r>
          </w:p>
        </w:tc>
        <w:tc>
          <w:tcPr/>
          <w:p>
            <w:pPr>
              <w:pStyle w:val="Compact"/>
            </w:pPr>
            <w:r>
              <w:t xml:space="preserve">Adapter l’infrastructure via une </w:t>
            </w:r>
            <w:r>
              <w:rPr>
                <w:b/>
                <w:bCs/>
              </w:rPr>
              <w:t xml:space="preserve">API</w:t>
            </w:r>
            <w:r>
              <w:t xml:space="preserve"> pour accueillir la solution en production</w:t>
            </w:r>
          </w:p>
        </w:tc>
        <w:tc>
          <w:tcPr/>
          <w:p>
            <w:pPr>
              <w:pStyle w:val="Compact"/>
            </w:pPr>
            <w:r>
              <w:t xml:space="preserve">§6</w:t>
            </w:r>
          </w:p>
        </w:tc>
        <w:tc>
          <w:tcPr/>
          <w:p>
            <w:pPr>
              <w:pStyle w:val="Compact"/>
            </w:pPr>
            <w:r>
              <w:rPr>
                <w:rStyle w:val="VerbatimChar"/>
              </w:rPr>
              <w:t xml:space="preserve">src/api/main.py</w:t>
            </w:r>
            <w:r>
              <w:t xml:space="preserve">, </w:t>
            </w:r>
            <w:r>
              <w:rPr>
                <w:rStyle w:val="VerbatimChar"/>
              </w:rPr>
              <w:t xml:space="preserve">src/api/metrics.py</w:t>
            </w:r>
          </w:p>
        </w:tc>
      </w:tr>
      <w:tr>
        <w:tc>
          <w:tcPr/>
          <w:p>
            <w:pPr>
              <w:pStyle w:val="Compact"/>
            </w:pPr>
            <w:r>
              <w:t xml:space="preserve">C4</w:t>
            </w:r>
          </w:p>
        </w:tc>
        <w:tc>
          <w:tcPr/>
          <w:p>
            <w:pPr>
              <w:pStyle w:val="Compact"/>
            </w:pPr>
            <w:r>
              <w:t xml:space="preserve">Concevoir des </w:t>
            </w:r>
            <w:r>
              <w:rPr>
                <w:b/>
                <w:bCs/>
              </w:rPr>
              <w:t xml:space="preserve">pipelines CI/CD</w:t>
            </w:r>
            <w:r>
              <w:t xml:space="preserve"> pour automatiser le déploiement</w:t>
            </w:r>
          </w:p>
        </w:tc>
        <w:tc>
          <w:tcPr/>
          <w:p>
            <w:pPr>
              <w:pStyle w:val="Compact"/>
            </w:pPr>
            <w:r>
              <w:t xml:space="preserve">§7</w:t>
            </w:r>
          </w:p>
        </w:tc>
        <w:tc>
          <w:tcPr/>
          <w:p>
            <w:pPr>
              <w:pStyle w:val="Compact"/>
            </w:pPr>
            <w:r>
              <w:rPr>
                <w:rStyle w:val="VerbatimChar"/>
              </w:rPr>
              <w:t xml:space="preserve">.github/workflows/ci.yml</w:t>
            </w:r>
            <w:r>
              <w:t xml:space="preserve">, </w:t>
            </w:r>
            <w:r>
              <w:rPr>
                <w:rStyle w:val="VerbatimChar"/>
              </w:rPr>
              <w:t xml:space="preserve">Makefile</w:t>
            </w:r>
            <w:r>
              <w:t xml:space="preserve">, </w:t>
            </w:r>
            <w:r>
              <w:rPr>
                <w:rStyle w:val="VerbatimChar"/>
              </w:rPr>
              <w:t xml:space="preserve">Dockerfile*</w:t>
            </w:r>
            <w:r>
              <w:t xml:space="preserve">, </w:t>
            </w:r>
            <w:r>
              <w:rPr>
                <w:rStyle w:val="VerbatimChar"/>
              </w:rPr>
              <w:t xml:space="preserve">docker-compose*.yml</w:t>
            </w:r>
          </w:p>
        </w:tc>
      </w:tr>
      <w:tr>
        <w:tc>
          <w:tcPr/>
          <w:p>
            <w:pPr>
              <w:pStyle w:val="Compact"/>
            </w:pPr>
            <w:r>
              <w:t xml:space="preserve">C5</w:t>
            </w:r>
          </w:p>
        </w:tc>
        <w:tc>
          <w:tcPr/>
          <w:p>
            <w:pPr>
              <w:pStyle w:val="Compact"/>
            </w:pPr>
            <w:r>
              <w:t xml:space="preserve">Développer des </w:t>
            </w:r>
            <w:r>
              <w:rPr>
                <w:b/>
                <w:bCs/>
              </w:rPr>
              <w:t xml:space="preserve">scripts de réentraînement</w:t>
            </w:r>
            <w:r>
              <w:t xml:space="preserve"> automatisés</w:t>
            </w:r>
          </w:p>
        </w:tc>
        <w:tc>
          <w:tcPr/>
          <w:p>
            <w:pPr>
              <w:pStyle w:val="Compact"/>
            </w:pPr>
            <w:r>
              <w:t xml:space="preserve">§8</w:t>
            </w:r>
          </w:p>
        </w:tc>
        <w:tc>
          <w:tcPr/>
          <w:p>
            <w:pPr>
              <w:pStyle w:val="Compact"/>
            </w:pPr>
            <w:r>
              <w:rPr>
                <w:rStyle w:val="VerbatimChar"/>
              </w:rPr>
              <w:t xml:space="preserve">dags/ml/dag_daily_speed_train.py</w:t>
            </w:r>
            <w:r>
              <w:t xml:space="preserve">, </w:t>
            </w:r>
            <w:r>
              <w:rPr>
                <w:rStyle w:val="VerbatimChar"/>
              </w:rPr>
              <w:t xml:space="preserve">dags/ml/dag_inference_xgboost.py</w:t>
            </w:r>
            <w:r>
              <w:t xml:space="preserve">, </w:t>
            </w:r>
            <w:r>
              <w:rPr>
                <w:rStyle w:val="VerbatimChar"/>
              </w:rPr>
              <w:t xml:space="preserve">dags/ml/dag_inference_velov.py</w:t>
            </w:r>
            <w:r>
              <w:t xml:space="preserve">, MLflow Registry</w:t>
            </w:r>
          </w:p>
        </w:tc>
      </w:tr>
      <w:tr>
        <w:tc>
          <w:tcPr/>
          <w:p>
            <w:pPr>
              <w:pStyle w:val="Compact"/>
            </w:pPr>
            <w:r>
              <w:t xml:space="preserve">C6</w:t>
            </w:r>
          </w:p>
        </w:tc>
        <w:tc>
          <w:tcPr/>
          <w:p>
            <w:pPr>
              <w:pStyle w:val="Compact"/>
            </w:pPr>
            <w:r>
              <w:rPr>
                <w:b/>
                <w:bCs/>
              </w:rPr>
              <w:t xml:space="preserve">Piloter la performance</w:t>
            </w:r>
            <w:r>
              <w:t xml:space="preserve"> via monitoring (Evidently)</w:t>
            </w:r>
          </w:p>
        </w:tc>
        <w:tc>
          <w:tcPr/>
          <w:p>
            <w:pPr>
              <w:pStyle w:val="Compact"/>
            </w:pPr>
            <w:r>
              <w:t xml:space="preserve">§9</w:t>
            </w:r>
          </w:p>
        </w:tc>
        <w:tc>
          <w:tcPr/>
          <w:p>
            <w:pPr>
              <w:pStyle w:val="Compact"/>
            </w:pPr>
            <w:r>
              <w:rPr>
                <w:rStyle w:val="VerbatimChar"/>
              </w:rPr>
              <w:t xml:space="preserve">src/monitoring/</w:t>
            </w:r>
            <w:r>
              <w:t xml:space="preserve">, </w:t>
            </w:r>
            <w:r>
              <w:rPr>
                <w:rStyle w:val="VerbatimChar"/>
              </w:rPr>
              <w:t xml:space="preserve">dags/ml/daily_drift_report.py</w:t>
            </w:r>
            <w:r>
              <w:t xml:space="preserve">, </w:t>
            </w:r>
            <w:r>
              <w:rPr>
                <w:rStyle w:val="VerbatimChar"/>
              </w:rPr>
              <w:t xml:space="preserve">scripts/vps-watchdog.sh</w:t>
            </w:r>
            <w:r>
              <w:t xml:space="preserve">, </w:t>
            </w:r>
            <w:r>
              <w:rPr>
                <w:rStyle w:val="VerbatimChar"/>
              </w:rPr>
              <w:t xml:space="preserve">scripts/dag-failure-rate-monitor.sh</w:t>
            </w:r>
            <w:r>
              <w:t xml:space="preserve">, </w:t>
            </w:r>
            <w:r>
              <w:rPr>
                <w:rStyle w:val="VerbatimChar"/>
              </w:rPr>
              <w:t xml:space="preserve">scripts/healthcheck-vps.sh</w:t>
            </w:r>
          </w:p>
        </w:tc>
      </w:tr>
    </w:tbl>
    <w:bookmarkStart w:id="62" w:name="livrables-bc04-attendus-par-le-jury"/>
    <w:p>
      <w:pPr>
        <w:pStyle w:val="Heading3"/>
      </w:pPr>
      <w:r>
        <w:t xml:space="preserve">Livrables BC04 attendus par le jury</w:t>
      </w:r>
    </w:p>
    <w:tbl>
      <w:tblPr>
        <w:tblStyle w:val="Table"/>
        <w:tblW w:type="pct" w:w="5000"/>
        <w:tblLayout w:type="fixed"/>
        <w:tblLook w:firstRow="1" w:lastRow="0" w:firstColumn="0" w:lastColumn="0" w:noHBand="0" w:noVBand="0" w:val="0020"/>
      </w:tblPr>
      <w:tblGrid>
        <w:gridCol w:w="4381"/>
        <w:gridCol w:w="1348"/>
        <w:gridCol w:w="2190"/>
      </w:tblGrid>
      <w:tr>
        <w:trPr>
          <w:tblHeader w:val="on"/>
        </w:trPr>
        <w:tc>
          <w:tcPr/>
          <w:p>
            <w:pPr>
              <w:pStyle w:val="Compact"/>
            </w:pPr>
            <w:r>
              <w:t xml:space="preserve">Livrable attendu (BC04)</w:t>
            </w:r>
          </w:p>
        </w:tc>
        <w:tc>
          <w:tcPr/>
          <w:p>
            <w:pPr>
              <w:pStyle w:val="Compact"/>
            </w:pPr>
            <w:r>
              <w:t xml:space="preserve">Statut</w:t>
            </w:r>
          </w:p>
        </w:tc>
        <w:tc>
          <w:tcPr/>
          <w:p>
            <w:pPr>
              <w:pStyle w:val="Compact"/>
            </w:pPr>
            <w:r>
              <w:t xml:space="preserve">Emplacement</w:t>
            </w:r>
          </w:p>
        </w:tc>
      </w:tr>
      <w:tr>
        <w:tc>
          <w:tcPr/>
          <w:p>
            <w:pPr>
              <w:pStyle w:val="Compact"/>
            </w:pPr>
            <w:r>
              <w:t xml:space="preserve">Présentation de la solution d’IA (slides)</w:t>
            </w:r>
          </w:p>
        </w:tc>
        <w:tc>
          <w:tcPr/>
          <w:p>
            <w:pPr>
              <w:pStyle w:val="Compact"/>
            </w:pPr>
            <w:r>
              <w:t xml:space="preserve">✅</w:t>
            </w:r>
          </w:p>
        </w:tc>
        <w:tc>
          <w:tcPr/>
          <w:p>
            <w:pPr>
              <w:pStyle w:val="Compact"/>
            </w:pPr>
            <w:r>
              <w:rPr>
                <w:rStyle w:val="VerbatimChar"/>
              </w:rPr>
              <w:t xml:space="preserve">LyonFlow_Bloc4_Soutenance.pptx</w:t>
            </w:r>
            <w:r>
              <w:t xml:space="preserve"> (ce dossier)</w:t>
            </w:r>
          </w:p>
        </w:tc>
      </w:tr>
      <w:tr>
        <w:tc>
          <w:tcPr/>
          <w:p>
            <w:pPr>
              <w:pStyle w:val="Compact"/>
            </w:pPr>
            <w:r>
              <w:rPr>
                <w:b/>
                <w:bCs/>
              </w:rPr>
              <w:t xml:space="preserve">Code de développement</w:t>
            </w:r>
            <w:r>
              <w:t xml:space="preserve"> de la solution (GitHub)</w:t>
            </w:r>
          </w:p>
        </w:tc>
        <w:tc>
          <w:tcPr/>
          <w:p>
            <w:pPr>
              <w:pStyle w:val="Compact"/>
            </w:pPr>
            <w:r>
              <w:t xml:space="preserve">✅</w:t>
            </w:r>
          </w:p>
        </w:tc>
        <w:tc>
          <w:tcPr/>
          <w:p>
            <w:pPr>
              <w:pStyle w:val="Compact"/>
            </w:pPr>
            <w:r>
              <w:t xml:space="preserve">dépôt </w:t>
            </w:r>
            <w:r>
              <w:rPr>
                <w:rStyle w:val="VerbatimChar"/>
              </w:rPr>
              <w:t xml:space="preserve">PDUCLOS/lyonflowfull</w:t>
            </w:r>
            <w:r>
              <w:t xml:space="preserve">, branche </w:t>
            </w:r>
            <w:r>
              <w:rPr>
                <w:rStyle w:val="VerbatimChar"/>
              </w:rPr>
              <w:t xml:space="preserve">vps</w:t>
            </w:r>
          </w:p>
        </w:tc>
      </w:tr>
      <w:tr>
        <w:tc>
          <w:tcPr/>
          <w:p>
            <w:pPr>
              <w:pStyle w:val="Compact"/>
            </w:pPr>
            <w:r>
              <w:rPr>
                <w:b/>
                <w:bCs/>
              </w:rPr>
              <w:t xml:space="preserve">Code de déploiement</w:t>
            </w:r>
            <w:r>
              <w:t xml:space="preserve"> (incluant CI/CD)</w:t>
            </w:r>
          </w:p>
        </w:tc>
        <w:tc>
          <w:tcPr/>
          <w:p>
            <w:pPr>
              <w:pStyle w:val="Compact"/>
            </w:pPr>
            <w:r>
              <w:t xml:space="preserve">✅</w:t>
            </w:r>
          </w:p>
        </w:tc>
        <w:tc>
          <w:tcPr/>
          <w:p>
            <w:pPr>
              <w:pStyle w:val="Compact"/>
            </w:pPr>
            <w:r>
              <w:rPr>
                <w:rStyle w:val="VerbatimChar"/>
              </w:rPr>
              <w:t xml:space="preserve">.github/workflows/</w:t>
            </w:r>
            <w:r>
              <w:t xml:space="preserve">, </w:t>
            </w:r>
            <w:r>
              <w:rPr>
                <w:rStyle w:val="VerbatimChar"/>
              </w:rPr>
              <w:t xml:space="preserve">Makefile</w:t>
            </w:r>
            <w:r>
              <w:t xml:space="preserve">, </w:t>
            </w:r>
            <w:r>
              <w:rPr>
                <w:rStyle w:val="VerbatimChar"/>
              </w:rPr>
              <w:t xml:space="preserve">docker-compose*.yml</w:t>
            </w:r>
            <w:r>
              <w:t xml:space="preserve">, branche </w:t>
            </w:r>
            <w:r>
              <w:rPr>
                <w:rStyle w:val="VerbatimChar"/>
              </w:rPr>
              <w:t xml:space="preserve">kubernetes</w:t>
            </w:r>
          </w:p>
        </w:tc>
      </w:tr>
      <w:tr>
        <w:tc>
          <w:tcPr/>
          <w:p>
            <w:pPr>
              <w:pStyle w:val="Compact"/>
            </w:pPr>
            <w:r>
              <w:rPr>
                <w:b/>
                <w:bCs/>
              </w:rPr>
              <w:t xml:space="preserve">Capture d’écran vidéo</w:t>
            </w:r>
            <w:r>
              <w:t xml:space="preserve"> de la solution en production</w:t>
            </w:r>
          </w:p>
        </w:tc>
        <w:tc>
          <w:tcPr/>
          <w:p>
            <w:pPr>
              <w:pStyle w:val="Compact"/>
            </w:pPr>
            <w:r>
              <w:t xml:space="preserve">⏳</w:t>
            </w:r>
          </w:p>
        </w:tc>
        <w:tc>
          <w:tcPr/>
          <w:p>
            <w:pPr>
              <w:pStyle w:val="Compact"/>
            </w:pPr>
            <w:r>
              <w:t xml:space="preserve">À enregistrer par le candidat</w:t>
            </w:r>
          </w:p>
        </w:tc>
      </w:tr>
      <w:tr>
        <w:tc>
          <w:tcPr/>
          <w:p>
            <w:pPr>
              <w:pStyle w:val="Compact"/>
            </w:pPr>
            <w:r>
              <w:t xml:space="preserve">Documentation technique (ce document)</w:t>
            </w:r>
          </w:p>
        </w:tc>
        <w:tc>
          <w:tcPr/>
          <w:p>
            <w:pPr>
              <w:pStyle w:val="Compact"/>
            </w:pPr>
            <w:r>
              <w:t xml:space="preserve">✅</w:t>
            </w:r>
          </w:p>
        </w:tc>
        <w:tc>
          <w:tcPr/>
          <w:p>
            <w:pPr>
              <w:pStyle w:val="Compact"/>
            </w:pPr>
            <w:r>
              <w:rPr>
                <w:rStyle w:val="VerbatimChar"/>
              </w:rPr>
              <w:t xml:space="preserve">DOCUMENTATION_BLOC4_LyonFlow.md</w:t>
            </w:r>
            <w:r>
              <w:t xml:space="preserve"> (+ </w:t>
            </w:r>
            <w:r>
              <w:rPr>
                <w:rStyle w:val="VerbatimChar"/>
              </w:rPr>
              <w:t xml:space="preserve">.docx</w:t>
            </w:r>
            <w:r>
              <w:t xml:space="preserve">)</w:t>
            </w:r>
          </w:p>
        </w:tc>
      </w:tr>
    </w:tbl>
    <w:p>
      <w:r>
        <w:pict>
          <v:rect style="width:0;height:1.5pt" o:hralign="center" o:hrstd="t" o:hr="t"/>
        </w:pict>
      </w:r>
    </w:p>
    <w:bookmarkEnd w:id="62"/>
    <w:bookmarkEnd w:id="63"/>
    <w:bookmarkStart w:id="64" w:name="livrables-attendus-et-où-les-trouver"/>
    <w:p>
      <w:pPr>
        <w:pStyle w:val="Heading2"/>
      </w:pPr>
      <w:r>
        <w:t xml:space="preserve">15. Livrables attendus et où les trouver</w:t>
      </w:r>
    </w:p>
    <w:p>
      <w:pPr>
        <w:pStyle w:val="FirstParagraph"/>
      </w:pPr>
      <w:r>
        <w:t xml:space="preserve">Ce dossier </w:t>
      </w:r>
      <w:r>
        <w:rPr>
          <w:rStyle w:val="VerbatimChar"/>
        </w:rPr>
        <w:t xml:space="preserve">LyonFlow_Bloc4_Certification_2026-07-10/</w:t>
      </w:r>
      <w:r>
        <w:t xml:space="preserve"> contient :</w:t>
      </w:r>
    </w:p>
    <w:p>
      <w:pPr>
        <w:pStyle w:val="SourceCode"/>
      </w:pPr>
      <w:r>
        <w:rPr>
          <w:rStyle w:val="VerbatimChar"/>
        </w:rPr>
        <w:t xml:space="preserve">LyonFlow_Bloc4_Certification_2026-07-10/</w:t>
      </w:r>
      <w:r>
        <w:br/>
      </w:r>
      <w:r>
        <w:rPr>
          <w:rStyle w:val="VerbatimChar"/>
        </w:rPr>
        <w:t xml:space="preserve">├── DOCUMENTATION_BLOC4_LyonFlow.md    ← ce document</w:t>
      </w:r>
      <w:r>
        <w:br/>
      </w:r>
      <w:r>
        <w:rPr>
          <w:rStyle w:val="VerbatimChar"/>
        </w:rPr>
        <w:t xml:space="preserve">├── DOCUMENTATION_BLOC4_LyonFlow.docx  ← export Word pour le jury</w:t>
      </w:r>
      <w:r>
        <w:br/>
      </w:r>
      <w:r>
        <w:rPr>
          <w:rStyle w:val="VerbatimChar"/>
        </w:rPr>
        <w:t xml:space="preserve">├── LyonFlow_Bloc4_Soutenance.pptx     ← deck de soutenance (fusion des 2 decks précédents)</w:t>
      </w:r>
      <w:r>
        <w:br/>
      </w:r>
      <w:r>
        <w:rPr>
          <w:rStyle w:val="VerbatimChar"/>
        </w:rPr>
        <w:t xml:space="preserve">└── diagrammes/</w:t>
      </w:r>
      <w:r>
        <w:br/>
      </w:r>
      <w:r>
        <w:rPr>
          <w:rStyle w:val="VerbatimChar"/>
        </w:rPr>
        <w:t xml:space="preserve">    └── drawio/                        ← 7 sources éditables, copiées depuis docs/diagrams/ du dépôt</w:t>
      </w:r>
      <w:r>
        <w:br/>
      </w:r>
      <w:r>
        <w:rPr>
          <w:rStyle w:val="VerbatimChar"/>
        </w:rPr>
        <w:t xml:space="preserve">        ├── 01_flux_donnees_medallion.drawio</w:t>
      </w:r>
      <w:r>
        <w:br/>
      </w:r>
      <w:r>
        <w:rPr>
          <w:rStyle w:val="VerbatimChar"/>
        </w:rPr>
        <w:t xml:space="preserve">        ├── 02_infra_vps.drawio</w:t>
      </w:r>
      <w:r>
        <w:br/>
      </w:r>
      <w:r>
        <w:rPr>
          <w:rStyle w:val="VerbatimChar"/>
        </w:rPr>
        <w:t xml:space="preserve">        ├── 03_piliers_ml.drawio</w:t>
      </w:r>
      <w:r>
        <w:br/>
      </w:r>
      <w:r>
        <w:rPr>
          <w:rStyle w:val="VerbatimChar"/>
        </w:rPr>
        <w:t xml:space="preserve">        ├── 03_schema_postgres_colonnes.drawio</w:t>
      </w:r>
      <w:r>
        <w:br/>
      </w:r>
      <w:r>
        <w:rPr>
          <w:rStyle w:val="VerbatimChar"/>
        </w:rPr>
        <w:t xml:space="preserve">        ├── 04_pipeline_airflow.drawio</w:t>
      </w:r>
      <w:r>
        <w:br/>
      </w:r>
      <w:r>
        <w:rPr>
          <w:rStyle w:val="VerbatimChar"/>
        </w:rPr>
        <w:t xml:space="preserve">        ├── 05_dashboard_personas.drawio</w:t>
      </w:r>
      <w:r>
        <w:br/>
      </w:r>
      <w:r>
        <w:rPr>
          <w:rStyle w:val="VerbatimChar"/>
        </w:rPr>
        <w:t xml:space="preserve">        └── 06_routing_pgrouting.drawio</w:t>
      </w:r>
    </w:p>
    <w:p>
      <w:pPr>
        <w:pStyle w:val="BlockText"/>
      </w:pPr>
      <w:r>
        <w:rPr>
          <w:b/>
          <w:bCs/>
        </w:rPr>
        <w:t xml:space="preserve">Comment éditer les diagrammes</w:t>
      </w:r>
      <w:r>
        <w:t xml:space="preserve"> : ouvrir les fichiers </w:t>
      </w:r>
      <w:r>
        <w:rPr>
          <w:rStyle w:val="VerbatimChar"/>
        </w:rPr>
        <w:t xml:space="preserve">.drawio</w:t>
      </w:r>
      <w:r>
        <w:t xml:space="preserve"> sur </w:t>
      </w:r>
      <w:hyperlink r:id="rId23">
        <w:r>
          <w:rPr>
            <w:rStyle w:val="Hyperlink"/>
          </w:rPr>
          <w:t xml:space="preserve">app.diagrams.net</w:t>
        </w:r>
      </w:hyperlink>
      <w:r>
        <w:t xml:space="preserve"> (ou l’extension Draw.io Integration de VS Code), puis exporter en PNG si besoin pour les slides.</w:t>
      </w:r>
    </w:p>
    <w:p>
      <w:r>
        <w:pict>
          <v:rect style="width:0;height:1.5pt" o:hralign="center" o:hrstd="t" o:hr="t"/>
        </w:pict>
      </w:r>
    </w:p>
    <w:bookmarkEnd w:id="64"/>
    <w:bookmarkStart w:id="77" w:name="annexe-pipelines-en-détail"/>
    <w:p>
      <w:pPr>
        <w:pStyle w:val="Heading2"/>
      </w:pPr>
      <w:r>
        <w:t xml:space="preserve">16. Annexe — Pipelines en détail</w:t>
      </w:r>
    </w:p>
    <w:p>
      <w:pPr>
        <w:pStyle w:val="FirstParagraph"/>
      </w:pPr>
      <w:r>
        <w:t xml:space="preserve">Cette annexe détaille les </w:t>
      </w:r>
      <w:r>
        <w:rPr>
          <w:b/>
          <w:bCs/>
        </w:rPr>
        <w:t xml:space="preserve">28 DAGs Airflow</w:t>
      </w:r>
      <w:r>
        <w:t xml:space="preserve"> du projet (26 actifs, 2 pausés intentionnels), vérifiés le 2026-09-24 par lecture directe du code source (</w:t>
      </w:r>
      <w:r>
        <w:rPr>
          <w:rStyle w:val="VerbatimChar"/>
        </w:rPr>
        <w:t xml:space="preserve">dag_id=</w:t>
      </w:r>
      <w:r>
        <w:t xml:space="preserve"> et </w:t>
      </w:r>
      <w:r>
        <w:rPr>
          <w:rStyle w:val="VerbatimChar"/>
        </w:rPr>
        <w:t xml:space="preserve">schedule=</w:t>
      </w:r>
      <w:r>
        <w:t xml:space="preserve"> de chaque fichier </w:t>
      </w:r>
      <w:r>
        <w:rPr>
          <w:rStyle w:val="VerbatimChar"/>
        </w:rPr>
        <w:t xml:space="preserve">dags/**/*.py</w:t>
      </w:r>
      <w:r>
        <w:t xml:space="preserve">), le </w:t>
      </w:r>
      <w:r>
        <w:rPr>
          <w:b/>
          <w:bCs/>
        </w:rPr>
        <w:t xml:space="preserve">schéma de transformation table-à-table complet</w:t>
      </w:r>
      <w:r>
        <w:t xml:space="preserve"> Bronze → Silver → Gold/OSM/Référentiel, puis (§16.8–16.9) le </w:t>
      </w:r>
      <w:r>
        <w:rPr>
          <w:b/>
          <w:bCs/>
        </w:rPr>
        <w:t xml:space="preserve">pipeline CI/CD</w:t>
      </w:r>
      <w:r>
        <w:t xml:space="preserve"> et le </w:t>
      </w:r>
      <w:r>
        <w:rPr>
          <w:b/>
          <w:bCs/>
        </w:rPr>
        <w:t xml:space="preserve">cycle de vie MLOps</w:t>
      </w:r>
      <w:r>
        <w:t xml:space="preserve"> qui relie l’ensemble.</w:t>
      </w:r>
    </w:p>
    <w:p>
      <w:pPr>
        <w:pStyle w:val="CaptionedFigure"/>
      </w:pPr>
      <w:r>
        <w:drawing>
          <wp:inline>
            <wp:extent cx="5334000" cy="5518103"/>
            <wp:effectExtent b="0" l="0" r="0" t="0"/>
            <wp:docPr descr="Inventaire des 28 DAGs Airflow LyonFlow" title="" id="66" name="Picture"/>
            <a:graphic>
              <a:graphicData uri="http://schemas.openxmlformats.org/drawingml/2006/picture">
                <pic:pic>
                  <pic:nvPicPr>
                    <pic:cNvPr descr="diagrammes/png/dags_inventaire.png" id="67" name="Picture"/>
                    <pic:cNvPicPr>
                      <a:picLocks noChangeArrowheads="1" noChangeAspect="1"/>
                    </pic:cNvPicPr>
                  </pic:nvPicPr>
                  <pic:blipFill>
                    <a:blip r:embed="rId65"/>
                    <a:stretch>
                      <a:fillRect/>
                    </a:stretch>
                  </pic:blipFill>
                  <pic:spPr bwMode="auto">
                    <a:xfrm>
                      <a:off x="0" y="0"/>
                      <a:ext cx="5334000" cy="5518103"/>
                    </a:xfrm>
                    <a:prstGeom prst="rect">
                      <a:avLst/>
                    </a:prstGeom>
                    <a:noFill/>
                    <a:ln w="9525">
                      <a:noFill/>
                      <a:headEnd/>
                      <a:tailEnd/>
                    </a:ln>
                  </pic:spPr>
                </pic:pic>
              </a:graphicData>
            </a:graphic>
          </wp:inline>
        </w:drawing>
      </w:r>
    </w:p>
    <w:p>
      <w:pPr>
        <w:pStyle w:val="ImageCaption"/>
      </w:pPr>
      <w:r>
        <w:t xml:space="preserve">Inventaire des 28 DAGs Airflow LyonFlow</w:t>
      </w:r>
    </w:p>
    <w:bookmarkStart w:id="68" w:name="bronze-ingestion-4-dags"/>
    <w:p>
      <w:pPr>
        <w:pStyle w:val="Heading3"/>
      </w:pPr>
      <w:r>
        <w:t xml:space="preserve">16.1 Bronze — Ingestion (4 DAGs)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DAG (</w:t>
            </w:r>
            <w:r>
              <w:rPr>
                <w:rStyle w:val="VerbatimChar"/>
              </w:rPr>
              <w:t xml:space="preserve">dag_id</w:t>
            </w:r>
            <w:r>
              <w:t xml:space="preserve">)</w:t>
            </w:r>
          </w:p>
        </w:tc>
        <w:tc>
          <w:tcPr/>
          <w:p>
            <w:pPr>
              <w:pStyle w:val="Compact"/>
            </w:pPr>
            <w:r>
              <w:t xml:space="preserve">Cadence</w:t>
            </w:r>
          </w:p>
        </w:tc>
        <w:tc>
          <w:tcPr/>
          <w:p>
            <w:pPr>
              <w:pStyle w:val="Compact"/>
            </w:pPr>
            <w:r>
              <w:t xml:space="preserve">Fichier</w:t>
            </w:r>
          </w:p>
        </w:tc>
        <w:tc>
          <w:tcPr/>
          <w:p>
            <w:pPr>
              <w:pStyle w:val="Compact"/>
            </w:pPr>
            <w:r>
              <w:t xml:space="preserve">Rôle</w:t>
            </w:r>
          </w:p>
        </w:tc>
      </w:tr>
      <w:tr>
        <w:tc>
          <w:tcPr/>
          <w:p>
            <w:pPr>
              <w:pStyle w:val="Compact"/>
            </w:pPr>
            <w:r>
              <w:rPr>
                <w:rStyle w:val="VerbatimChar"/>
              </w:rPr>
              <w:t xml:space="preserve">collect_bronze</w:t>
            </w:r>
          </w:p>
        </w:tc>
        <w:tc>
          <w:tcPr/>
          <w:p>
            <w:pPr>
              <w:pStyle w:val="Compact"/>
            </w:pPr>
            <w:r>
              <w:rPr>
                <w:rStyle w:val="VerbatimChar"/>
              </w:rPr>
              <w:t xml:space="preserve">*/5 * * * *</w:t>
            </w:r>
          </w:p>
        </w:tc>
        <w:tc>
          <w:tcPr/>
          <w:p>
            <w:pPr>
              <w:pStyle w:val="Compact"/>
            </w:pPr>
            <w:r>
              <w:rPr>
                <w:rStyle w:val="VerbatimChar"/>
              </w:rPr>
              <w:t xml:space="preserve">dags/bronze/collect_bronze.py</w:t>
            </w:r>
          </w:p>
        </w:tc>
        <w:tc>
          <w:tcPr/>
          <w:p>
            <w:pPr>
              <w:pStyle w:val="Compact"/>
            </w:pPr>
            <w:r>
              <w:t xml:space="preserve">Boucles Grand Lyon, SIRI Lite TCL, GBFS Vélo’v, météo, qualité de l’air, chantiers</w:t>
            </w:r>
          </w:p>
        </w:tc>
      </w:tr>
      <w:tr>
        <w:tc>
          <w:tcPr/>
          <w:p>
            <w:pPr>
              <w:pStyle w:val="Compact"/>
            </w:pPr>
            <w:r>
              <w:rPr>
                <w:rStyle w:val="VerbatimChar"/>
              </w:rPr>
              <w:t xml:space="preserve">collect_tomtom_traffic</w:t>
            </w:r>
          </w:p>
        </w:tc>
        <w:tc>
          <w:tcPr/>
          <w:p>
            <w:pPr>
              <w:pStyle w:val="Compact"/>
            </w:pPr>
            <w:r>
              <w:rPr>
                <w:rStyle w:val="VerbatimChar"/>
              </w:rPr>
              <w:t xml:space="preserve">*/15 * * * *</w:t>
            </w:r>
          </w:p>
        </w:tc>
        <w:tc>
          <w:tcPr/>
          <w:p>
            <w:pPr>
              <w:pStyle w:val="Compact"/>
            </w:pPr>
            <w:r>
              <w:rPr>
                <w:rStyle w:val="VerbatimChar"/>
              </w:rPr>
              <w:t xml:space="preserve">dags/bronze/collect_tomtom_traffic.py</w:t>
            </w:r>
          </w:p>
        </w:tc>
        <w:tc>
          <w:tcPr/>
          <w:p>
            <w:pPr>
              <w:pStyle w:val="Compact"/>
            </w:pPr>
            <w:r>
              <w:t xml:space="preserve">TomTom Traffic Flow, 12 tuiles Lyon, cross-validation</w:t>
            </w:r>
          </w:p>
        </w:tc>
      </w:tr>
      <w:tr>
        <w:tc>
          <w:tcPr/>
          <w:p>
            <w:pPr>
              <w:pStyle w:val="Compact"/>
            </w:pPr>
            <w:r>
              <w:rPr>
                <w:rStyle w:val="VerbatimChar"/>
              </w:rPr>
              <w:t xml:space="preserve">collect_calendriers_monthly</w:t>
            </w:r>
          </w:p>
        </w:tc>
        <w:tc>
          <w:tcPr/>
          <w:p>
            <w:pPr>
              <w:pStyle w:val="Compact"/>
            </w:pPr>
            <w:r>
              <w:rPr>
                <w:rStyle w:val="VerbatimChar"/>
              </w:rPr>
              <w:t xml:space="preserve">@monthly</w:t>
            </w:r>
          </w:p>
        </w:tc>
        <w:tc>
          <w:tcPr/>
          <w:p>
            <w:pPr>
              <w:pStyle w:val="Compact"/>
            </w:pPr>
            <w:r>
              <w:rPr>
                <w:rStyle w:val="VerbatimChar"/>
              </w:rPr>
              <w:t xml:space="preserve">dags/bronze/collect_calendriers_monthly.py</w:t>
            </w:r>
          </w:p>
        </w:tc>
        <w:tc>
          <w:tcPr/>
          <w:p>
            <w:pPr>
              <w:pStyle w:val="Compact"/>
            </w:pPr>
            <w:r>
              <w:t xml:space="preserve">Calendrier scolaire zone A + jours fériés</w:t>
            </w:r>
          </w:p>
        </w:tc>
      </w:tr>
      <w:tr>
        <w:tc>
          <w:tcPr/>
          <w:p>
            <w:pPr>
              <w:pStyle w:val="Compact"/>
            </w:pPr>
            <w:r>
              <w:rPr>
                <w:rStyle w:val="VerbatimChar"/>
              </w:rPr>
              <w:t xml:space="preserve">collect_vigilance_meteo</w:t>
            </w:r>
            <w:r>
              <w:t xml:space="preserve"> 🆕</w:t>
            </w:r>
          </w:p>
        </w:tc>
        <w:tc>
          <w:tcPr/>
          <w:p>
            <w:pPr>
              <w:pStyle w:val="Compact"/>
            </w:pPr>
            <w:r>
              <w:rPr>
                <w:rStyle w:val="VerbatimChar"/>
              </w:rPr>
              <w:t xml:space="preserve">0 */6 * * *</w:t>
            </w:r>
          </w:p>
        </w:tc>
        <w:tc>
          <w:tcPr/>
          <w:p>
            <w:pPr>
              <w:pStyle w:val="Compact"/>
            </w:pPr>
            <w:r>
              <w:rPr>
                <w:rStyle w:val="VerbatimChar"/>
              </w:rPr>
              <w:t xml:space="preserve">dags/bronze/collect_vigilance_meteo.py</w:t>
            </w:r>
          </w:p>
        </w:tc>
        <w:tc>
          <w:tcPr/>
          <w:p>
            <w:pPr>
              <w:pStyle w:val="Compact"/>
            </w:pPr>
            <w:r>
              <w:t xml:space="preserve">Vigilance canicule dept 69 (API Opendatasoft, migration_045). Seule collecte depuis le 2026-09-24 : </w:t>
            </w:r>
            <w:r>
              <w:rPr>
                <w:rStyle w:val="VerbatimChar"/>
              </w:rPr>
              <w:t xml:space="preserve">VigilanceMeteo</w:t>
            </w:r>
            <w:r>
              <w:t xml:space="preserve"> a été retiré de </w:t>
            </w:r>
            <w:r>
              <w:rPr>
                <w:rStyle w:val="VerbatimChar"/>
              </w:rPr>
              <w:t xml:space="preserve">collect_bronze</w:t>
            </w:r>
            <w:r>
              <w:t xml:space="preserve"> (288 appels/jour pour des bulletins mis à jour 2×/jour). Fraîcheur surveillée par </w:t>
            </w:r>
            <w:r>
              <w:rPr>
                <w:rStyle w:val="VerbatimChar"/>
              </w:rPr>
              <w:t xml:space="preserve">dag_critical_pipeline_health</w:t>
            </w:r>
            <w:r>
              <w:t xml:space="preserve"> (alerte au-delà de 13 h).</w:t>
            </w:r>
          </w:p>
        </w:tc>
      </w:tr>
    </w:tbl>
    <w:bookmarkEnd w:id="68"/>
    <w:bookmarkStart w:id="69" w:name="transforms-silver-gold-4-dags"/>
    <w:p>
      <w:pPr>
        <w:pStyle w:val="Heading3"/>
      </w:pPr>
      <w:r>
        <w:t xml:space="preserve">16.2 Transforms — Silver &amp; Gold (4 DAGs)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DAG (</w:t>
            </w:r>
            <w:r>
              <w:rPr>
                <w:rStyle w:val="VerbatimChar"/>
              </w:rPr>
              <w:t xml:space="preserve">dag_id</w:t>
            </w:r>
            <w:r>
              <w:t xml:space="preserve">)</w:t>
            </w:r>
          </w:p>
        </w:tc>
        <w:tc>
          <w:tcPr/>
          <w:p>
            <w:pPr>
              <w:pStyle w:val="Compact"/>
            </w:pPr>
            <w:r>
              <w:t xml:space="preserve">Cadence</w:t>
            </w:r>
          </w:p>
        </w:tc>
        <w:tc>
          <w:tcPr/>
          <w:p>
            <w:pPr>
              <w:pStyle w:val="Compact"/>
            </w:pPr>
            <w:r>
              <w:t xml:space="preserve">Fichier</w:t>
            </w:r>
          </w:p>
        </w:tc>
        <w:tc>
          <w:tcPr/>
          <w:p>
            <w:pPr>
              <w:pStyle w:val="Compact"/>
            </w:pPr>
            <w:r>
              <w:t xml:space="preserve">Rôle</w:t>
            </w:r>
          </w:p>
        </w:tc>
      </w:tr>
      <w:tr>
        <w:tc>
          <w:tcPr/>
          <w:p>
            <w:pPr>
              <w:pStyle w:val="Compact"/>
            </w:pPr>
            <w:r>
              <w:rPr>
                <w:rStyle w:val="VerbatimChar"/>
              </w:rPr>
              <w:t xml:space="preserve">transform_bronze_to_silver</w:t>
            </w:r>
          </w:p>
        </w:tc>
        <w:tc>
          <w:tcPr/>
          <w:p>
            <w:pPr>
              <w:pStyle w:val="Compact"/>
            </w:pPr>
            <w:r>
              <w:rPr>
                <w:rStyle w:val="VerbatimChar"/>
              </w:rPr>
              <w:t xml:space="preserve">2-57/5 * * * *</w:t>
            </w:r>
          </w:p>
        </w:tc>
        <w:tc>
          <w:tcPr/>
          <w:p>
            <w:pPr>
              <w:pStyle w:val="Compact"/>
            </w:pPr>
            <w:r>
              <w:rPr>
                <w:rStyle w:val="VerbatimChar"/>
              </w:rPr>
              <w:t xml:space="preserve">dags/transforms/transform_bronze_to_silver.py</w:t>
            </w:r>
          </w:p>
        </w:tc>
        <w:tc>
          <w:tcPr/>
          <w:p>
            <w:pPr>
              <w:pStyle w:val="Compact"/>
            </w:pPr>
            <w:r>
              <w:t xml:space="preserve">Bronze → 6 tables Silver (dédup, parse, géo)</w:t>
            </w:r>
          </w:p>
        </w:tc>
      </w:tr>
      <w:tr>
        <w:tc>
          <w:tcPr/>
          <w:p>
            <w:pPr>
              <w:pStyle w:val="Compact"/>
            </w:pPr>
            <w:r>
              <w:rPr>
                <w:rStyle w:val="VerbatimChar"/>
              </w:rPr>
              <w:t xml:space="preserve">transform_silver_to_gold</w:t>
            </w:r>
          </w:p>
        </w:tc>
        <w:tc>
          <w:tcPr/>
          <w:p>
            <w:pPr>
              <w:pStyle w:val="Compact"/>
            </w:pPr>
            <w:r>
              <w:rPr>
                <w:rStyle w:val="VerbatimChar"/>
              </w:rPr>
              <w:t xml:space="preserve">5,20,35,50 * * * *</w:t>
            </w:r>
          </w:p>
        </w:tc>
        <w:tc>
          <w:tcPr/>
          <w:p>
            <w:pPr>
              <w:pStyle w:val="Compact"/>
            </w:pPr>
            <w:r>
              <w:rPr>
                <w:rStyle w:val="VerbatimChar"/>
              </w:rPr>
              <w:t xml:space="preserve">dags/transforms/transform_silver_to_gold.py</w:t>
            </w:r>
          </w:p>
        </w:tc>
        <w:tc>
          <w:tcPr/>
          <w:p>
            <w:pPr>
              <w:pStyle w:val="Compact"/>
            </w:pPr>
            <w:r>
              <w:t xml:space="preserve">Silver → domaines Gold (trafic, bus, multimodal)</w:t>
            </w:r>
          </w:p>
        </w:tc>
      </w:tr>
      <w:tr>
        <w:tc>
          <w:tcPr/>
          <w:p>
            <w:pPr>
              <w:pStyle w:val="Compact"/>
            </w:pPr>
            <w:r>
              <w:rPr>
                <w:rStyle w:val="VerbatimChar"/>
              </w:rPr>
              <w:t xml:space="preserve">build_spatial_mapping</w:t>
            </w:r>
          </w:p>
        </w:tc>
        <w:tc>
          <w:tcPr/>
          <w:p>
            <w:pPr>
              <w:pStyle w:val="Compact"/>
            </w:pPr>
            <w:r>
              <w:rPr>
                <w:rStyle w:val="VerbatimChar"/>
              </w:rPr>
              <w:t xml:space="preserve">30 2 * * *</w:t>
            </w:r>
          </w:p>
        </w:tc>
        <w:tc>
          <w:tcPr/>
          <w:p>
            <w:pPr>
              <w:pStyle w:val="Compact"/>
            </w:pPr>
            <w:r>
              <w:rPr>
                <w:rStyle w:val="VerbatimChar"/>
              </w:rPr>
              <w:t xml:space="preserve">dags/transforms/build_spatial_mapping.py</w:t>
            </w:r>
          </w:p>
        </w:tc>
        <w:tc>
          <w:tcPr/>
          <w:p>
            <w:pPr>
              <w:pStyle w:val="Compact"/>
            </w:pPr>
            <w:r>
              <w:rPr>
                <w:rStyle w:val="VerbatimChar"/>
              </w:rPr>
              <w:t xml:space="preserve">dim_spatial_grid_mapping</w:t>
            </w:r>
            <w:r>
              <w:t xml:space="preserve"> + </w:t>
            </w:r>
            <w:r>
              <w:rPr>
                <w:rStyle w:val="VerbatimChar"/>
              </w:rPr>
              <w:t xml:space="preserve">dim_spatial_adjacency</w:t>
            </w:r>
            <w:r>
              <w:t xml:space="preserve"> (H3, requête bornée 24h depuis fix 2026-07)</w:t>
            </w:r>
          </w:p>
        </w:tc>
      </w:tr>
      <w:tr>
        <w:tc>
          <w:tcPr/>
          <w:p>
            <w:pPr>
              <w:pStyle w:val="Compact"/>
            </w:pPr>
            <w:r>
              <w:rPr>
                <w:rStyle w:val="VerbatimChar"/>
              </w:rPr>
              <w:t xml:space="preserve">refresh_heavy_mv</w:t>
            </w:r>
          </w:p>
        </w:tc>
        <w:tc>
          <w:tcPr/>
          <w:p>
            <w:pPr>
              <w:pStyle w:val="Compact"/>
            </w:pPr>
            <w:r>
              <w:rPr>
                <w:rStyle w:val="VerbatimChar"/>
              </w:rPr>
              <w:t xml:space="preserve">15,45 * * * *</w:t>
            </w:r>
          </w:p>
        </w:tc>
        <w:tc>
          <w:tcPr/>
          <w:p>
            <w:pPr>
              <w:pStyle w:val="Compact"/>
            </w:pPr>
            <w:r>
              <w:rPr>
                <w:rStyle w:val="VerbatimChar"/>
              </w:rPr>
              <w:t xml:space="preserve">dags/transforms/refresh_heavy_mv.py</w:t>
            </w:r>
          </w:p>
        </w:tc>
        <w:tc>
          <w:tcPr/>
          <w:p>
            <w:pPr>
              <w:pStyle w:val="Compact"/>
            </w:pPr>
            <w:r>
              <w:t xml:space="preserve">⏸ </w:t>
            </w:r>
            <w:r>
              <w:rPr>
                <w:b/>
                <w:bCs/>
              </w:rPr>
              <w:t xml:space="preserve">Pausé</w:t>
            </w:r>
            <w:r>
              <w:t xml:space="preserve"> — lié au retrait en cours d’</w:t>
            </w:r>
            <w:r>
              <w:rPr>
                <w:rStyle w:val="VerbatimChar"/>
              </w:rPr>
              <w:t xml:space="preserve">infrastructure_bottlenecks</w:t>
            </w:r>
            <w:r>
              <w:t xml:space="preserve"> (C2, étape 1/5 faite)</w:t>
            </w:r>
          </w:p>
        </w:tc>
      </w:tr>
    </w:tbl>
    <w:bookmarkEnd w:id="69"/>
    <w:bookmarkStart w:id="70" w:name="ml-entraînement-inférence-7-dags"/>
    <w:p>
      <w:pPr>
        <w:pStyle w:val="Heading3"/>
      </w:pPr>
      <w:r>
        <w:t xml:space="preserve">16.3 ML — Entraînement &amp; inférence (7 DAGs)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DAG (</w:t>
            </w:r>
            <w:r>
              <w:rPr>
                <w:rStyle w:val="VerbatimChar"/>
              </w:rPr>
              <w:t xml:space="preserve">dag_id</w:t>
            </w:r>
            <w:r>
              <w:t xml:space="preserve">)</w:t>
            </w:r>
          </w:p>
        </w:tc>
        <w:tc>
          <w:tcPr/>
          <w:p>
            <w:pPr>
              <w:pStyle w:val="Compact"/>
            </w:pPr>
            <w:r>
              <w:t xml:space="preserve">Cadence</w:t>
            </w:r>
          </w:p>
        </w:tc>
        <w:tc>
          <w:tcPr/>
          <w:p>
            <w:pPr>
              <w:pStyle w:val="Compact"/>
            </w:pPr>
            <w:r>
              <w:t xml:space="preserve">Fichier</w:t>
            </w:r>
          </w:p>
        </w:tc>
        <w:tc>
          <w:tcPr/>
          <w:p>
            <w:pPr>
              <w:pStyle w:val="Compact"/>
            </w:pPr>
            <w:r>
              <w:t xml:space="preserve">Rôle</w:t>
            </w:r>
          </w:p>
        </w:tc>
      </w:tr>
      <w:tr>
        <w:tc>
          <w:tcPr/>
          <w:p>
            <w:pPr>
              <w:pStyle w:val="Compact"/>
            </w:pPr>
            <w:r>
              <w:rPr>
                <w:rStyle w:val="VerbatimChar"/>
              </w:rPr>
              <w:t xml:space="preserve">dag_daily_speed_train</w:t>
            </w:r>
          </w:p>
        </w:tc>
        <w:tc>
          <w:tcPr/>
          <w:p>
            <w:pPr>
              <w:pStyle w:val="Compact"/>
            </w:pPr>
            <w:r>
              <w:rPr>
                <w:rStyle w:val="VerbatimChar"/>
              </w:rPr>
              <w:t xml:space="preserve">38 3 * * *</w:t>
            </w:r>
          </w:p>
        </w:tc>
        <w:tc>
          <w:tcPr/>
          <w:p>
            <w:pPr>
              <w:pStyle w:val="Compact"/>
            </w:pPr>
            <w:r>
              <w:rPr>
                <w:rStyle w:val="VerbatimChar"/>
              </w:rPr>
              <w:t xml:space="preserve">dags/ml/dag_daily_speed_train.py</w:t>
            </w:r>
          </w:p>
        </w:tc>
        <w:tc>
          <w:tcPr/>
          <w:p>
            <w:pPr>
              <w:pStyle w:val="Compact"/>
            </w:pPr>
            <w:r>
              <w:t xml:space="preserve">Entraîne XGBoost speed H+1h, logue MLflow</w:t>
            </w:r>
          </w:p>
        </w:tc>
      </w:tr>
      <w:tr>
        <w:tc>
          <w:tcPr/>
          <w:p>
            <w:pPr>
              <w:pStyle w:val="Compact"/>
            </w:pPr>
            <w:r>
              <w:rPr>
                <w:rStyle w:val="VerbatimChar"/>
              </w:rPr>
              <w:t xml:space="preserve">dag_inference_xgboost</w:t>
            </w:r>
          </w:p>
        </w:tc>
        <w:tc>
          <w:tcPr/>
          <w:p>
            <w:pPr>
              <w:pStyle w:val="Compact"/>
            </w:pPr>
            <w:r>
              <w:rPr>
                <w:rStyle w:val="VerbatimChar"/>
              </w:rPr>
              <w:t xml:space="preserve">*/15 * * * *</w:t>
            </w:r>
          </w:p>
        </w:tc>
        <w:tc>
          <w:tcPr/>
          <w:p>
            <w:pPr>
              <w:pStyle w:val="Compact"/>
            </w:pPr>
            <w:r>
              <w:rPr>
                <w:rStyle w:val="VerbatimChar"/>
              </w:rPr>
              <w:t xml:space="preserve">dags/ml/dag_inference_xgboost.py</w:t>
            </w:r>
          </w:p>
        </w:tc>
        <w:tc>
          <w:tcPr/>
          <w:p>
            <w:pPr>
              <w:pStyle w:val="Compact"/>
            </w:pPr>
            <w:r>
              <w:t xml:space="preserve">Inférence pure → </w:t>
            </w:r>
            <w:r>
              <w:rPr>
                <w:rStyle w:val="VerbatimChar"/>
              </w:rPr>
              <w:t xml:space="preserve">gold.trafic_predictions</w:t>
            </w:r>
          </w:p>
        </w:tc>
      </w:tr>
      <w:tr>
        <w:tc>
          <w:tcPr/>
          <w:p>
            <w:pPr>
              <w:pStyle w:val="Compact"/>
            </w:pPr>
            <w:r>
              <w:rPr>
                <w:rStyle w:val="VerbatimChar"/>
              </w:rPr>
              <w:t xml:space="preserve">dag_inference_velov</w:t>
            </w:r>
          </w:p>
        </w:tc>
        <w:tc>
          <w:tcPr/>
          <w:p>
            <w:pPr>
              <w:pStyle w:val="Compact"/>
            </w:pPr>
            <w:r>
              <w:rPr>
                <w:rStyle w:val="VerbatimChar"/>
              </w:rPr>
              <w:t xml:space="preserve">4,19,34,49 * * * *</w:t>
            </w:r>
          </w:p>
        </w:tc>
        <w:tc>
          <w:tcPr/>
          <w:p>
            <w:pPr>
              <w:pStyle w:val="Compact"/>
            </w:pPr>
            <w:r>
              <w:rPr>
                <w:rStyle w:val="VerbatimChar"/>
              </w:rPr>
              <w:t xml:space="preserve">dags/ml/dag_inference_velov.py</w:t>
            </w:r>
          </w:p>
        </w:tc>
        <w:tc>
          <w:tcPr/>
          <w:p>
            <w:pPr>
              <w:pStyle w:val="Compact"/>
            </w:pPr>
            <w:r>
              <w:t xml:space="preserve">XGBoost Vélo’v H+1h → </w:t>
            </w:r>
            <w:r>
              <w:rPr>
                <w:rStyle w:val="VerbatimChar"/>
              </w:rPr>
              <w:t xml:space="preserve">gold.velov_predictions</w:t>
            </w:r>
          </w:p>
        </w:tc>
      </w:tr>
      <w:tr>
        <w:tc>
          <w:tcPr/>
          <w:p>
            <w:pPr>
              <w:pStyle w:val="Compact"/>
            </w:pPr>
            <w:r>
              <w:rPr>
                <w:rStyle w:val="VerbatimChar"/>
              </w:rPr>
              <w:t xml:space="preserve">build_xgb_training_set</w:t>
            </w:r>
          </w:p>
        </w:tc>
        <w:tc>
          <w:tcPr/>
          <w:p>
            <w:pPr>
              <w:pStyle w:val="Compact"/>
            </w:pPr>
            <w:r>
              <w:rPr>
                <w:rStyle w:val="VerbatimChar"/>
              </w:rPr>
              <w:t xml:space="preserve">30 2 * * *</w:t>
            </w:r>
          </w:p>
        </w:tc>
        <w:tc>
          <w:tcPr/>
          <w:p>
            <w:pPr>
              <w:pStyle w:val="Compact"/>
            </w:pPr>
            <w:r>
              <w:rPr>
                <w:rStyle w:val="VerbatimChar"/>
              </w:rPr>
              <w:t xml:space="preserve">dags/ml/build_xgb_training_set.py</w:t>
            </w:r>
          </w:p>
        </w:tc>
        <w:tc>
          <w:tcPr/>
          <w:p>
            <w:pPr>
              <w:pStyle w:val="Compact"/>
            </w:pPr>
            <w:r>
              <w:t xml:space="preserve">Training set matérialisé (self-join +60min)</w:t>
            </w:r>
          </w:p>
        </w:tc>
      </w:tr>
      <w:tr>
        <w:tc>
          <w:tcPr/>
          <w:p>
            <w:pPr>
              <w:pStyle w:val="Compact"/>
            </w:pPr>
            <w:r>
              <w:rPr>
                <w:rStyle w:val="VerbatimChar"/>
              </w:rPr>
              <w:t xml:space="preserve">refresh_xgb_vs_tomtom</w:t>
            </w:r>
          </w:p>
        </w:tc>
        <w:tc>
          <w:tcPr/>
          <w:p>
            <w:pPr>
              <w:pStyle w:val="Compact"/>
            </w:pPr>
            <w:r>
              <w:rPr>
                <w:rStyle w:val="VerbatimChar"/>
              </w:rPr>
              <w:t xml:space="preserve">5,35 * * * *</w:t>
            </w:r>
          </w:p>
        </w:tc>
        <w:tc>
          <w:tcPr/>
          <w:p>
            <w:pPr>
              <w:pStyle w:val="Compact"/>
            </w:pPr>
            <w:r>
              <w:rPr>
                <w:rStyle w:val="VerbatimChar"/>
              </w:rPr>
              <w:t xml:space="preserve">dags/ml/refresh_xgb_vs_tomtom.py</w:t>
            </w:r>
          </w:p>
        </w:tc>
        <w:tc>
          <w:tcPr/>
          <w:p>
            <w:pPr>
              <w:pStyle w:val="Compact"/>
            </w:pPr>
            <w:r>
              <w:t xml:space="preserve">MV cohérence XGBoost vs TomTom (support drift)</w:t>
            </w:r>
          </w:p>
        </w:tc>
      </w:tr>
      <w:tr>
        <w:tc>
          <w:tcPr/>
          <w:p>
            <w:pPr>
              <w:pStyle w:val="Compact"/>
            </w:pPr>
            <w:r>
              <w:rPr>
                <w:rStyle w:val="VerbatimChar"/>
              </w:rPr>
              <w:t xml:space="preserve">daily_drift_report</w:t>
            </w:r>
          </w:p>
        </w:tc>
        <w:tc>
          <w:tcPr/>
          <w:p>
            <w:pPr>
              <w:pStyle w:val="Compact"/>
            </w:pPr>
            <w:r>
              <w:rPr>
                <w:rStyle w:val="VerbatimChar"/>
              </w:rPr>
              <w:t xml:space="preserve">30 5 * * *</w:t>
            </w:r>
          </w:p>
        </w:tc>
        <w:tc>
          <w:tcPr/>
          <w:p>
            <w:pPr>
              <w:pStyle w:val="Compact"/>
            </w:pPr>
            <w:r>
              <w:rPr>
                <w:rStyle w:val="VerbatimChar"/>
              </w:rPr>
              <w:t xml:space="preserve">dags/ml/daily_drift_report.py</w:t>
            </w:r>
          </w:p>
        </w:tc>
        <w:tc>
          <w:tcPr/>
          <w:p>
            <w:pPr>
              <w:pStyle w:val="Compact"/>
            </w:pPr>
            <w:r>
              <w:t xml:space="preserve">Drift PSI + Evidently → </w:t>
            </w:r>
            <w:r>
              <w:rPr>
                <w:rStyle w:val="VerbatimChar"/>
              </w:rPr>
              <w:t xml:space="preserve">gold.model_drift_reports</w:t>
            </w:r>
          </w:p>
        </w:tc>
      </w:tr>
      <w:tr>
        <w:tc>
          <w:tcPr/>
          <w:p>
            <w:pPr>
              <w:pStyle w:val="Compact"/>
            </w:pPr>
            <w:r>
              <w:rPr>
                <w:rStyle w:val="VerbatimChar"/>
              </w:rPr>
              <w:t xml:space="preserve">retrain_xgboost_speed</w:t>
            </w:r>
          </w:p>
        </w:tc>
        <w:tc>
          <w:tcPr/>
          <w:p>
            <w:pPr>
              <w:pStyle w:val="Compact"/>
            </w:pPr>
            <w:r>
              <w:rPr>
                <w:rStyle w:val="VerbatimChar"/>
              </w:rPr>
              <w:t xml:space="preserve">25 * * * *</w:t>
            </w:r>
          </w:p>
        </w:tc>
        <w:tc>
          <w:tcPr/>
          <w:p>
            <w:pPr>
              <w:pStyle w:val="Compact"/>
            </w:pPr>
            <w:r>
              <w:rPr>
                <w:rStyle w:val="VerbatimChar"/>
              </w:rPr>
              <w:t xml:space="preserve">dags/ml/retrain_xgboost.py</w:t>
            </w:r>
          </w:p>
        </w:tc>
        <w:tc>
          <w:tcPr/>
          <w:p>
            <w:pPr>
              <w:pStyle w:val="Compact"/>
            </w:pPr>
            <w:r>
              <w:t xml:space="preserve">⏸ </w:t>
            </w:r>
            <w:r>
              <w:rPr>
                <w:b/>
                <w:bCs/>
              </w:rPr>
              <w:t xml:space="preserve">Pausé</w:t>
            </w:r>
            <w:r>
              <w:t xml:space="preserve"> — legacy, redondant avec </w:t>
            </w:r>
            <w:r>
              <w:rPr>
                <w:rStyle w:val="VerbatimChar"/>
              </w:rPr>
              <w:t xml:space="preserve">dag_daily_speed_train</w:t>
            </w:r>
            <w:r>
              <w:t xml:space="preserve"> (source ne change qu’1×/jour, run identique bit-à-bit vérifié)</w:t>
            </w:r>
          </w:p>
        </w:tc>
      </w:tr>
      <w:tr>
        <w:tc>
          <w:tcPr/>
          <w:p>
            <w:pPr>
              <w:pStyle w:val="Compact"/>
            </w:pPr>
            <w:r>
              <w:rPr>
                <w:rStyle w:val="VerbatimChar"/>
              </w:rPr>
              <w:t xml:space="preserve">retrain_xgboost_velov</w:t>
            </w:r>
          </w:p>
        </w:tc>
        <w:tc>
          <w:tcPr/>
          <w:p>
            <w:pPr>
              <w:pStyle w:val="Compact"/>
            </w:pPr>
            <w:r>
              <w:rPr>
                <w:rStyle w:val="VerbatimChar"/>
              </w:rPr>
              <w:t xml:space="preserve">50 * * * *</w:t>
            </w:r>
          </w:p>
        </w:tc>
        <w:tc>
          <w:tcPr/>
          <w:p>
            <w:pPr>
              <w:pStyle w:val="Compact"/>
            </w:pPr>
            <w:r>
              <w:rPr>
                <w:rStyle w:val="VerbatimChar"/>
              </w:rPr>
              <w:t xml:space="preserve">dags/ml/retrain_xgboost.py</w:t>
            </w:r>
          </w:p>
        </w:tc>
        <w:tc>
          <w:tcPr/>
          <w:p>
            <w:pPr>
              <w:pStyle w:val="Compact"/>
            </w:pPr>
            <w:r>
              <w:t xml:space="preserve">Réentraîne XGBoost Vélo’v (même fichier que le DAG précédent)</w:t>
            </w:r>
          </w:p>
        </w:tc>
      </w:tr>
    </w:tbl>
    <w:bookmarkEnd w:id="70"/>
    <w:bookmarkStart w:id="71" w:name="maintenance-12-dags"/>
    <w:p>
      <w:pPr>
        <w:pStyle w:val="Heading3"/>
      </w:pPr>
      <w:r>
        <w:t xml:space="preserve">16.4 Maintenance (12 DAGs)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DAG (</w:t>
            </w:r>
            <w:r>
              <w:rPr>
                <w:rStyle w:val="VerbatimChar"/>
              </w:rPr>
              <w:t xml:space="preserve">dag_id</w:t>
            </w:r>
            <w:r>
              <w:t xml:space="preserve">)</w:t>
            </w:r>
          </w:p>
        </w:tc>
        <w:tc>
          <w:tcPr/>
          <w:p>
            <w:pPr>
              <w:pStyle w:val="Compact"/>
            </w:pPr>
            <w:r>
              <w:t xml:space="preserve">Cadence</w:t>
            </w:r>
          </w:p>
        </w:tc>
        <w:tc>
          <w:tcPr/>
          <w:p>
            <w:pPr>
              <w:pStyle w:val="Compact"/>
            </w:pPr>
            <w:r>
              <w:t xml:space="preserve">Fichier</w:t>
            </w:r>
          </w:p>
        </w:tc>
        <w:tc>
          <w:tcPr/>
          <w:p>
            <w:pPr>
              <w:pStyle w:val="Compact"/>
            </w:pPr>
            <w:r>
              <w:t xml:space="preserve">Rôle</w:t>
            </w:r>
          </w:p>
        </w:tc>
      </w:tr>
      <w:tr>
        <w:tc>
          <w:tcPr/>
          <w:p>
            <w:pPr>
              <w:pStyle w:val="Compact"/>
            </w:pPr>
            <w:r>
              <w:rPr>
                <w:rStyle w:val="VerbatimChar"/>
              </w:rPr>
              <w:t xml:space="preserve">backfill_dim_spatial_lat_lon</w:t>
            </w:r>
          </w:p>
        </w:tc>
        <w:tc>
          <w:tcPr/>
          <w:p>
            <w:pPr>
              <w:pStyle w:val="Compact"/>
            </w:pPr>
            <w:r>
              <w:rPr>
                <w:rStyle w:val="VerbatimChar"/>
              </w:rPr>
              <w:t xml:space="preserve">*/5 * * * *</w:t>
            </w:r>
          </w:p>
        </w:tc>
        <w:tc>
          <w:tcPr/>
          <w:p>
            <w:pPr>
              <w:pStyle w:val="Compact"/>
            </w:pPr>
            <w:r>
              <w:rPr>
                <w:rStyle w:val="VerbatimChar"/>
              </w:rPr>
              <w:t xml:space="preserve">dags/maintenance/backfill_dim_spatial_lat_lon.py</w:t>
            </w:r>
          </w:p>
        </w:tc>
        <w:tc>
          <w:tcPr/>
          <w:p>
            <w:pPr>
              <w:pStyle w:val="Compact"/>
            </w:pPr>
            <w:r>
              <w:t xml:space="preserve">Dérive lat/lon depuis </w:t>
            </w:r>
            <w:r>
              <w:rPr>
                <w:rStyle w:val="VerbatimChar"/>
              </w:rPr>
              <w:t xml:space="preserve">h3_id</w:t>
            </w:r>
            <w:r>
              <w:t xml:space="preserve"> (idempotent)</w:t>
            </w:r>
          </w:p>
        </w:tc>
      </w:tr>
      <w:tr>
        <w:tc>
          <w:tcPr/>
          <w:p>
            <w:pPr>
              <w:pStyle w:val="Compact"/>
            </w:pPr>
            <w:r>
              <w:rPr>
                <w:rStyle w:val="VerbatimChar"/>
              </w:rPr>
              <w:t xml:space="preserve">refresh_osm_traffic_costs</w:t>
            </w:r>
          </w:p>
        </w:tc>
        <w:tc>
          <w:tcPr/>
          <w:p>
            <w:pPr>
              <w:pStyle w:val="Compact"/>
            </w:pPr>
            <w:r>
              <w:rPr>
                <w:rStyle w:val="VerbatimChar"/>
              </w:rPr>
              <w:t xml:space="preserve">11,26,41,56 * * * *</w:t>
            </w:r>
          </w:p>
        </w:tc>
        <w:tc>
          <w:tcPr/>
          <w:p>
            <w:pPr>
              <w:pStyle w:val="Compact"/>
            </w:pPr>
            <w:r>
              <w:rPr>
                <w:rStyle w:val="VerbatimChar"/>
              </w:rPr>
              <w:t xml:space="preserve">dags/maintenance/refresh_osm_traffic_costs.py</w:t>
            </w:r>
          </w:p>
        </w:tc>
        <w:tc>
          <w:tcPr/>
          <w:p>
            <w:pPr>
              <w:pStyle w:val="Compact"/>
            </w:pPr>
            <w:r>
              <w:t xml:space="preserve">Injecte vitesses capteurs dans </w:t>
            </w:r>
            <w:r>
              <w:rPr>
                <w:rStyle w:val="VerbatimChar"/>
              </w:rPr>
              <w:t xml:space="preserve">osm.ways.cost</w:t>
            </w:r>
            <w:r>
              <w:t xml:space="preserve"> (41 737 arêtes)</w:t>
            </w:r>
          </w:p>
        </w:tc>
      </w:tr>
      <w:tr>
        <w:tc>
          <w:tcPr/>
          <w:p>
            <w:pPr>
              <w:pStyle w:val="Compact"/>
            </w:pPr>
            <w:r>
              <w:rPr>
                <w:rStyle w:val="VerbatimChar"/>
              </w:rPr>
              <w:t xml:space="preserve">record_network_health</w:t>
            </w:r>
          </w:p>
        </w:tc>
        <w:tc>
          <w:tcPr/>
          <w:p>
            <w:pPr>
              <w:pStyle w:val="Compact"/>
            </w:pPr>
            <w:r>
              <w:rPr>
                <w:rStyle w:val="VerbatimChar"/>
              </w:rPr>
              <w:t xml:space="preserve">*/15 * * * *</w:t>
            </w:r>
          </w:p>
        </w:tc>
        <w:tc>
          <w:tcPr/>
          <w:p>
            <w:pPr>
              <w:pStyle w:val="Compact"/>
            </w:pPr>
            <w:r>
              <w:rPr>
                <w:rStyle w:val="VerbatimChar"/>
              </w:rPr>
              <w:t xml:space="preserve">dags/maintenance/record_network_health.py</w:t>
            </w:r>
          </w:p>
        </w:tc>
        <w:tc>
          <w:tcPr/>
          <w:p>
            <w:pPr>
              <w:pStyle w:val="Compact"/>
            </w:pPr>
            <w:r>
              <w:t xml:space="preserve">Score santé réseau 0-100 → </w:t>
            </w:r>
            <w:r>
              <w:rPr>
                <w:rStyle w:val="VerbatimChar"/>
              </w:rPr>
              <w:t xml:space="preserve">gold.network_health_history</w:t>
            </w:r>
          </w:p>
        </w:tc>
      </w:tr>
      <w:tr>
        <w:tc>
          <w:tcPr/>
          <w:p>
            <w:pPr>
              <w:pStyle w:val="Compact"/>
            </w:pPr>
            <w:r>
              <w:rPr>
                <w:rStyle w:val="VerbatimChar"/>
              </w:rPr>
              <w:t xml:space="preserve">refresh_sensor_saturation</w:t>
            </w:r>
          </w:p>
        </w:tc>
        <w:tc>
          <w:tcPr/>
          <w:p>
            <w:pPr>
              <w:pStyle w:val="Compact"/>
            </w:pPr>
            <w:r>
              <w:rPr>
                <w:rStyle w:val="VerbatimChar"/>
              </w:rPr>
              <w:t xml:space="preserve">7,22,37,52 * * * *</w:t>
            </w:r>
          </w:p>
        </w:tc>
        <w:tc>
          <w:tcPr/>
          <w:p>
            <w:pPr>
              <w:pStyle w:val="Compact"/>
            </w:pPr>
            <w:r>
              <w:rPr>
                <w:rStyle w:val="VerbatimChar"/>
              </w:rPr>
              <w:t xml:space="preserve">dags/maintenance/refresh_sensor_saturation.py</w:t>
            </w:r>
          </w:p>
        </w:tc>
        <w:tc>
          <w:tcPr/>
          <w:p>
            <w:pPr>
              <w:pStyle w:val="Compact"/>
            </w:pPr>
            <w:r>
              <w:rPr>
                <w:rStyle w:val="VerbatimChar"/>
              </w:rPr>
              <w:t xml:space="preserve">gold.mv_sensor_saturation</w:t>
            </w:r>
            <w:r>
              <w:t xml:space="preserve"> — requête bornée 24h (fix migration_041)</w:t>
            </w:r>
          </w:p>
        </w:tc>
      </w:tr>
      <w:tr>
        <w:tc>
          <w:tcPr/>
          <w:p>
            <w:pPr>
              <w:pStyle w:val="Compact"/>
            </w:pPr>
            <w:r>
              <w:rPr>
                <w:rStyle w:val="VerbatimChar"/>
              </w:rPr>
              <w:t xml:space="preserve">refresh_velov_transit_coupling</w:t>
            </w:r>
          </w:p>
        </w:tc>
        <w:tc>
          <w:tcPr/>
          <w:p>
            <w:pPr>
              <w:pStyle w:val="Compact"/>
            </w:pPr>
            <w:r>
              <w:rPr>
                <w:rStyle w:val="VerbatimChar"/>
              </w:rPr>
              <w:t xml:space="preserve">12,27,42,57 * * * *</w:t>
            </w:r>
          </w:p>
        </w:tc>
        <w:tc>
          <w:tcPr/>
          <w:p>
            <w:pPr>
              <w:pStyle w:val="Compact"/>
            </w:pPr>
            <w:r>
              <w:rPr>
                <w:rStyle w:val="VerbatimChar"/>
              </w:rPr>
              <w:t xml:space="preserve">dags/maintenance/refresh_velov_transit_coupling.py</w:t>
            </w:r>
          </w:p>
        </w:tc>
        <w:tc>
          <w:tcPr/>
          <w:p>
            <w:pPr>
              <w:pStyle w:val="Compact"/>
            </w:pPr>
            <w:r>
              <w:t xml:space="preserve">Axe 4 — couplage Vélo’v ↔ TC (z-score)</w:t>
            </w:r>
          </w:p>
        </w:tc>
      </w:tr>
      <w:tr>
        <w:tc>
          <w:tcPr/>
          <w:p>
            <w:pPr>
              <w:pStyle w:val="Compact"/>
            </w:pPr>
            <w:r>
              <w:rPr>
                <w:rStyle w:val="VerbatimChar"/>
              </w:rPr>
              <w:t xml:space="preserve">refresh_congestion_propagation</w:t>
            </w:r>
          </w:p>
        </w:tc>
        <w:tc>
          <w:tcPr/>
          <w:p>
            <w:pPr>
              <w:pStyle w:val="Compact"/>
            </w:pPr>
            <w:r>
              <w:rPr>
                <w:rStyle w:val="VerbatimChar"/>
              </w:rPr>
              <w:t xml:space="preserve">10,40 * * * *</w:t>
            </w:r>
          </w:p>
        </w:tc>
        <w:tc>
          <w:tcPr/>
          <w:p>
            <w:pPr>
              <w:pStyle w:val="Compact"/>
            </w:pPr>
            <w:r>
              <w:rPr>
                <w:rStyle w:val="VerbatimChar"/>
              </w:rPr>
              <w:t xml:space="preserve">dags/maintenance/refresh_congestion_propagation.py</w:t>
            </w:r>
          </w:p>
        </w:tc>
        <w:tc>
          <w:tcPr/>
          <w:p>
            <w:pPr>
              <w:pStyle w:val="Compact"/>
            </w:pPr>
            <w:r>
              <w:t xml:space="preserve">Axe 2 — propagation congestion (cross-corrélation)</w:t>
            </w:r>
          </w:p>
        </w:tc>
      </w:tr>
      <w:tr>
        <w:tc>
          <w:tcPr/>
          <w:p>
            <w:pPr>
              <w:pStyle w:val="Compact"/>
            </w:pPr>
            <w:r>
              <w:rPr>
                <w:rStyle w:val="VerbatimChar"/>
              </w:rPr>
              <w:t xml:space="preserve">refresh_meteo_impact</w:t>
            </w:r>
          </w:p>
        </w:tc>
        <w:tc>
          <w:tcPr/>
          <w:p>
            <w:pPr>
              <w:pStyle w:val="Compact"/>
            </w:pPr>
            <w:r>
              <w:rPr>
                <w:rStyle w:val="VerbatimChar"/>
              </w:rPr>
              <w:t xml:space="preserve">30 4 * * *</w:t>
            </w:r>
          </w:p>
        </w:tc>
        <w:tc>
          <w:tcPr/>
          <w:p>
            <w:pPr>
              <w:pStyle w:val="Compact"/>
            </w:pPr>
            <w:r>
              <w:rPr>
                <w:rStyle w:val="VerbatimChar"/>
              </w:rPr>
              <w:t xml:space="preserve">dags/maintenance/refresh_meteo_impact.py</w:t>
            </w:r>
          </w:p>
        </w:tc>
        <w:tc>
          <w:tcPr/>
          <w:p>
            <w:pPr>
              <w:pStyle w:val="Compact"/>
            </w:pPr>
            <w:r>
              <w:t xml:space="preserve">Axe 7 — impact météo par mode</w:t>
            </w:r>
          </w:p>
        </w:tc>
      </w:tr>
      <w:tr>
        <w:tc>
          <w:tcPr/>
          <w:p>
            <w:pPr>
              <w:pStyle w:val="Compact"/>
            </w:pPr>
            <w:r>
              <w:rPr>
                <w:rStyle w:val="VerbatimChar"/>
              </w:rPr>
              <w:t xml:space="preserve">refresh_lieux_calendrier</w:t>
            </w:r>
          </w:p>
        </w:tc>
        <w:tc>
          <w:tcPr/>
          <w:p>
            <w:pPr>
              <w:pStyle w:val="Compact"/>
            </w:pPr>
            <w:r>
              <w:rPr>
                <w:rStyle w:val="VerbatimChar"/>
              </w:rPr>
              <w:t xml:space="preserve">0 5 * * *</w:t>
            </w:r>
          </w:p>
        </w:tc>
        <w:tc>
          <w:tcPr/>
          <w:p>
            <w:pPr>
              <w:pStyle w:val="Compact"/>
            </w:pPr>
            <w:r>
              <w:rPr>
                <w:rStyle w:val="VerbatimChar"/>
              </w:rPr>
              <w:t xml:space="preserve">dags/maintenance/refresh_lieux_calendrier.py</w:t>
            </w:r>
          </w:p>
        </w:tc>
        <w:tc>
          <w:tcPr/>
          <w:p>
            <w:pPr>
              <w:pStyle w:val="Compact"/>
            </w:pPr>
            <w:r>
              <w:t xml:space="preserve">Référentiel lieux + cadences observées</w:t>
            </w:r>
          </w:p>
        </w:tc>
      </w:tr>
      <w:tr>
        <w:tc>
          <w:tcPr/>
          <w:p>
            <w:pPr>
              <w:pStyle w:val="Compact"/>
            </w:pPr>
            <w:r>
              <w:rPr>
                <w:rStyle w:val="VerbatimChar"/>
              </w:rPr>
              <w:t xml:space="preserve">silver_archive_to_minio</w:t>
            </w:r>
          </w:p>
        </w:tc>
        <w:tc>
          <w:tcPr/>
          <w:p>
            <w:pPr>
              <w:pStyle w:val="Compact"/>
            </w:pPr>
            <w:r>
              <w:rPr>
                <w:rStyle w:val="VerbatimChar"/>
              </w:rPr>
              <w:t xml:space="preserve">0 4 * * *</w:t>
            </w:r>
          </w:p>
        </w:tc>
        <w:tc>
          <w:tcPr/>
          <w:p>
            <w:pPr>
              <w:pStyle w:val="Compact"/>
            </w:pPr>
            <w:r>
              <w:rPr>
                <w:rStyle w:val="VerbatimChar"/>
              </w:rPr>
              <w:t xml:space="preserve">dags/maintenance/silver_archive_to_minio.py</w:t>
            </w:r>
          </w:p>
        </w:tc>
        <w:tc>
          <w:tcPr/>
          <w:p>
            <w:pPr>
              <w:pStyle w:val="Compact"/>
            </w:pPr>
            <w:r>
              <w:t xml:space="preserve">Archive </w:t>
            </w:r>
            <w:r>
              <w:rPr>
                <w:rStyle w:val="VerbatimChar"/>
              </w:rPr>
              <w:t xml:space="preserve">silver.trafic_vitesse_propre</w:t>
            </w:r>
            <w:r>
              <w:t xml:space="preserve"> (29 Go) par batchs vers MinIO Parquet</w:t>
            </w:r>
          </w:p>
        </w:tc>
      </w:tr>
      <w:tr>
        <w:tc>
          <w:tcPr/>
          <w:p>
            <w:pPr>
              <w:pStyle w:val="Compact"/>
            </w:pPr>
            <w:r>
              <w:rPr>
                <w:rStyle w:val="VerbatimChar"/>
              </w:rPr>
              <w:t xml:space="preserve">data_quality_daily</w:t>
            </w:r>
          </w:p>
        </w:tc>
        <w:tc>
          <w:tcPr/>
          <w:p>
            <w:pPr>
              <w:pStyle w:val="Compact"/>
            </w:pPr>
            <w:r>
              <w:rPr>
                <w:rStyle w:val="VerbatimChar"/>
              </w:rPr>
              <w:t xml:space="preserve">15 4 * * *</w:t>
            </w:r>
          </w:p>
        </w:tc>
        <w:tc>
          <w:tcPr/>
          <w:p>
            <w:pPr>
              <w:pStyle w:val="Compact"/>
            </w:pPr>
            <w:r>
              <w:rPr>
                <w:rStyle w:val="VerbatimChar"/>
              </w:rPr>
              <w:t xml:space="preserve">dags/maintenance/maintenance.py</w:t>
            </w:r>
          </w:p>
        </w:tc>
        <w:tc>
          <w:tcPr/>
          <w:p>
            <w:pPr>
              <w:pStyle w:val="Compact"/>
            </w:pPr>
            <w:r>
              <w:t xml:space="preserve">6 contrôles qualité données → </w:t>
            </w:r>
            <w:r>
              <w:rPr>
                <w:rStyle w:val="VerbatimChar"/>
              </w:rPr>
              <w:t xml:space="preserve">gold.data_quality_log</w:t>
            </w:r>
          </w:p>
        </w:tc>
      </w:tr>
      <w:tr>
        <w:tc>
          <w:tcPr/>
          <w:p>
            <w:pPr>
              <w:pStyle w:val="Compact"/>
            </w:pPr>
            <w:r>
              <w:rPr>
                <w:rStyle w:val="VerbatimChar"/>
              </w:rPr>
              <w:t xml:space="preserve">purge_bronze</w:t>
            </w:r>
          </w:p>
        </w:tc>
        <w:tc>
          <w:tcPr/>
          <w:p>
            <w:pPr>
              <w:pStyle w:val="Compact"/>
            </w:pPr>
            <w:r>
              <w:rPr>
                <w:rStyle w:val="VerbatimChar"/>
              </w:rPr>
              <w:t xml:space="preserve">8 3 * * *</w:t>
            </w:r>
          </w:p>
        </w:tc>
        <w:tc>
          <w:tcPr/>
          <w:p>
            <w:pPr>
              <w:pStyle w:val="Compact"/>
            </w:pPr>
            <w:r>
              <w:rPr>
                <w:rStyle w:val="VerbatimChar"/>
              </w:rPr>
              <w:t xml:space="preserve">dags/maintenance/maintenance.py</w:t>
            </w:r>
          </w:p>
        </w:tc>
        <w:tc>
          <w:tcPr/>
          <w:p>
            <w:pPr>
              <w:pStyle w:val="Compact"/>
            </w:pPr>
            <w:r>
              <w:t xml:space="preserve">Purge rétention Bronze (7j→45j selon volume) → audit </w:t>
            </w:r>
            <w:r>
              <w:rPr>
                <w:rStyle w:val="VerbatimChar"/>
              </w:rPr>
              <w:t xml:space="preserve">rgpd.purge_log</w:t>
            </w:r>
          </w:p>
        </w:tc>
      </w:tr>
      <w:tr>
        <w:tc>
          <w:tcPr/>
          <w:p>
            <w:pPr>
              <w:pStyle w:val="Compact"/>
            </w:pPr>
            <w:r>
              <w:rPr>
                <w:rStyle w:val="VerbatimChar"/>
              </w:rPr>
              <w:t xml:space="preserve">dag_critical_pipeline_health</w:t>
            </w:r>
          </w:p>
        </w:tc>
        <w:tc>
          <w:tcPr/>
          <w:p>
            <w:pPr>
              <w:pStyle w:val="Compact"/>
            </w:pPr>
            <w:r>
              <w:rPr>
                <w:rStyle w:val="VerbatimChar"/>
              </w:rPr>
              <w:t xml:space="preserve">2,17,32,47 * * * *</w:t>
            </w:r>
          </w:p>
        </w:tc>
        <w:tc>
          <w:tcPr/>
          <w:p>
            <w:pPr>
              <w:pStyle w:val="Compact"/>
            </w:pPr>
            <w:r>
              <w:rPr>
                <w:rStyle w:val="VerbatimChar"/>
              </w:rPr>
              <w:t xml:space="preserve">dags/maintenance/critical_pipeline_health.py</w:t>
            </w:r>
          </w:p>
        </w:tc>
        <w:tc>
          <w:tcPr/>
          <w:p>
            <w:pPr>
              <w:pStyle w:val="Compact"/>
            </w:pPr>
            <w:r>
              <w:t xml:space="preserve">Surveille l’état (</w:t>
            </w:r>
            <w:r>
              <w:rPr>
                <w:rStyle w:val="VerbatimChar"/>
              </w:rPr>
              <w:t xml:space="preserve">is_paused</w:t>
            </w:r>
            <w:r>
              <w:t xml:space="preserve">/</w:t>
            </w:r>
            <w:r>
              <w:rPr>
                <w:rStyle w:val="VerbatimChar"/>
              </w:rPr>
              <w:t xml:space="preserve">is_active</w:t>
            </w:r>
            <w:r>
              <w:t xml:space="preserve">) des DAGs critiques</w:t>
            </w:r>
          </w:p>
        </w:tc>
      </w:tr>
    </w:tbl>
    <w:p>
      <w:pPr>
        <w:pStyle w:val="BodyText"/>
      </w:pPr>
      <w:r>
        <w:rPr>
          <w:b/>
          <w:bCs/>
        </w:rPr>
        <w:t xml:space="preserve">Total : 28 DAGs — 26 actifs + 2 pausés intentionnels</w:t>
      </w:r>
      <w:r>
        <w:t xml:space="preserve"> (</w:t>
      </w:r>
      <w:r>
        <w:rPr>
          <w:rStyle w:val="VerbatimChar"/>
        </w:rPr>
        <w:t xml:space="preserve">refresh_heavy_mv</w:t>
      </w:r>
      <w:r>
        <w:t xml:space="preserve">, </w:t>
      </w:r>
      <w:r>
        <w:rPr>
          <w:rStyle w:val="VerbatimChar"/>
        </w:rPr>
        <w:t xml:space="preserve">retrain_xgboost_speed</w:t>
      </w:r>
      <w:r>
        <w:t xml:space="preserve">), tous deux documentés ci-dessus avec leur raison de pause.</w:t>
      </w:r>
    </w:p>
    <w:bookmarkEnd w:id="71"/>
    <w:bookmarkStart w:id="72" w:name="X16b1dfd506278527c6d56ff6876792722c20fca"/>
    <w:p>
      <w:pPr>
        <w:pStyle w:val="Heading3"/>
      </w:pPr>
      <w:r>
        <w:t xml:space="preserve">16.5 Timeline de scheduling (éviter les collisions)</w:t>
      </w:r>
    </w:p>
    <w:p>
      <w:pPr>
        <w:pStyle w:val="SourceCode"/>
      </w:pPr>
      <w:r>
        <w:rPr>
          <w:rStyle w:val="VerbatimChar"/>
        </w:rPr>
        <w:t xml:space="preserve">:00/5min   </w:t>
      </w:r>
      <w:r>
        <w:t xml:space="preserve">collect_bronze, maintenance_backfill_dim_spatial_lat_lon</w:t>
      </w:r>
      <w:r>
        <w:br/>
      </w:r>
      <w:r>
        <w:rPr>
          <w:rStyle w:val="VerbatimChar"/>
        </w:rPr>
        <w:t xml:space="preserve">:00/15min  </w:t>
      </w:r>
      <w:r>
        <w:t xml:space="preserve">collect_tomtom_traffic, dag_inference_xgboost, record_network_health</w:t>
      </w:r>
      <w:r>
        <w:br/>
      </w:r>
      <w:r>
        <w:rPr>
          <w:rStyle w:val="VerbatimChar"/>
        </w:rPr>
        <w:t xml:space="preserve">:02–:57/5  </w:t>
      </w:r>
      <w:r>
        <w:t xml:space="preserve">transform_bronze_to_silver (continu, offset 2)</w:t>
      </w:r>
      <w:r>
        <w:br/>
      </w:r>
      <w:r>
        <w:rPr>
          <w:rStyle w:val="VerbatimChar"/>
        </w:rPr>
        <w:t xml:space="preserve">:02,17,32,47  </w:t>
      </w:r>
      <w:r>
        <w:t xml:space="preserve">dag_critical_pipeline_health</w:t>
      </w:r>
      <w:r>
        <w:br/>
      </w:r>
      <w:r>
        <w:rPr>
          <w:rStyle w:val="VerbatimChar"/>
        </w:rPr>
        <w:t xml:space="preserve">:04,19,34,49  </w:t>
      </w:r>
      <w:r>
        <w:t xml:space="preserve">dag_inference_velov</w:t>
      </w:r>
      <w:r>
        <w:br/>
      </w:r>
      <w:r>
        <w:rPr>
          <w:rStyle w:val="VerbatimChar"/>
        </w:rPr>
        <w:t xml:space="preserve">:05,20,35,50  </w:t>
      </w:r>
      <w:r>
        <w:t xml:space="preserve">transform_silver_to_gold</w:t>
      </w:r>
      <w:r>
        <w:br/>
      </w:r>
      <w:r>
        <w:rPr>
          <w:rStyle w:val="VerbatimChar"/>
        </w:rPr>
        <w:t xml:space="preserve">:05,35     </w:t>
      </w:r>
      <w:r>
        <w:t xml:space="preserve">refresh_xgb_vs_tomtom</w:t>
      </w:r>
      <w:r>
        <w:br/>
      </w:r>
      <w:r>
        <w:rPr>
          <w:rStyle w:val="VerbatimChar"/>
        </w:rPr>
        <w:t xml:space="preserve">:07,22,37,52  </w:t>
      </w:r>
      <w:r>
        <w:t xml:space="preserve">refresh_sensor_saturation</w:t>
      </w:r>
      <w:r>
        <w:br/>
      </w:r>
      <w:r>
        <w:rPr>
          <w:rStyle w:val="VerbatimChar"/>
        </w:rPr>
        <w:t xml:space="preserve">:10,40     </w:t>
      </w:r>
      <w:r>
        <w:t xml:space="preserve">refresh_congestion_propagation</w:t>
      </w:r>
      <w:r>
        <w:br/>
      </w:r>
      <w:r>
        <w:rPr>
          <w:rStyle w:val="VerbatimChar"/>
        </w:rPr>
        <w:t xml:space="preserve">:11,26,41,56  </w:t>
      </w:r>
      <w:r>
        <w:t xml:space="preserve">refresh_osm_traffic_costs</w:t>
      </w:r>
      <w:r>
        <w:br/>
      </w:r>
      <w:r>
        <w:rPr>
          <w:rStyle w:val="VerbatimChar"/>
        </w:rPr>
        <w:t xml:space="preserve">:12,27,42,57  </w:t>
      </w:r>
      <w:r>
        <w:t xml:space="preserve">refresh_velov_transit_coupling</w:t>
      </w:r>
      <w:r>
        <w:br/>
      </w:r>
      <w:r>
        <w:rPr>
          <w:rStyle w:val="VerbatimChar"/>
        </w:rPr>
        <w:t xml:space="preserve">:15,45     </w:t>
      </w:r>
      <w:r>
        <w:t xml:space="preserve">refresh_heavy_mv (pausé)</w:t>
      </w:r>
      <w:r>
        <w:br/>
      </w:r>
      <w:r>
        <w:rPr>
          <w:rStyle w:val="VerbatimChar"/>
        </w:rPr>
        <w:t xml:space="preserve">:25        </w:t>
      </w:r>
      <w:r>
        <w:t xml:space="preserve">retrain_xgboost_speed (pausé)</w:t>
      </w:r>
      <w:r>
        <w:br/>
      </w:r>
      <w:r>
        <w:rPr>
          <w:rStyle w:val="VerbatimChar"/>
        </w:rPr>
        <w:t xml:space="preserve">:50        </w:t>
      </w:r>
      <w:r>
        <w:t xml:space="preserve">retrain_xgboost_velov</w:t>
      </w:r>
      <w:r>
        <w:br/>
      </w:r>
      <w:r>
        <w:rPr>
          <w:rStyle w:val="VerbatimChar"/>
        </w:rPr>
        <w:t xml:space="preserve">02h30      </w:t>
      </w:r>
      <w:r>
        <w:t xml:space="preserve">build_xgb_training_set, build_spatial_mapping</w:t>
      </w:r>
      <w:r>
        <w:br/>
      </w:r>
      <w:r>
        <w:rPr>
          <w:rStyle w:val="VerbatimChar"/>
        </w:rPr>
        <w:t xml:space="preserve">03h08      </w:t>
      </w:r>
      <w:r>
        <w:t xml:space="preserve">purge_bronze</w:t>
      </w:r>
      <w:r>
        <w:br/>
      </w:r>
      <w:r>
        <w:rPr>
          <w:rStyle w:val="VerbatimChar"/>
        </w:rPr>
        <w:t xml:space="preserve">03h38      </w:t>
      </w:r>
      <w:r>
        <w:t xml:space="preserve">dag_daily_speed_train</w:t>
      </w:r>
      <w:r>
        <w:br/>
      </w:r>
      <w:r>
        <w:rPr>
          <w:rStyle w:val="VerbatimChar"/>
        </w:rPr>
        <w:t xml:space="preserve">04h00      </w:t>
      </w:r>
      <w:r>
        <w:t xml:space="preserve">silver_archive_to_minio</w:t>
      </w:r>
      <w:r>
        <w:br/>
      </w:r>
      <w:r>
        <w:rPr>
          <w:rStyle w:val="VerbatimChar"/>
        </w:rPr>
        <w:t xml:space="preserve">04h15      </w:t>
      </w:r>
      <w:r>
        <w:t xml:space="preserve">data_quality_daily</w:t>
      </w:r>
      <w:r>
        <w:br/>
      </w:r>
      <w:r>
        <w:rPr>
          <w:rStyle w:val="VerbatimChar"/>
        </w:rPr>
        <w:t xml:space="preserve">04h30      </w:t>
      </w:r>
      <w:r>
        <w:t xml:space="preserve">refresh_meteo_impact</w:t>
      </w:r>
      <w:r>
        <w:br/>
      </w:r>
      <w:r>
        <w:rPr>
          <w:rStyle w:val="VerbatimChar"/>
        </w:rPr>
        <w:t xml:space="preserve">05h00      </w:t>
      </w:r>
      <w:r>
        <w:t xml:space="preserve">refresh_lieux_calendrier</w:t>
      </w:r>
      <w:r>
        <w:br/>
      </w:r>
      <w:r>
        <w:rPr>
          <w:rStyle w:val="VerbatimChar"/>
        </w:rPr>
        <w:t xml:space="preserve">05h30      </w:t>
      </w:r>
      <w:r>
        <w:t xml:space="preserve">daily_drift_report</w:t>
      </w:r>
      <w:r>
        <w:br/>
      </w:r>
      <w:r>
        <w:rPr>
          <w:rStyle w:val="VerbatimChar"/>
        </w:rPr>
        <w:t xml:space="preserve">1er du mois  </w:t>
      </w:r>
      <w:r>
        <w:t xml:space="preserve">collect_calendriers_monthly</w:t>
      </w:r>
      <w:r>
        <w:br/>
      </w:r>
      <w:r>
        <w:rPr>
          <w:rStyle w:val="VerbatimChar"/>
        </w:rPr>
        <w:t xml:space="preserve">*/6h       </w:t>
      </w:r>
      <w:r>
        <w:t xml:space="preserve">collect_vigilance_meteo</w:t>
      </w:r>
    </w:p>
    <w:p>
      <w:pPr>
        <w:pStyle w:val="BlockText"/>
      </w:pPr>
      <w:r>
        <w:t xml:space="preserve">⚠️ </w:t>
      </w:r>
      <w:r>
        <w:rPr>
          <w:b/>
          <w:bCs/>
        </w:rPr>
        <w:t xml:space="preserve">Thundering herd</w:t>
      </w:r>
      <w:r>
        <w:t xml:space="preserve"> : jusqu’à 10 DAGs pouvaient se déclencher simultanément, saturant l’I/O Postgres partagé (root cause de plusieurs incidents de pileup de sessions zombies en juin/juillet 2026). </w:t>
      </w:r>
      <w:r>
        <w:rPr>
          <w:b/>
          <w:bCs/>
        </w:rPr>
        <w:t xml:space="preserve">Mitigé le 2026-07-01</w:t>
      </w:r>
      <w:r>
        <w:t xml:space="preserve"> (5 DAGs sortis des créneaux </w:t>
      </w:r>
      <w:r>
        <w:rPr>
          <w:rStyle w:val="VerbatimChar"/>
        </w:rPr>
        <w:t xml:space="preserve">:00/:15/:30/:45</w:t>
      </w:r>
      <w:r>
        <w:t xml:space="preserve">), puis </w:t>
      </w:r>
      <w:r>
        <w:rPr>
          <w:b/>
          <w:bCs/>
        </w:rPr>
        <w:t xml:space="preserve">le 2026-09-22</w:t>
      </w:r>
      <w:r>
        <w:t xml:space="preserve"> pour la tempête de 03:00 (</w:t>
      </w:r>
      <w:r>
        <w:rPr>
          <w:rStyle w:val="VerbatimChar"/>
        </w:rPr>
        <w:t xml:space="preserve">purge_bronze</w:t>
      </w:r>
      <w:r>
        <w:t xml:space="preserve"> → 03h08, </w:t>
      </w:r>
      <w:r>
        <w:rPr>
          <w:rStyle w:val="VerbatimChar"/>
        </w:rPr>
        <w:t xml:space="preserve">dag_daily_speed_train</w:t>
      </w:r>
      <w:r>
        <w:t xml:space="preserve"> → 03h38) et pour </w:t>
      </w:r>
      <w:r>
        <w:rPr>
          <w:rStyle w:val="VerbatimChar"/>
        </w:rPr>
        <w:t xml:space="preserve">refresh_osm_traffic_costs</w:t>
      </w:r>
      <w:r>
        <w:t xml:space="preserve"> (décalé à </w:t>
      </w:r>
      <w:r>
        <w:rPr>
          <w:rStyle w:val="VerbatimChar"/>
        </w:rPr>
        <w:t xml:space="preserve">:11/:26/:41/:56</w:t>
      </w:r>
      <w:r>
        <w:t xml:space="preserve"> pour laisser passer </w:t>
      </w:r>
      <w:r>
        <w:rPr>
          <w:rStyle w:val="VerbatimChar"/>
        </w:rPr>
        <w:t xml:space="preserve">transform_silver_to_gold</w:t>
      </w:r>
      <w:r>
        <w:t xml:space="preserve">). La contention I/O de fond d’un Postgres unique reste la limite structurelle.</w:t>
      </w:r>
    </w:p>
    <w:bookmarkEnd w:id="72"/>
    <w:bookmarkStart w:id="73" w:name="X4a6d28a175fa3ecc287001d79e9751fb85f5c70"/>
    <w:p>
      <w:pPr>
        <w:pStyle w:val="Heading3"/>
      </w:pPr>
      <w:r>
        <w:t xml:space="preserve">16.6 Schéma de transformation Bronze → Silver → Gold (table à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 Bronze</w:t>
            </w:r>
          </w:p>
        </w:tc>
        <w:tc>
          <w:tcPr/>
          <w:p>
            <w:pPr>
              <w:pStyle w:val="Compact"/>
            </w:pPr>
            <w:r>
              <w:t xml:space="preserve">Transformation → Silver</w:t>
            </w:r>
          </w:p>
        </w:tc>
        <w:tc>
          <w:tcPr/>
          <w:p>
            <w:pPr>
              <w:pStyle w:val="Compact"/>
            </w:pPr>
            <w:r>
              <w:t xml:space="preserve">Table Silver</w:t>
            </w:r>
          </w:p>
        </w:tc>
        <w:tc>
          <w:tcPr/>
          <w:p>
            <w:pPr>
              <w:pStyle w:val="Compact"/>
            </w:pPr>
            <w:r>
              <w:t xml:space="preserve">Transformation → Gold</w:t>
            </w:r>
          </w:p>
        </w:tc>
        <w:tc>
          <w:tcPr/>
          <w:p>
            <w:pPr>
              <w:pStyle w:val="Compact"/>
            </w:pPr>
            <w:r>
              <w:t xml:space="preserve">Table(s) Gold + DAG</w:t>
            </w:r>
          </w:p>
        </w:tc>
      </w:tr>
      <w:tr>
        <w:tc>
          <w:tcPr/>
          <w:p>
            <w:pPr>
              <w:pStyle w:val="Compact"/>
            </w:pPr>
            <w:r>
              <w:rPr>
                <w:rStyle w:val="VerbatimChar"/>
              </w:rPr>
              <w:t xml:space="preserve">bronze.trafic_boucles</w:t>
            </w:r>
          </w:p>
        </w:tc>
        <w:tc>
          <w:tcPr/>
          <w:p>
            <w:pPr>
              <w:pStyle w:val="Compact"/>
            </w:pPr>
            <w:r>
              <w:t xml:space="preserve">Dédup </w:t>
            </w:r>
            <w:r>
              <w:rPr>
                <w:rStyle w:val="VerbatimChar"/>
              </w:rPr>
              <w:t xml:space="preserve">DISTINCT ON</w:t>
            </w:r>
            <w:r>
              <w:t xml:space="preserve">, géo double 2154/4326, filtre </w:t>
            </w:r>
            <w:r>
              <w:rPr>
                <w:rStyle w:val="VerbatimChar"/>
              </w:rPr>
              <w:t xml:space="preserve">is_sanitary</w:t>
            </w:r>
          </w:p>
        </w:tc>
        <w:tc>
          <w:tcPr/>
          <w:p>
            <w:pPr>
              <w:pStyle w:val="Compact"/>
            </w:pPr>
            <w:r>
              <w:rPr>
                <w:rStyle w:val="VerbatimChar"/>
              </w:rPr>
              <w:t xml:space="preserve">silver.trafic_boucles_clean</w:t>
            </w:r>
          </w:p>
        </w:tc>
        <w:tc>
          <w:tcPr/>
          <w:p>
            <w:pPr>
              <w:pStyle w:val="Compact"/>
            </w:pPr>
            <w:r>
              <w:t xml:space="preserve">26 features ML (lags, rolling mean, encodage cyclique, météo/vacances/fériés)</w:t>
            </w:r>
          </w:p>
        </w:tc>
        <w:tc>
          <w:tcPr/>
          <w:p>
            <w:pPr>
              <w:pStyle w:val="Compact"/>
            </w:pPr>
            <w:r>
              <w:rPr>
                <w:rStyle w:val="VerbatimChar"/>
              </w:rPr>
              <w:t xml:space="preserve">gold.traffic_features_live</w:t>
            </w:r>
            <w:r>
              <w:t xml:space="preserve"> (+ </w:t>
            </w:r>
            <w:r>
              <w:rPr>
                <w:rStyle w:val="VerbatimChar"/>
              </w:rPr>
              <w:t xml:space="preserve">h3_trafic_live</w:t>
            </w:r>
            <w:r>
              <w:t xml:space="preserve">, </w:t>
            </w:r>
            <w:r>
              <w:rPr>
                <w:rStyle w:val="VerbatimChar"/>
              </w:rPr>
              <w:t xml:space="preserve">mv_sensor_saturation</w:t>
            </w:r>
            <w:r>
              <w:t xml:space="preserve">) — </w:t>
            </w:r>
            <w:r>
              <w:rPr>
                <w:rStyle w:val="VerbatimChar"/>
              </w:rPr>
              <w:t xml:space="preserve">transform_bronze_to_silver</w:t>
            </w:r>
            <w:r>
              <w:t xml:space="preserve"> → </w:t>
            </w:r>
            <w:r>
              <w:rPr>
                <w:rStyle w:val="VerbatimChar"/>
              </w:rPr>
              <w:t xml:space="preserve">transform_silver_to_gold</w:t>
            </w:r>
          </w:p>
        </w:tc>
      </w:tr>
      <w:tr>
        <w:tc>
          <w:tcPr/>
          <w:p>
            <w:pPr>
              <w:pStyle w:val="Compact"/>
            </w:pPr>
            <w:r>
              <w:rPr>
                <w:rStyle w:val="VerbatimChar"/>
              </w:rPr>
              <w:t xml:space="preserve">bronze.tcl_vehicles</w:t>
            </w:r>
          </w:p>
        </w:tc>
        <w:tc>
          <w:tcPr/>
          <w:p>
            <w:pPr>
              <w:pStyle w:val="Compact"/>
            </w:pPr>
            <w:r>
              <w:t xml:space="preserve">Parse SIRI Lite, dédup </w:t>
            </w:r>
            <w:r>
              <w:rPr>
                <w:rStyle w:val="VerbatimChar"/>
              </w:rPr>
              <w:t xml:space="preserve">UNIQUE(line_ref,journey_ref,stop_ref,measurement_time)</w:t>
            </w:r>
          </w:p>
        </w:tc>
        <w:tc>
          <w:tcPr/>
          <w:p>
            <w:pPr>
              <w:pStyle w:val="Compact"/>
            </w:pPr>
            <w:r>
              <w:rPr>
                <w:rStyle w:val="VerbatimChar"/>
              </w:rPr>
              <w:t xml:space="preserve">silver.tcl_vehicles_clean</w:t>
            </w:r>
          </w:p>
        </w:tc>
        <w:tc>
          <w:tcPr/>
          <w:p>
            <w:pPr>
              <w:pStyle w:val="Compact"/>
            </w:pPr>
            <w:r>
              <w:t xml:space="preserve">Agrégation retard par ligne/segment/heure/jour/météo/vacances</w:t>
            </w:r>
          </w:p>
        </w:tc>
        <w:tc>
          <w:tcPr/>
          <w:p>
            <w:pPr>
              <w:pStyle w:val="Compact"/>
            </w:pPr>
            <w:r>
              <w:rPr>
                <w:rStyle w:val="VerbatimChar"/>
              </w:rPr>
              <w:t xml:space="preserve">gold.bus_delay_segments</w:t>
            </w:r>
            <w:r>
              <w:t xml:space="preserve"> (+ </w:t>
            </w:r>
            <w:r>
              <w:rPr>
                <w:rStyle w:val="VerbatimChar"/>
              </w:rPr>
              <w:t xml:space="preserve">mv_line_kpis_live</w:t>
            </w:r>
            <w:r>
              <w:t xml:space="preserve">, </w:t>
            </w:r>
            <w:r>
              <w:rPr>
                <w:rStyle w:val="VerbatimChar"/>
              </w:rPr>
              <w:t xml:space="preserve">mv_otp_heatmap</w:t>
            </w:r>
            <w:r>
              <w:t xml:space="preserve">)</w:t>
            </w:r>
          </w:p>
        </w:tc>
      </w:tr>
      <w:tr>
        <w:tc>
          <w:tcPr/>
          <w:p>
            <w:pPr>
              <w:pStyle w:val="Compact"/>
            </w:pPr>
            <w:r>
              <w:rPr>
                <w:rStyle w:val="VerbatimChar"/>
              </w:rPr>
              <w:t xml:space="preserve">bronze.velov</w:t>
            </w:r>
          </w:p>
        </w:tc>
        <w:tc>
          <w:tcPr/>
          <w:p>
            <w:pPr>
              <w:pStyle w:val="Compact"/>
            </w:pPr>
            <w:r>
              <w:t xml:space="preserve">Dédup </w:t>
            </w:r>
            <w:r>
              <w:rPr>
                <w:rStyle w:val="VerbatimChar"/>
              </w:rPr>
              <w:t xml:space="preserve">UNIQUE(station_id,measurement_time)</w:t>
            </w:r>
            <w:r>
              <w:t xml:space="preserve">, filtre stations actives</w:t>
            </w:r>
          </w:p>
        </w:tc>
        <w:tc>
          <w:tcPr/>
          <w:p>
            <w:pPr>
              <w:pStyle w:val="Compact"/>
            </w:pPr>
            <w:r>
              <w:rPr>
                <w:rStyle w:val="VerbatimChar"/>
              </w:rPr>
              <w:t xml:space="preserve">silver.velov_clean</w:t>
            </w:r>
          </w:p>
        </w:tc>
        <w:tc>
          <w:tcPr/>
          <w:p>
            <w:pPr>
              <w:pStyle w:val="Compact"/>
            </w:pPr>
            <w:r>
              <w:t xml:space="preserve">Label encoding station, lags 1/2/3, rolling mean, encodage cyclique</w:t>
            </w:r>
          </w:p>
        </w:tc>
        <w:tc>
          <w:tcPr/>
          <w:p>
            <w:pPr>
              <w:pStyle w:val="Compact"/>
            </w:pPr>
            <w:r>
              <w:rPr>
                <w:rStyle w:val="VerbatimChar"/>
              </w:rPr>
              <w:t xml:space="preserve">gold.velov_features</w:t>
            </w:r>
            <w:r>
              <w:t xml:space="preserve"> → </w:t>
            </w:r>
            <w:r>
              <w:rPr>
                <w:rStyle w:val="VerbatimChar"/>
              </w:rPr>
              <w:t xml:space="preserve">gold.velov_predictions</w:t>
            </w:r>
            <w:r>
              <w:t xml:space="preserve"> (XGBoost H+1h, </w:t>
            </w:r>
            <w:r>
              <w:rPr>
                <w:rStyle w:val="VerbatimChar"/>
              </w:rPr>
              <w:t xml:space="preserve">dag_inference_velov</w:t>
            </w:r>
            <w:r>
              <w:t xml:space="preserve">)</w:t>
            </w:r>
          </w:p>
        </w:tc>
      </w:tr>
      <w:tr>
        <w:tc>
          <w:tcPr/>
          <w:p>
            <w:pPr>
              <w:pStyle w:val="Compact"/>
            </w:pPr>
            <w:r>
              <w:rPr>
                <w:rStyle w:val="VerbatimChar"/>
              </w:rPr>
              <w:t xml:space="preserve">bronze.meteo</w:t>
            </w:r>
          </w:p>
        </w:tc>
        <w:tc>
          <w:tcPr/>
          <w:p>
            <w:pPr>
              <w:pStyle w:val="Compact"/>
            </w:pPr>
            <w:r>
              <w:t xml:space="preserve">Dédup par </w:t>
            </w:r>
            <w:r>
              <w:rPr>
                <w:rStyle w:val="VerbatimChar"/>
              </w:rPr>
              <w:t xml:space="preserve">measurement_time</w:t>
            </w:r>
          </w:p>
        </w:tc>
        <w:tc>
          <w:tcPr/>
          <w:p>
            <w:pPr>
              <w:pStyle w:val="Compact"/>
            </w:pPr>
            <w:r>
              <w:rPr>
                <w:rStyle w:val="VerbatimChar"/>
              </w:rPr>
              <w:t xml:space="preserve">silver.meteo_hourly</w:t>
            </w:r>
          </w:p>
        </w:tc>
        <w:tc>
          <w:tcPr/>
          <w:p>
            <w:pPr>
              <w:pStyle w:val="Compact"/>
            </w:pPr>
            <w:r>
              <w:t xml:space="preserve">Injection directe comme feature dans les 3 domaines</w:t>
            </w:r>
          </w:p>
        </w:tc>
        <w:tc>
          <w:tcPr/>
          <w:p>
            <w:pPr>
              <w:pStyle w:val="Compact"/>
            </w:pPr>
            <w:r>
              <w:rPr>
                <w:rStyle w:val="VerbatimChar"/>
              </w:rPr>
              <w:t xml:space="preserve">gold.traffic_features_live</w:t>
            </w:r>
            <w:r>
              <w:t xml:space="preserve"> / </w:t>
            </w:r>
            <w:r>
              <w:rPr>
                <w:rStyle w:val="VerbatimChar"/>
              </w:rPr>
              <w:t xml:space="preserve">velov_features</w:t>
            </w:r>
            <w:r>
              <w:t xml:space="preserve"> / </w:t>
            </w:r>
            <w:r>
              <w:rPr>
                <w:rStyle w:val="VerbatimChar"/>
              </w:rPr>
              <w:t xml:space="preserve">mv_meteo_impact</w:t>
            </w:r>
          </w:p>
        </w:tc>
      </w:tr>
      <w:tr>
        <w:tc>
          <w:tcPr/>
          <w:p>
            <w:pPr>
              <w:pStyle w:val="Compact"/>
            </w:pPr>
            <w:r>
              <w:rPr>
                <w:rStyle w:val="VerbatimChar"/>
              </w:rPr>
              <w:t xml:space="preserve">bronze.chantiers</w:t>
            </w:r>
          </w:p>
        </w:tc>
        <w:tc>
          <w:tcPr/>
          <w:p>
            <w:pPr>
              <w:pStyle w:val="Compact"/>
            </w:pPr>
            <w:r>
              <w:t xml:space="preserve">Filtre </w:t>
            </w:r>
            <w:r>
              <w:rPr>
                <w:rStyle w:val="VerbatimChar"/>
              </w:rPr>
              <w:t xml:space="preserve">date_debut&lt;=now&lt;=date_fin</w:t>
            </w:r>
            <w:r>
              <w:t xml:space="preserve"> (trigger </w:t>
            </w:r>
            <w:r>
              <w:rPr>
                <w:rStyle w:val="VerbatimChar"/>
              </w:rPr>
              <w:t xml:space="preserve">is_active</w:t>
            </w:r>
            <w:r>
              <w:t xml:space="preserve">)</w:t>
            </w:r>
          </w:p>
        </w:tc>
        <w:tc>
          <w:tcPr/>
          <w:p>
            <w:pPr>
              <w:pStyle w:val="Compact"/>
            </w:pPr>
            <w:r>
              <w:rPr>
                <w:rStyle w:val="VerbatimChar"/>
              </w:rPr>
              <w:t xml:space="preserve">silver.chantiers_actifs</w:t>
            </w:r>
          </w:p>
        </w:tc>
        <w:tc>
          <w:tcPr/>
          <w:p>
            <w:pPr>
              <w:pStyle w:val="Compact"/>
            </w:pPr>
            <w:r>
              <w:t xml:space="preserve">Comptage chantiers proches par capteur (feature legacy)</w:t>
            </w:r>
          </w:p>
        </w:tc>
        <w:tc>
          <w:tcPr/>
          <w:p>
            <w:pPr>
              <w:pStyle w:val="Compact"/>
            </w:pPr>
            <w:r>
              <w:rPr>
                <w:rStyle w:val="VerbatimChar"/>
              </w:rPr>
              <w:t xml:space="preserve">gold.features_traffic</w:t>
            </w:r>
            <w:r>
              <w:t xml:space="preserve"> (legacy)</w:t>
            </w:r>
          </w:p>
        </w:tc>
      </w:tr>
      <w:tr>
        <w:tc>
          <w:tcPr/>
          <w:p>
            <w:pPr>
              <w:pStyle w:val="Compact"/>
            </w:pPr>
            <w:r>
              <w:rPr>
                <w:rStyle w:val="VerbatimChar"/>
              </w:rPr>
              <w:t xml:space="preserve">bronze.air_quality</w:t>
            </w:r>
            <w:r>
              <w:t xml:space="preserve"> 🆕</w:t>
            </w:r>
          </w:p>
        </w:tc>
        <w:tc>
          <w:tcPr/>
          <w:p>
            <w:pPr>
              <w:pStyle w:val="Compact"/>
            </w:pPr>
            <w:r>
              <w:t xml:space="preserve">Dédup + éclatement JSON hourly (pattern </w:t>
            </w:r>
            <w:r>
              <w:rPr>
                <w:rStyle w:val="VerbatimChar"/>
              </w:rPr>
              <w:t xml:space="preserve">meteo_hourly</w:t>
            </w:r>
            <w:r>
              <w:t xml:space="preserve">)</w:t>
            </w:r>
          </w:p>
        </w:tc>
        <w:tc>
          <w:tcPr/>
          <w:p>
            <w:pPr>
              <w:pStyle w:val="Compact"/>
            </w:pPr>
            <w:r>
              <w:rPr>
                <w:rStyle w:val="VerbatimChar"/>
              </w:rPr>
              <w:t xml:space="preserve">silver.air_quality_clean</w:t>
            </w:r>
            <w:r>
              <w:t xml:space="preserve"> (migration_045)</w:t>
            </w:r>
          </w:p>
        </w:tc>
        <w:tc>
          <w:tcPr/>
          <w:p>
            <w:pPr>
              <w:pStyle w:val="Compact"/>
            </w:pPr>
            <w:r>
              <w:t xml:space="preserve">JOIN AQI + vigilance canicule → statut ok/warning/severe</w:t>
            </w:r>
          </w:p>
        </w:tc>
        <w:tc>
          <w:tcPr/>
          <w:p>
            <w:pPr>
              <w:pStyle w:val="Compact"/>
            </w:pPr>
            <w:r>
              <w:rPr>
                <w:rStyle w:val="VerbatimChar"/>
              </w:rPr>
              <w:t xml:space="preserve">gold.v_velov_safety_advisory</w:t>
            </w:r>
          </w:p>
        </w:tc>
      </w:tr>
      <w:tr>
        <w:tc>
          <w:tcPr/>
          <w:p>
            <w:pPr>
              <w:pStyle w:val="Compact"/>
            </w:pPr>
            <w:r>
              <w:rPr>
                <w:rStyle w:val="VerbatimChar"/>
              </w:rPr>
              <w:t xml:space="preserve">bronze.vigilance_meteo</w:t>
            </w:r>
            <w:r>
              <w:t xml:space="preserve"> 🆕</w:t>
            </w:r>
          </w:p>
        </w:tc>
        <w:tc>
          <w:tcPr/>
          <w:p>
            <w:pPr>
              <w:pStyle w:val="Compact"/>
            </w:pPr>
            <w:r>
              <w:t xml:space="preserve">idem — JOIN avec </w:t>
            </w:r>
            <w:r>
              <w:rPr>
                <w:rStyle w:val="VerbatimChar"/>
              </w:rPr>
              <w:t xml:space="preserve">air_quality_clean</w:t>
            </w:r>
          </w:p>
        </w:tc>
        <w:tc>
          <w:tcPr/>
          <w:p>
            <w:pPr>
              <w:pStyle w:val="Compact"/>
            </w:pPr>
            <w:r>
              <w:t xml:space="preserve">— (lu directement)</w:t>
            </w:r>
          </w:p>
        </w:tc>
        <w:tc>
          <w:tcPr/>
          <w:p>
            <w:pPr>
              <w:pStyle w:val="Compact"/>
            </w:pPr>
            <w:r>
              <w:t xml:space="preserve">idem</w:t>
            </w:r>
          </w:p>
        </w:tc>
        <w:tc>
          <w:tcPr/>
          <w:p>
            <w:pPr>
              <w:pStyle w:val="Compact"/>
            </w:pPr>
            <w:r>
              <w:rPr>
                <w:rStyle w:val="VerbatimChar"/>
              </w:rPr>
              <w:t xml:space="preserve">gold.v_velov_safety_advisory</w:t>
            </w:r>
            <w:r>
              <w:t xml:space="preserve"> (</w:t>
            </w:r>
            <w:r>
              <w:rPr>
                <w:rStyle w:val="VerbatimChar"/>
              </w:rPr>
              <w:t xml:space="preserve">collect_vigilance_meteo</w:t>
            </w:r>
            <w:r>
              <w:t xml:space="preserve"> */6h)</w:t>
            </w:r>
          </w:p>
        </w:tc>
      </w:tr>
      <w:tr>
        <w:tc>
          <w:tcPr/>
          <w:p>
            <w:pPr>
              <w:pStyle w:val="Compact"/>
            </w:pPr>
            <w:r>
              <w:rPr>
                <w:rStyle w:val="VerbatimChar"/>
              </w:rPr>
              <w:t xml:space="preserve">bronze.tomtom_traffic</w:t>
            </w:r>
          </w:p>
        </w:tc>
        <w:tc>
          <w:tcPr/>
          <w:p>
            <w:pPr>
              <w:pStyle w:val="Compact"/>
            </w:pPr>
            <w:r>
              <w:t xml:space="preserve">(pas de silver — lu directement)</w:t>
            </w:r>
          </w:p>
        </w:tc>
        <w:tc>
          <w:tcPr/>
          <w:p>
            <w:pPr>
              <w:pStyle w:val="Compact"/>
            </w:pPr>
            <w:r>
              <w:t xml:space="preserve">—</w:t>
            </w:r>
          </w:p>
        </w:tc>
        <w:tc>
          <w:tcPr/>
          <w:p>
            <w:pPr>
              <w:pStyle w:val="Compact"/>
            </w:pPr>
            <w:r>
              <w:t xml:space="preserve">Cross-validation </w:t>
            </w:r>
            <w:r>
              <w:rPr>
                <w:rStyle w:val="VerbatimChar"/>
              </w:rPr>
              <w:t xml:space="preserve">ST_DWithin</w:t>
            </w:r>
            <w:r>
              <w:t xml:space="preserve"> 200 m vs capteurs Grand Lyon + XGBoost → détection drift</w:t>
            </w:r>
          </w:p>
        </w:tc>
        <w:tc>
          <w:tcPr/>
          <w:p>
            <w:pPr>
              <w:pStyle w:val="Compact"/>
            </w:pPr>
            <w:r>
              <w:rPr>
                <w:rStyle w:val="VerbatimChar"/>
              </w:rPr>
              <w:t xml:space="preserve">gold.v_coherence_tomtom_vs_grandlyon</w:t>
            </w:r>
            <w:r>
              <w:t xml:space="preserve">, </w:t>
            </w:r>
            <w:r>
              <w:rPr>
                <w:rStyle w:val="VerbatimChar"/>
              </w:rPr>
              <w:t xml:space="preserve">gold.mv_xgb_vs_tomtom</w:t>
            </w:r>
          </w:p>
        </w:tc>
      </w:tr>
      <w:tr>
        <w:tc>
          <w:tcPr/>
          <w:p>
            <w:pPr>
              <w:pStyle w:val="Compact"/>
            </w:pPr>
            <w:r>
              <w:rPr>
                <w:rStyle w:val="VerbatimChar"/>
              </w:rPr>
              <w:t xml:space="preserve">gold.traffic_features_live</w:t>
            </w:r>
          </w:p>
        </w:tc>
        <w:tc>
          <w:tcPr/>
          <w:p>
            <w:pPr>
              <w:pStyle w:val="Compact"/>
            </w:pPr>
            <w:r>
              <w:t xml:space="preserve">(self-join +60 min)</w:t>
            </w:r>
          </w:p>
        </w:tc>
        <w:tc>
          <w:tcPr/>
          <w:p>
            <w:pPr>
              <w:pStyle w:val="Compact"/>
            </w:pPr>
            <w:r>
              <w:t xml:space="preserve">—</w:t>
            </w:r>
          </w:p>
        </w:tc>
        <w:tc>
          <w:tcPr/>
          <w:p>
            <w:pPr>
              <w:pStyle w:val="Compact"/>
            </w:pPr>
            <w:r>
              <w:t xml:space="preserve">Training set matérialisé : feature(t) + target=speed(t+60min)</w:t>
            </w:r>
          </w:p>
        </w:tc>
        <w:tc>
          <w:tcPr/>
          <w:p>
            <w:pPr>
              <w:pStyle w:val="Compact"/>
            </w:pPr>
            <w:r>
              <w:rPr>
                <w:rStyle w:val="VerbatimChar"/>
              </w:rPr>
              <w:t xml:space="preserve">gold.xgb_training_set</w:t>
            </w:r>
            <w:r>
              <w:t xml:space="preserve"> → </w:t>
            </w:r>
            <w:r>
              <w:rPr>
                <w:rStyle w:val="VerbatimChar"/>
              </w:rPr>
              <w:t xml:space="preserve">gold.trafic_predictions</w:t>
            </w:r>
            <w:r>
              <w:t xml:space="preserve"> (</w:t>
            </w:r>
            <w:r>
              <w:rPr>
                <w:rStyle w:val="VerbatimChar"/>
              </w:rPr>
              <w:t xml:space="preserve">build_xgb_training_set</w:t>
            </w:r>
            <w:r>
              <w:t xml:space="preserve"> puis </w:t>
            </w:r>
            <w:r>
              <w:rPr>
                <w:rStyle w:val="VerbatimChar"/>
              </w:rPr>
              <w:t xml:space="preserve">dag_daily_speed_train</w:t>
            </w:r>
            <w:r>
              <w:t xml:space="preserve">)</w:t>
            </w:r>
          </w:p>
        </w:tc>
      </w:tr>
      <w:tr>
        <w:tc>
          <w:tcPr/>
          <w:p>
            <w:pPr>
              <w:pStyle w:val="Compact"/>
            </w:pPr>
            <w:r>
              <w:rPr>
                <w:rStyle w:val="VerbatimChar"/>
              </w:rPr>
              <w:t xml:space="preserve">osm.ways</w:t>
            </w:r>
            <w:r>
              <w:t xml:space="preserve"> + </w:t>
            </w:r>
            <w:r>
              <w:rPr>
                <w:rStyle w:val="VerbatimChar"/>
              </w:rPr>
              <w:t xml:space="preserve">gold.traffic_features_live</w:t>
            </w:r>
          </w:p>
        </w:tc>
        <w:tc>
          <w:tcPr/>
          <w:p>
            <w:pPr>
              <w:pStyle w:val="Compact"/>
            </w:pPr>
            <w:r>
              <w:t xml:space="preserve">Injection vitesse capteur (&lt; 200 m, </w:t>
            </w:r>
            <w:r>
              <w:rPr>
                <w:rStyle w:val="VerbatimChar"/>
              </w:rPr>
              <w:t xml:space="preserve">mv_sensor_to_way</w:t>
            </w:r>
            <w:r>
              <w:t xml:space="preserve">)</w:t>
            </w:r>
          </w:p>
        </w:tc>
        <w:tc>
          <w:tcPr/>
          <w:p>
            <w:pPr>
              <w:pStyle w:val="Compact"/>
            </w:pPr>
            <w:r>
              <w:t xml:space="preserve">—</w:t>
            </w:r>
          </w:p>
        </w:tc>
        <w:tc>
          <w:tcPr/>
          <w:p>
            <w:pPr>
              <w:pStyle w:val="Compact"/>
            </w:pPr>
            <w:r>
              <w:t xml:space="preserve">Coût/coût inverse de l’arête OSM</w:t>
            </w:r>
          </w:p>
        </w:tc>
        <w:tc>
          <w:tcPr/>
          <w:p>
            <w:pPr>
              <w:pStyle w:val="Compact"/>
            </w:pPr>
            <w:r>
              <w:rPr>
                <w:rStyle w:val="VerbatimChar"/>
              </w:rPr>
              <w:t xml:space="preserve">osm.ways.cost/reverse_cost</w:t>
            </w:r>
            <w:r>
              <w:t xml:space="preserve"> → </w:t>
            </w:r>
            <w:r>
              <w:rPr>
                <w:rStyle w:val="VerbatimChar"/>
              </w:rPr>
              <w:t xml:space="preserve">osm.route_car()</w:t>
            </w:r>
            <w:r>
              <w:t xml:space="preserve"> pgr_dijkstra (</w:t>
            </w:r>
            <w:r>
              <w:rPr>
                <w:rStyle w:val="VerbatimChar"/>
              </w:rPr>
              <w:t xml:space="preserve">refresh_osm_traffic_costs</w:t>
            </w:r>
            <w:r>
              <w:t xml:space="preserve">)</w:t>
            </w:r>
          </w:p>
        </w:tc>
      </w:tr>
      <w:tr>
        <w:tc>
          <w:tcPr/>
          <w:p>
            <w:pPr>
              <w:pStyle w:val="Compact"/>
            </w:pPr>
            <w:r>
              <w:rPr>
                <w:rStyle w:val="VerbatimChar"/>
              </w:rPr>
              <w:t xml:space="preserve">gold.tcl_vehicle_realtime</w:t>
            </w:r>
            <w:r>
              <w:t xml:space="preserve"> (7j glissants)</w:t>
            </w:r>
          </w:p>
        </w:tc>
        <w:tc>
          <w:tcPr/>
          <w:p>
            <w:pPr>
              <w:pStyle w:val="Compact"/>
            </w:pPr>
            <w:r>
              <w:t xml:space="preserve">Agrégation cadence observée par ligne × tranche × type de jour</w:t>
            </w:r>
          </w:p>
        </w:tc>
        <w:tc>
          <w:tcPr/>
          <w:p>
            <w:pPr>
              <w:pStyle w:val="Compact"/>
            </w:pPr>
            <w:r>
              <w:t xml:space="preserve">—</w:t>
            </w:r>
          </w:p>
        </w:tc>
        <w:tc>
          <w:tcPr/>
          <w:p>
            <w:pPr>
              <w:pStyle w:val="Compact"/>
            </w:pPr>
            <w:r>
              <w:t xml:space="preserve">—</w:t>
            </w:r>
          </w:p>
        </w:tc>
        <w:tc>
          <w:tcPr/>
          <w:p>
            <w:pPr>
              <w:pStyle w:val="Compact"/>
            </w:pPr>
            <w:r>
              <w:rPr>
                <w:rStyle w:val="VerbatimChar"/>
              </w:rPr>
              <w:t xml:space="preserve">referentiel.lieux_calendrier</w:t>
            </w:r>
            <w:r>
              <w:t xml:space="preserve"> (</w:t>
            </w:r>
            <w:r>
              <w:rPr>
                <w:rStyle w:val="VerbatimChar"/>
              </w:rPr>
              <w:t xml:space="preserve">refresh_lieux_calendrier</w:t>
            </w:r>
            <w:r>
              <w:t xml:space="preserve">)</w:t>
            </w:r>
          </w:p>
        </w:tc>
      </w:tr>
    </w:tbl>
    <w:p>
      <w:pPr>
        <w:pStyle w:val="BodyText"/>
      </w:pPr>
      <w:r>
        <w:rPr>
          <w:i/>
          <w:iCs/>
        </w:rPr>
        <w:t xml:space="preserve">Source détaillée colonne par colonne (60+ tables) : diagramme </w:t>
      </w:r>
      <w:r>
        <w:rPr>
          <w:rStyle w:val="VerbatimChar"/>
          <w:i/>
          <w:iCs/>
        </w:rPr>
        <w:t xml:space="preserve">diagrammes/drawio/03_schema_postgres_colonnes.drawio</w:t>
      </w:r>
      <w:r>
        <w:rPr>
          <w:i/>
          <w:iCs/>
        </w:rPr>
        <w:t xml:space="preserve">.</w:t>
      </w:r>
    </w:p>
    <w:bookmarkEnd w:id="73"/>
    <w:bookmarkStart w:id="74" w:name="X3e99ccc1d2a9a3f141b624540c6179beea20437"/>
    <w:p>
      <w:pPr>
        <w:pStyle w:val="Heading3"/>
      </w:pPr>
      <w:r>
        <w:t xml:space="preserve">16.7 Dashboard — mapping pages ↔ pipelines (18 pages, 3 personas)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Pages (fichiers réels du dépôt)</w:t>
            </w:r>
          </w:p>
        </w:tc>
        <w:tc>
          <w:tcPr/>
          <w:p>
            <w:pPr>
              <w:pStyle w:val="Compact"/>
            </w:pPr>
            <w:r>
              <w:t xml:space="preserve">Sources gold/API principales</w:t>
            </w:r>
          </w:p>
        </w:tc>
      </w:tr>
      <w:tr>
        <w:tc>
          <w:tcPr/>
          <w:p>
            <w:pPr>
              <w:pStyle w:val="Compact"/>
            </w:pPr>
            <w:r>
              <w:t xml:space="preserve">🌱 Usager (5)</w:t>
            </w:r>
          </w:p>
        </w:tc>
        <w:tc>
          <w:tcPr/>
          <w:p>
            <w:pPr>
              <w:pStyle w:val="Compact"/>
            </w:pPr>
            <w:r>
              <w:rPr>
                <w:rStyle w:val="VerbatimChar"/>
              </w:rPr>
              <w:t xml:space="preserve">Usager_1_Mon_Trajet</w:t>
            </w:r>
            <w:r>
              <w:t xml:space="preserve">, </w:t>
            </w:r>
            <w:r>
              <w:rPr>
                <w:rStyle w:val="VerbatimChar"/>
              </w:rPr>
              <w:t xml:space="preserve">Usager_2_Alertes</w:t>
            </w:r>
            <w:r>
              <w:t xml:space="preserve">, </w:t>
            </w:r>
            <w:r>
              <w:rPr>
                <w:rStyle w:val="VerbatimChar"/>
              </w:rPr>
              <w:t xml:space="preserve">Usager_3_Notre_Modele</w:t>
            </w:r>
            <w:r>
              <w:t xml:space="preserve">, </w:t>
            </w:r>
            <w:r>
              <w:rPr>
                <w:rStyle w:val="VerbatimChar"/>
              </w:rPr>
              <w:t xml:space="preserve">Usager_4_Sources_Donnees</w:t>
            </w:r>
            <w:r>
              <w:t xml:space="preserve">, </w:t>
            </w:r>
            <w:r>
              <w:rPr>
                <w:rStyle w:val="VerbatimChar"/>
              </w:rPr>
              <w:t xml:space="preserve">Usager_5_Statut_Service</w:t>
            </w:r>
          </w:p>
        </w:tc>
        <w:tc>
          <w:tcPr/>
          <w:p>
            <w:pPr>
              <w:pStyle w:val="Compact"/>
            </w:pPr>
            <w:r>
              <w:rPr>
                <w:rStyle w:val="VerbatimChar"/>
              </w:rPr>
              <w:t xml:space="preserve">trafic_predictions</w:t>
            </w:r>
            <w:r>
              <w:t xml:space="preserve">, </w:t>
            </w:r>
            <w:r>
              <w:rPr>
                <w:rStyle w:val="VerbatimChar"/>
              </w:rPr>
              <w:t xml:space="preserve">velov_predictions</w:t>
            </w:r>
            <w:r>
              <w:t xml:space="preserve">, </w:t>
            </w:r>
            <w:r>
              <w:rPr>
                <w:rStyle w:val="VerbatimChar"/>
              </w:rPr>
              <w:t xml:space="preserve">osm.route_car()</w:t>
            </w:r>
            <w:r>
              <w:t xml:space="preserve">, </w:t>
            </w:r>
            <w:r>
              <w:rPr>
                <w:rStyle w:val="VerbatimChar"/>
              </w:rPr>
              <w:t xml:space="preserve">v_velov_safety_advisory</w:t>
            </w:r>
          </w:p>
        </w:tc>
      </w:tr>
      <w:tr>
        <w:tc>
          <w:tcPr/>
          <w:p>
            <w:pPr>
              <w:pStyle w:val="Compact"/>
            </w:pPr>
            <w:r>
              <w:t xml:space="preserve">🎛 Pro TCL (6)</w:t>
            </w:r>
          </w:p>
        </w:tc>
        <w:tc>
          <w:tcPr/>
          <w:p>
            <w:pPr>
              <w:pStyle w:val="Compact"/>
            </w:pPr>
            <w:r>
              <w:rPr>
                <w:rStyle w:val="VerbatimChar"/>
              </w:rPr>
              <w:t xml:space="preserve">Pro_1_PCC_Live</w:t>
            </w:r>
            <w:r>
              <w:t xml:space="preserve">, </w:t>
            </w:r>
            <w:r>
              <w:rPr>
                <w:rStyle w:val="VerbatimChar"/>
              </w:rPr>
              <w:t xml:space="preserve">Pro_2_Heatmap_OTP</w:t>
            </w:r>
            <w:r>
              <w:t xml:space="preserve">, </w:t>
            </w:r>
            <w:r>
              <w:rPr>
                <w:rStyle w:val="VerbatimChar"/>
              </w:rPr>
              <w:t xml:space="preserve">Pro_3_Correlation</w:t>
            </w:r>
            <w:r>
              <w:t xml:space="preserve">, </w:t>
            </w:r>
            <w:r>
              <w:rPr>
                <w:rStyle w:val="VerbatimChar"/>
              </w:rPr>
              <w:t xml:space="preserve">Pro_4_Simulateur</w:t>
            </w:r>
            <w:r>
              <w:t xml:space="preserve">, </w:t>
            </w:r>
            <w:r>
              <w:rPr>
                <w:rStyle w:val="VerbatimChar"/>
              </w:rPr>
              <w:t xml:space="preserve">Pro_6_Pipeline_Mgmt</w:t>
            </w:r>
            <w:r>
              <w:t xml:space="preserve">, </w:t>
            </w:r>
            <w:r>
              <w:rPr>
                <w:rStyle w:val="VerbatimChar"/>
              </w:rPr>
              <w:t xml:space="preserve">Pro_7_Model_Monitoring</w:t>
            </w:r>
          </w:p>
        </w:tc>
        <w:tc>
          <w:tcPr/>
          <w:p>
            <w:pPr>
              <w:pStyle w:val="Compact"/>
            </w:pPr>
            <w:r>
              <w:rPr>
                <w:rStyle w:val="VerbatimChar"/>
              </w:rPr>
              <w:t xml:space="preserve">mv_bus_traffic_spatial</w:t>
            </w:r>
            <w:r>
              <w:t xml:space="preserve">, </w:t>
            </w:r>
            <w:r>
              <w:rPr>
                <w:rStyle w:val="VerbatimChar"/>
              </w:rPr>
              <w:t xml:space="preserve">mv_otp_heatmap</w:t>
            </w:r>
            <w:r>
              <w:t xml:space="preserve">, </w:t>
            </w:r>
            <w:r>
              <w:rPr>
                <w:rStyle w:val="VerbatimChar"/>
              </w:rPr>
              <w:t xml:space="preserve">mv_line_kpis_live</w:t>
            </w:r>
            <w:r>
              <w:t xml:space="preserve">, </w:t>
            </w:r>
            <w:r>
              <w:rPr>
                <w:rStyle w:val="VerbatimChar"/>
              </w:rPr>
              <w:t xml:space="preserve">mv_fact_traffic_pivot</w:t>
            </w:r>
            <w:r>
              <w:t xml:space="preserve">, statut DAGs/MLflow</w:t>
            </w:r>
          </w:p>
        </w:tc>
      </w:tr>
      <w:tr>
        <w:tc>
          <w:tcPr/>
          <w:p>
            <w:pPr>
              <w:pStyle w:val="Compact"/>
            </w:pPr>
            <w:r>
              <w:t xml:space="preserve">🏛 Élu (5)</w:t>
            </w:r>
          </w:p>
        </w:tc>
        <w:tc>
          <w:tcPr/>
          <w:p>
            <w:pPr>
              <w:pStyle w:val="Compact"/>
            </w:pPr>
            <w:r>
              <w:rPr>
                <w:rStyle w:val="VerbatimChar"/>
              </w:rPr>
              <w:t xml:space="preserve">Elu_1_Synthese</w:t>
            </w:r>
            <w:r>
              <w:t xml:space="preserve">, </w:t>
            </w:r>
            <w:r>
              <w:rPr>
                <w:rStyle w:val="VerbatimChar"/>
              </w:rPr>
              <w:t xml:space="preserve">Elu_2_Bottlenecks</w:t>
            </w:r>
            <w:r>
              <w:t xml:space="preserve">, </w:t>
            </w:r>
            <w:r>
              <w:rPr>
                <w:rStyle w:val="VerbatimChar"/>
              </w:rPr>
              <w:t xml:space="preserve">Elu_3_Avant_Apres</w:t>
            </w:r>
            <w:r>
              <w:t xml:space="preserve">, </w:t>
            </w:r>
            <w:r>
              <w:rPr>
                <w:rStyle w:val="VerbatimChar"/>
              </w:rPr>
              <w:t xml:space="preserve">Elu_4_Simulateur</w:t>
            </w:r>
            <w:r>
              <w:t xml:space="preserve">, </w:t>
            </w:r>
            <w:r>
              <w:rPr>
                <w:rStyle w:val="VerbatimChar"/>
              </w:rPr>
              <w:t xml:space="preserve">Elu_5_Rapport</w:t>
            </w:r>
          </w:p>
        </w:tc>
        <w:tc>
          <w:tcPr/>
          <w:p>
            <w:pPr>
              <w:pStyle w:val="Compact"/>
            </w:pPr>
            <w:r>
              <w:rPr>
                <w:rStyle w:val="VerbatimChar"/>
              </w:rPr>
              <w:t xml:space="preserve">network_health_history</w:t>
            </w:r>
            <w:r>
              <w:t xml:space="preserve">, </w:t>
            </w:r>
            <w:r>
              <w:rPr>
                <w:rStyle w:val="VerbatimChar"/>
              </w:rPr>
              <w:t xml:space="preserve">mv_bus_traffic_spatial</w:t>
            </w:r>
            <w:r>
              <w:t xml:space="preserve">, </w:t>
            </w:r>
            <w:r>
              <w:rPr>
                <w:rStyle w:val="VerbatimChar"/>
              </w:rPr>
              <w:t xml:space="preserve">amenagements_history</w:t>
            </w:r>
          </w:p>
        </w:tc>
      </w:tr>
      <w:tr>
        <w:tc>
          <w:tcPr/>
          <w:p>
            <w:pPr>
              <w:pStyle w:val="Compact"/>
            </w:pPr>
            <w:r>
              <w:t xml:space="preserve">Transverse (2 + accueil)</w:t>
            </w:r>
          </w:p>
        </w:tc>
        <w:tc>
          <w:tcPr/>
          <w:p>
            <w:pPr>
              <w:pStyle w:val="Compact"/>
            </w:pPr>
            <w:r>
              <w:rPr>
                <w:rStyle w:val="VerbatimChar"/>
              </w:rPr>
              <w:t xml:space="preserve">9_RGPD_Conformite</w:t>
            </w:r>
            <w:r>
              <w:t xml:space="preserve">, </w:t>
            </w:r>
            <w:r>
              <w:rPr>
                <w:rStyle w:val="VerbatimChar"/>
              </w:rPr>
              <w:t xml:space="preserve">A_Propos</w:t>
            </w:r>
            <w:r>
              <w:t xml:space="preserve">, </w:t>
            </w:r>
            <w:r>
              <w:rPr>
                <w:rStyle w:val="VerbatimChar"/>
              </w:rPr>
              <w:t xml:space="preserve">Accueil</w:t>
            </w:r>
          </w:p>
        </w:tc>
        <w:tc>
          <w:tcPr/>
          <w:p>
            <w:pPr>
              <w:pStyle w:val="Compact"/>
            </w:pPr>
            <w:r>
              <w:rPr>
                <w:rStyle w:val="VerbatimChar"/>
              </w:rPr>
              <w:t xml:space="preserve">rgpd.purge_log</w:t>
            </w:r>
            <w:r>
              <w:t xml:space="preserve">, référentiel statique</w:t>
            </w:r>
          </w:p>
        </w:tc>
      </w:tr>
    </w:tbl>
    <w:p>
      <w:pPr>
        <w:pStyle w:val="BlockText"/>
      </w:pPr>
      <w:r>
        <w:rPr>
          <w:b/>
          <w:bCs/>
        </w:rPr>
        <w:t xml:space="preserve">Note de contrôle</w:t>
      </w:r>
      <w:r>
        <w:t xml:space="preserve"> : le diagramme </w:t>
      </w:r>
      <w:r>
        <w:rPr>
          <w:rStyle w:val="VerbatimChar"/>
        </w:rPr>
        <w:t xml:space="preserve">05_dashboard_personas.drawio</w:t>
      </w:r>
      <w:r>
        <w:t xml:space="preserve"> utilise des libellés descriptifs (« Pro_2 — Vue Réseau », « Pro_5 — Vue Avancée », etc.) qui ne correspondent pas toujours littéralement aux noms de fichiers actuels du dépôt (ex. il n’existe pas de fichier </w:t>
      </w:r>
      <w:r>
        <w:rPr>
          <w:rStyle w:val="VerbatimChar"/>
        </w:rPr>
        <w:t xml:space="preserve">Pro_5_*.py</w:t>
      </w:r>
      <w:r>
        <w:t xml:space="preserve"> — la numérotation saute de </w:t>
      </w:r>
      <w:r>
        <w:rPr>
          <w:rStyle w:val="VerbatimChar"/>
        </w:rPr>
        <w:t xml:space="preserve">Pro_4</w:t>
      </w:r>
      <w:r>
        <w:t xml:space="preserve"> à </w:t>
      </w:r>
      <w:r>
        <w:rPr>
          <w:rStyle w:val="VerbatimChar"/>
        </w:rPr>
        <w:t xml:space="preserve">Pro_6</w:t>
      </w:r>
      <w:r>
        <w:t xml:space="preserve">). Le contenu fonctionnel décrit reste exact ; seule la correspondance nom-de-fichier mériterait un toilettage mineur du diagramme avant la soutenance. Le tableau ci-dessus utilise les noms de fichiers réels, vérifiés par </w:t>
      </w:r>
      <w:r>
        <w:rPr>
          <w:rStyle w:val="VerbatimChar"/>
        </w:rPr>
        <w:t xml:space="preserve">find dashboard/pages</w:t>
      </w:r>
      <w:r>
        <w:t xml:space="preserve">.</w:t>
      </w:r>
    </w:p>
    <w:bookmarkEnd w:id="74"/>
    <w:bookmarkStart w:id="75" w:name="X9b6ed07df7fef2922f885e6549dd929c9cee4a4"/>
    <w:p>
      <w:pPr>
        <w:pStyle w:val="Heading3"/>
      </w:pPr>
      <w:r>
        <w:t xml:space="preserve">16.8 Pipeline CI/CD en détail (</w:t>
      </w:r>
      <w:r>
        <w:rPr>
          <w:rStyle w:val="VerbatimChar"/>
        </w:rPr>
        <w:t xml:space="preserve">.github/workflows/ci.yml</w:t>
      </w:r>
      <w:r>
        <w:t xml:space="preserve">)</w:t>
      </w:r>
    </w:p>
    <w:p>
      <w:pPr>
        <w:pStyle w:val="FirstParagraph"/>
      </w:pPr>
      <w:r>
        <w:t xml:space="preserve">En complément des pipelines de données ci-dessus, le projet a un second type de pipeline : le </w:t>
      </w:r>
      <w:r>
        <w:rPr>
          <w:b/>
          <w:bCs/>
        </w:rPr>
        <w:t xml:space="preserve">pipeline d’intégration et de déploiement continu</w:t>
      </w:r>
      <w:r>
        <w:t xml:space="preserve">, déclenché à chaque push/PR sur GitHub. 5 jobs séquentiels :</w:t>
      </w:r>
    </w:p>
    <w:tbl>
      <w:tblPr>
        <w:tblStyle w:val="Table"/>
        <w:tblW w:type="pct" w:w="5000"/>
        <w:tblLayout w:type="fixed"/>
        <w:tblLook w:firstRow="1" w:lastRow="0" w:firstColumn="0" w:lastColumn="0" w:noHBand="0" w:noVBand="0" w:val="0020"/>
      </w:tblPr>
      <w:tblGrid>
        <w:gridCol w:w="1080"/>
        <w:gridCol w:w="1800"/>
        <w:gridCol w:w="2880"/>
        <w:gridCol w:w="2160"/>
      </w:tblGrid>
      <w:tr>
        <w:trPr>
          <w:tblHeader w:val="on"/>
        </w:trPr>
        <w:tc>
          <w:tcPr/>
          <w:p>
            <w:pPr>
              <w:pStyle w:val="Compact"/>
            </w:pPr>
            <w:r>
              <w:t xml:space="preserve">#</w:t>
            </w:r>
          </w:p>
        </w:tc>
        <w:tc>
          <w:tcPr/>
          <w:p>
            <w:pPr>
              <w:pStyle w:val="Compact"/>
            </w:pPr>
            <w:r>
              <w:t xml:space="preserve">Job</w:t>
            </w:r>
          </w:p>
        </w:tc>
        <w:tc>
          <w:tcPr/>
          <w:p>
            <w:pPr>
              <w:pStyle w:val="Compact"/>
            </w:pPr>
            <w:r>
              <w:t xml:space="preserve">Outils</w:t>
            </w:r>
          </w:p>
        </w:tc>
        <w:tc>
          <w:tcPr/>
          <w:p>
            <w:pPr>
              <w:pStyle w:val="Compact"/>
            </w:pPr>
            <w:r>
              <w:t xml:space="preserve">Gate</w:t>
            </w:r>
          </w:p>
        </w:tc>
      </w:tr>
      <w:tr>
        <w:tc>
          <w:tcPr/>
          <w:p>
            <w:pPr>
              <w:pStyle w:val="Compact"/>
            </w:pPr>
            <w:r>
              <w:t xml:space="preserve">1</w:t>
            </w:r>
          </w:p>
        </w:tc>
        <w:tc>
          <w:tcPr/>
          <w:p>
            <w:pPr>
              <w:pStyle w:val="Compact"/>
            </w:pPr>
            <w:r>
              <w:t xml:space="preserve">Lint</w:t>
            </w:r>
          </w:p>
        </w:tc>
        <w:tc>
          <w:tcPr/>
          <w:p>
            <w:pPr>
              <w:pStyle w:val="Compact"/>
            </w:pPr>
            <w:r>
              <w:rPr>
                <w:rStyle w:val="VerbatimChar"/>
              </w:rPr>
              <w:t xml:space="preserve">ruff check</w:t>
            </w:r>
            <w:r>
              <w:t xml:space="preserve"> + </w:t>
            </w:r>
            <w:r>
              <w:rPr>
                <w:rStyle w:val="VerbatimChar"/>
              </w:rPr>
              <w:t xml:space="preserve">ruff format --check</w:t>
            </w:r>
          </w:p>
        </w:tc>
        <w:tc>
          <w:tcPr/>
          <w:p>
            <w:pPr>
              <w:pStyle w:val="Compact"/>
            </w:pPr>
            <w:r>
              <w:t xml:space="preserve">Bloquant</w:t>
            </w:r>
          </w:p>
        </w:tc>
      </w:tr>
      <w:tr>
        <w:tc>
          <w:tcPr/>
          <w:p>
            <w:pPr>
              <w:pStyle w:val="Compact"/>
            </w:pPr>
            <w:r>
              <w:t xml:space="preserve">2</w:t>
            </w:r>
          </w:p>
        </w:tc>
        <w:tc>
          <w:tcPr/>
          <w:p>
            <w:pPr>
              <w:pStyle w:val="Compact"/>
            </w:pPr>
            <w:r>
              <w:t xml:space="preserve">Type check</w:t>
            </w:r>
          </w:p>
        </w:tc>
        <w:tc>
          <w:tcPr/>
          <w:p>
            <w:pPr>
              <w:pStyle w:val="Compact"/>
            </w:pPr>
            <w:r>
              <w:rPr>
                <w:rStyle w:val="VerbatimChar"/>
              </w:rPr>
              <w:t xml:space="preserve">mypy src/ dags/</w:t>
            </w:r>
          </w:p>
        </w:tc>
        <w:tc>
          <w:tcPr/>
          <w:p>
            <w:pPr>
              <w:pStyle w:val="Compact"/>
            </w:pPr>
            <w:r>
              <w:t xml:space="preserve">Report-only</w:t>
            </w:r>
          </w:p>
        </w:tc>
      </w:tr>
      <w:tr>
        <w:tc>
          <w:tcPr/>
          <w:p>
            <w:pPr>
              <w:pStyle w:val="Compact"/>
            </w:pPr>
            <w:r>
              <w:t xml:space="preserve">3</w:t>
            </w:r>
          </w:p>
        </w:tc>
        <w:tc>
          <w:tcPr/>
          <w:p>
            <w:pPr>
              <w:pStyle w:val="Compact"/>
            </w:pPr>
            <w:r>
              <w:t xml:space="preserve">Sécurité</w:t>
            </w:r>
          </w:p>
        </w:tc>
        <w:tc>
          <w:tcPr/>
          <w:p>
            <w:pPr>
              <w:pStyle w:val="Compact"/>
            </w:pPr>
            <w:r>
              <w:rPr>
                <w:rStyle w:val="VerbatimChar"/>
              </w:rPr>
              <w:t xml:space="preserve">bandit</w:t>
            </w:r>
            <w:r>
              <w:t xml:space="preserve"> (sévérité HIGH bloquante), </w:t>
            </w:r>
            <w:r>
              <w:rPr>
                <w:rStyle w:val="VerbatimChar"/>
              </w:rPr>
              <w:t xml:space="preserve">pip-audit</w:t>
            </w:r>
            <w:r>
              <w:t xml:space="preserve">, </w:t>
            </w:r>
            <w:r>
              <w:rPr>
                <w:rStyle w:val="VerbatimChar"/>
              </w:rPr>
              <w:t xml:space="preserve">gitleaks</w:t>
            </w:r>
          </w:p>
        </w:tc>
        <w:tc>
          <w:tcPr/>
          <w:p>
            <w:pPr>
              <w:pStyle w:val="Compact"/>
            </w:pPr>
            <w:r>
              <w:t xml:space="preserve">Partiel</w:t>
            </w:r>
          </w:p>
        </w:tc>
      </w:tr>
      <w:tr>
        <w:tc>
          <w:tcPr/>
          <w:p>
            <w:pPr>
              <w:pStyle w:val="Compact"/>
            </w:pPr>
            <w:r>
              <w:t xml:space="preserve">4</w:t>
            </w:r>
          </w:p>
        </w:tc>
        <w:tc>
          <w:tcPr/>
          <w:p>
            <w:pPr>
              <w:pStyle w:val="Compact"/>
            </w:pPr>
            <w:r>
              <w:t xml:space="preserve">Tests</w:t>
            </w:r>
          </w:p>
        </w:tc>
        <w:tc>
          <w:tcPr/>
          <w:p>
            <w:pPr>
              <w:pStyle w:val="Compact"/>
            </w:pPr>
            <w:r>
              <w:rPr>
                <w:rStyle w:val="VerbatimChar"/>
              </w:rPr>
              <w:t xml:space="preserve">pytest</w:t>
            </w:r>
            <w:r>
              <w:t xml:space="preserve"> avec service container PostGIS 16 réel (pas de mock DB)</w:t>
            </w:r>
          </w:p>
        </w:tc>
        <w:tc>
          <w:tcPr/>
          <w:p>
            <w:pPr>
              <w:pStyle w:val="Compact"/>
            </w:pPr>
            <w:r>
              <w:t xml:space="preserve">Bloquant</w:t>
            </w:r>
          </w:p>
        </w:tc>
      </w:tr>
      <w:tr>
        <w:tc>
          <w:tcPr/>
          <w:p>
            <w:pPr>
              <w:pStyle w:val="Compact"/>
            </w:pPr>
            <w:r>
              <w:t xml:space="preserve">5</w:t>
            </w:r>
          </w:p>
        </w:tc>
        <w:tc>
          <w:tcPr/>
          <w:p>
            <w:pPr>
              <w:pStyle w:val="Compact"/>
            </w:pPr>
            <w:r>
              <w:t xml:space="preserve">Docker build</w:t>
            </w:r>
          </w:p>
        </w:tc>
        <w:tc>
          <w:tcPr/>
          <w:p>
            <w:pPr>
              <w:pStyle w:val="Compact"/>
            </w:pPr>
            <w:r>
              <w:t xml:space="preserve">Build des images </w:t>
            </w:r>
            <w:r>
              <w:rPr>
                <w:rStyle w:val="VerbatimChar"/>
              </w:rPr>
              <w:t xml:space="preserve">Dockerfile*</w:t>
            </w:r>
            <w:r>
              <w:t xml:space="preserve"> (validation de buildabilité)</w:t>
            </w:r>
          </w:p>
        </w:tc>
        <w:tc>
          <w:tcPr/>
          <w:p>
            <w:pPr>
              <w:pStyle w:val="Compact"/>
            </w:pPr>
            <w:r>
              <w:t xml:space="preserve">Bloquant</w:t>
            </w:r>
          </w:p>
        </w:tc>
      </w:tr>
    </w:tbl>
    <w:p>
      <w:pPr>
        <w:pStyle w:val="BodyText"/>
      </w:pPr>
      <w:r>
        <w:t xml:space="preserve">Déploiement continu vers le VPS (déclenché manuellement après validation CI, pas de CD automatique sur push — choix délibéré pour un service en production) :</w:t>
      </w:r>
    </w:p>
    <w:p>
      <w:pPr>
        <w:pStyle w:val="SourceCode"/>
      </w:pPr>
      <w:r>
        <w:rPr>
          <w:rStyle w:val="FunctionTok"/>
        </w:rPr>
        <w:t xml:space="preserve">make</w:t>
      </w:r>
      <w:r>
        <w:rPr>
          <w:rStyle w:val="NormalTok"/>
        </w:rPr>
        <w:t xml:space="preserve"> check-deploy-env        </w:t>
      </w:r>
      <w:r>
        <w:rPr>
          <w:rStyle w:val="CommentTok"/>
        </w:rPr>
        <w:t xml:space="preserve"># vérifie .deploy.env (chmod 600 + vars critiques)</w:t>
      </w:r>
      <w:r>
        <w:br/>
      </w:r>
      <w:r>
        <w:rPr>
          <w:rStyle w:val="FunctionTok"/>
        </w:rPr>
        <w:t xml:space="preserve">make</w:t>
      </w:r>
      <w:r>
        <w:rPr>
          <w:rStyle w:val="NormalTok"/>
        </w:rPr>
        <w:t xml:space="preserve"> deploy-vps               </w:t>
      </w:r>
      <w:r>
        <w:rPr>
          <w:rStyle w:val="CommentTok"/>
        </w:rPr>
        <w:t xml:space="preserve"># rsync + restart systemd</w:t>
      </w:r>
      <w:r>
        <w:br/>
      </w:r>
      <w:r>
        <w:rPr>
          <w:rStyle w:val="ExtensionTok"/>
        </w:rPr>
        <w:t xml:space="preserve">./scripts/healthcheck-vps.sh</w:t>
      </w:r>
      <w:r>
        <w:rPr>
          <w:rStyle w:val="NormalTok"/>
        </w:rPr>
        <w:t xml:space="preserve">  </w:t>
      </w:r>
      <w:r>
        <w:rPr>
          <w:rStyle w:val="CommentTok"/>
        </w:rPr>
        <w:t xml:space="preserve"># 20 checks bout en bout (containers, DB, endpoints)</w:t>
      </w:r>
      <w:r>
        <w:br/>
      </w:r>
      <w:r>
        <w:rPr>
          <w:rStyle w:val="FunctionTok"/>
        </w:rPr>
        <w:t xml:space="preserve">make</w:t>
      </w:r>
      <w:r>
        <w:rPr>
          <w:rStyle w:val="NormalTok"/>
        </w:rPr>
        <w:t xml:space="preserve"> rollback-vps             </w:t>
      </w:r>
      <w:r>
        <w:rPr>
          <w:rStyle w:val="CommentTok"/>
        </w:rPr>
        <w:t xml:space="preserve"># rollback vers la dernière release en cas d'échec</w:t>
      </w:r>
    </w:p>
    <w:bookmarkEnd w:id="75"/>
    <w:bookmarkStart w:id="76" w:name="X912e947e179b1195e55eb42c64fb0566e973892"/>
    <w:p>
      <w:pPr>
        <w:pStyle w:val="Heading3"/>
      </w:pPr>
      <w:r>
        <w:t xml:space="preserve">16.9 Cycle de vie MLOps — comment les pipelines s’articulent</w:t>
      </w:r>
    </w:p>
    <w:p>
      <w:pPr>
        <w:pStyle w:val="FirstParagraph"/>
      </w:pPr>
      <w:r>
        <w:t xml:space="preserve">Les pipelines de données (§16.1–16.6), le pipeline CI/CD (§16.8) et le monitoring (§9) forment ensemble une boucle MLOps continue plutôt que des briques indépendantes :</w:t>
      </w:r>
    </w:p>
    <w:p>
      <w:pPr>
        <w:pStyle w:val="Compact"/>
        <w:numPr>
          <w:ilvl w:val="0"/>
          <w:numId w:val="1010"/>
        </w:numPr>
      </w:pPr>
      <w:r>
        <w:rPr>
          <w:b/>
          <w:bCs/>
        </w:rPr>
        <w:t xml:space="preserve">Ingestion</w:t>
      </w:r>
      <w:r>
        <w:t xml:space="preserve"> (Bronze, /5 min → /15 min) → </w:t>
      </w:r>
      <w:r>
        <w:rPr>
          <w:b/>
          <w:bCs/>
        </w:rPr>
        <w:t xml:space="preserve">transformation</w:t>
      </w:r>
      <w:r>
        <w:t xml:space="preserve"> (Silver → Gold, toutes les 15 min) → alimente </w:t>
      </w:r>
      <w:r>
        <w:rPr>
          <w:rStyle w:val="VerbatimChar"/>
        </w:rPr>
        <w:t xml:space="preserve">gold.traffic_features_live</w:t>
      </w:r>
      <w:r>
        <w:t xml:space="preserve"> (26 features).</w:t>
      </w:r>
    </w:p>
    <w:p>
      <w:pPr>
        <w:pStyle w:val="Compact"/>
        <w:numPr>
          <w:ilvl w:val="0"/>
          <w:numId w:val="1010"/>
        </w:numPr>
      </w:pPr>
      <w:r>
        <w:rPr>
          <w:b/>
          <w:bCs/>
        </w:rPr>
        <w:t xml:space="preserve">Entraînement</w:t>
      </w:r>
      <w:r>
        <w:t xml:space="preserve"> quotidien (</w:t>
      </w:r>
      <w:r>
        <w:rPr>
          <w:rStyle w:val="VerbatimChar"/>
        </w:rPr>
        <w:t xml:space="preserve">dag_daily_speed_train</w:t>
      </w:r>
      <w:r>
        <w:t xml:space="preserve">, 03h38) — trace paramètres, métriques et artefacts dans </w:t>
      </w:r>
      <w:r>
        <w:rPr>
          <w:b/>
          <w:bCs/>
        </w:rPr>
        <w:t xml:space="preserve">MLflow Model Registry</w:t>
      </w:r>
      <w:r>
        <w:t xml:space="preserve"> (6 modèles versionnés, stage Production).</w:t>
      </w:r>
    </w:p>
    <w:p>
      <w:pPr>
        <w:pStyle w:val="Compact"/>
        <w:numPr>
          <w:ilvl w:val="0"/>
          <w:numId w:val="1010"/>
        </w:numPr>
      </w:pPr>
      <w:r>
        <w:rPr>
          <w:b/>
          <w:bCs/>
        </w:rPr>
        <w:t xml:space="preserve">Inférence</w:t>
      </w:r>
      <w:r>
        <w:t xml:space="preserve"> découplée, toutes les 15 min (</w:t>
      </w:r>
      <w:r>
        <w:rPr>
          <w:rStyle w:val="VerbatimChar"/>
        </w:rPr>
        <w:t xml:space="preserve">dag_inference_xgboost</w:t>
      </w:r>
      <w:r>
        <w:t xml:space="preserve">) — lit le modèle en stage Production, repeuple </w:t>
      </w:r>
      <w:r>
        <w:rPr>
          <w:rStyle w:val="VerbatimChar"/>
        </w:rPr>
        <w:t xml:space="preserve">gold.trafic_predictions</w:t>
      </w:r>
      <w:r>
        <w:t xml:space="preserve">.</w:t>
      </w:r>
    </w:p>
    <w:p>
      <w:pPr>
        <w:pStyle w:val="Compact"/>
        <w:numPr>
          <w:ilvl w:val="0"/>
          <w:numId w:val="1010"/>
        </w:numPr>
      </w:pPr>
      <w:r>
        <w:rPr>
          <w:b/>
          <w:bCs/>
        </w:rPr>
        <w:t xml:space="preserve">Monitoring</w:t>
      </w:r>
      <w:r>
        <w:t xml:space="preserve"> continu — drift (PSI + Evidently, </w:t>
      </w:r>
      <w:r>
        <w:rPr>
          <w:rStyle w:val="VerbatimChar"/>
        </w:rPr>
        <w:t xml:space="preserve">daily_drift_report</w:t>
      </w:r>
      <w:r>
        <w:t xml:space="preserve">), qualité des données (</w:t>
      </w:r>
      <w:r>
        <w:rPr>
          <w:rStyle w:val="VerbatimChar"/>
        </w:rPr>
        <w:t xml:space="preserve">data_quality_daily</w:t>
      </w:r>
      <w:r>
        <w:t xml:space="preserve">), santé des DAGs (</w:t>
      </w:r>
      <w:r>
        <w:rPr>
          <w:rStyle w:val="VerbatimChar"/>
        </w:rPr>
        <w:t xml:space="preserve">dag_critical_pipeline_health</w:t>
      </w:r>
      <w:r>
        <w:t xml:space="preserve">), alertes cron + Telegram pour l’infrastructure (Prometheus/Grafana en cible).</w:t>
      </w:r>
    </w:p>
    <w:p>
      <w:pPr>
        <w:pStyle w:val="Compact"/>
        <w:numPr>
          <w:ilvl w:val="0"/>
          <w:numId w:val="1010"/>
        </w:numPr>
      </w:pPr>
      <w:r>
        <w:rPr>
          <w:b/>
          <w:bCs/>
        </w:rPr>
        <w:t xml:space="preserve">Réentraînement</w:t>
      </w:r>
      <w:r>
        <w:t xml:space="preserve"> automatique le lendemain avec les données fraîches — boucle fermée sans intervention manuelle, sauf si le drift ou un healthcheck déclenche une alerte.</w:t>
      </w:r>
    </w:p>
    <w:p>
      <w:pPr>
        <w:pStyle w:val="Compact"/>
        <w:numPr>
          <w:ilvl w:val="0"/>
          <w:numId w:val="1010"/>
        </w:numPr>
      </w:pPr>
      <w:r>
        <w:t xml:space="preserve">Le </w:t>
      </w:r>
      <w:r>
        <w:rPr>
          <w:b/>
          <w:bCs/>
        </w:rPr>
        <w:t xml:space="preserve">pipeline CI/CD</w:t>
      </w:r>
      <w:r>
        <w:t xml:space="preserve"> encadre les évolutions de code de cette boucle (tests + sécurité avant tout déploiement), indépendamment du cycle horaire/quotidien des DAGs.</w:t>
      </w:r>
    </w:p>
    <w:p>
      <w:pPr>
        <w:pStyle w:val="FirstParagraph"/>
      </w:pPr>
      <w:r>
        <w:t xml:space="preserve">Ce découplage entraînement/inférence/monitoring, avec CI/CD en garde-fou sur le code, est le principe MLOps central du projet — développé compétence par compétence en §5 (C2), §6 (C3), §7 (C4), §8 (C5) et §9 (C6).</w:t>
      </w:r>
    </w:p>
    <w:p>
      <w:r>
        <w:pict>
          <v:rect style="width:0;height:1.5pt" o:hralign="center" o:hrstd="t" o:hr="t"/>
        </w:pict>
      </w:r>
    </w:p>
    <w:p>
      <w:pPr>
        <w:pStyle w:val="FirstParagraph"/>
      </w:pPr>
      <w:r>
        <w:rPr>
          <w:i/>
          <w:iCs/>
        </w:rPr>
        <w:t xml:space="preserve">Document préparé par Patrice Duclos pour la soutenance du Bloc 4 — RNCP 38777 « Architecte en Intelligence Artificielle ». Projet LyonFlow v0.14.1, en production sur VPS. Mise à jour du 2026-09-24 : monitoring (cron + Telegram) et backup offsite Google Drive. Version du 2026-07-22 : réaudit live du VPS (conteneurs, disque, backup offsite) et du dépôt (commit </w:t>
      </w:r>
      <w:r>
        <w:rPr>
          <w:rStyle w:val="VerbatimChar"/>
          <w:i/>
          <w:iCs/>
        </w:rPr>
        <w:t xml:space="preserve">cf75e53</w:t>
      </w:r>
      <w:r>
        <w:rPr>
          <w:i/>
          <w:iCs/>
        </w:rPr>
        <w:t xml:space="preserve">), sur la base de la version du 2026-07-10.</w:t>
      </w:r>
    </w:p>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5" Target="media/rId65.png" /><Relationship Type="http://schemas.openxmlformats.org/officeDocument/2006/relationships/image" Id="rId19" Target="media/rId19.png" /><Relationship Type="http://schemas.openxmlformats.org/officeDocument/2006/relationships/hyperlink" Id="rId22" Target="diagrammes/drawio/01_flux_donnees_medallion.drawio" TargetMode="External" /><Relationship Type="http://schemas.openxmlformats.org/officeDocument/2006/relationships/hyperlink" Id="rId47" Target="diagrammes/drawio/02_infra_vps.drawio" TargetMode="External" /><Relationship Type="http://schemas.openxmlformats.org/officeDocument/2006/relationships/hyperlink" Id="rId34" Target="diagrammes/drawio/03_piliers_ml.drawio" TargetMode="External" /><Relationship Type="http://schemas.openxmlformats.org/officeDocument/2006/relationships/hyperlink" Id="rId25" Target="diagrammes/drawio/03_schema_postgres_colonnes.drawio" TargetMode="External" /><Relationship Type="http://schemas.openxmlformats.org/officeDocument/2006/relationships/hyperlink" Id="rId28" Target="diagrammes/drawio/04_pipeline_airflow.drawio" TargetMode="External" /><Relationship Type="http://schemas.openxmlformats.org/officeDocument/2006/relationships/hyperlink" Id="rId38" Target="diagrammes/drawio/06_routing_pgrouting.drawio" TargetMode="External" /><Relationship Type="http://schemas.openxmlformats.org/officeDocument/2006/relationships/hyperlink" Id="rId23" Target="https://app.diagrams.net" TargetMode="External" /></Relationships>
</file>

<file path=word/_rels/footnotes.xml.rels><?xml version="1.0" encoding="UTF-8"?><Relationships xmlns="http://schemas.openxmlformats.org/package/2006/relationships"><Relationship Type="http://schemas.openxmlformats.org/officeDocument/2006/relationships/hyperlink" Id="rId22" Target="diagrammes/drawio/01_flux_donnees_medallion.drawio" TargetMode="External" /><Relationship Type="http://schemas.openxmlformats.org/officeDocument/2006/relationships/hyperlink" Id="rId47" Target="diagrammes/drawio/02_infra_vps.drawio" TargetMode="External" /><Relationship Type="http://schemas.openxmlformats.org/officeDocument/2006/relationships/hyperlink" Id="rId34" Target="diagrammes/drawio/03_piliers_ml.drawio" TargetMode="External" /><Relationship Type="http://schemas.openxmlformats.org/officeDocument/2006/relationships/hyperlink" Id="rId25" Target="diagrammes/drawio/03_schema_postgres_colonnes.drawio" TargetMode="External" /><Relationship Type="http://schemas.openxmlformats.org/officeDocument/2006/relationships/hyperlink" Id="rId28" Target="diagrammes/drawio/04_pipeline_airflow.drawio" TargetMode="External" /><Relationship Type="http://schemas.openxmlformats.org/officeDocument/2006/relationships/hyperlink" Id="rId38" Target="diagrammes/drawio/06_routing_pgrouting.drawio" TargetMode="External" /><Relationship Type="http://schemas.openxmlformats.org/officeDocument/2006/relationships/hyperlink" Id="rId23" Target="https://app.diagrams.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2026-07-23T06:13:38Z</dcterms:created>
  <dcterms:modified xsi:type="dcterms:W3CDTF">2026-07-23T06:13:38Z</dcterms:modified>
</cp:coreProperties>
</file>

<file path=docProps/custom.xml><?xml version="1.0" encoding="utf-8"?>
<Properties xmlns="http://schemas.openxmlformats.org/officeDocument/2006/custom-properties" xmlns:vt="http://schemas.openxmlformats.org/officeDocument/2006/docPropsVTypes"/>
</file>