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DC716" w14:textId="717D49C3" w:rsidR="00623AA2" w:rsidRPr="001E3750" w:rsidRDefault="001E3750" w:rsidP="001E3750">
      <w:pPr>
        <w:jc w:val="center"/>
        <w:rPr>
          <w:sz w:val="32"/>
          <w:szCs w:val="32"/>
        </w:rPr>
      </w:pPr>
      <w:r w:rsidRPr="001E3750">
        <w:rPr>
          <w:sz w:val="32"/>
          <w:szCs w:val="32"/>
        </w:rPr>
        <w:t>GT Bootcamp Module 1 Assignment</w:t>
      </w:r>
    </w:p>
    <w:p w14:paraId="0F6378EB" w14:textId="49DC4436" w:rsidR="001E3750" w:rsidRPr="00A03DAA" w:rsidRDefault="001E3750" w:rsidP="00F14697">
      <w:pPr>
        <w:pStyle w:val="ListParagraph"/>
        <w:numPr>
          <w:ilvl w:val="0"/>
          <w:numId w:val="2"/>
        </w:numPr>
        <w:spacing w:before="100" w:beforeAutospacing="1" w:after="120" w:line="360" w:lineRule="atLeast"/>
        <w:rPr>
          <w:rFonts w:eastAsia="Times New Roman" w:cstheme="minorHAnsi"/>
          <w:b/>
          <w:bCs/>
          <w:color w:val="2B2B2B"/>
          <w:sz w:val="24"/>
          <w:szCs w:val="24"/>
        </w:rPr>
      </w:pPr>
      <w:r w:rsidRPr="00A03DAA">
        <w:rPr>
          <w:rFonts w:eastAsia="Times New Roman" w:cstheme="minorHAnsi"/>
          <w:b/>
          <w:bCs/>
          <w:color w:val="2B2B2B"/>
          <w:sz w:val="24"/>
          <w:szCs w:val="24"/>
        </w:rPr>
        <w:t>Given the provided data, what are three conclusions that we can draw about crowdfunding campaigns?</w:t>
      </w:r>
    </w:p>
    <w:p w14:paraId="6E83A3BD" w14:textId="747A6F7E" w:rsidR="001E3750" w:rsidRPr="00A03DAA" w:rsidRDefault="009F5027" w:rsidP="009F5027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A03DAA">
        <w:rPr>
          <w:rFonts w:cstheme="minorHAnsi"/>
          <w:sz w:val="24"/>
          <w:szCs w:val="24"/>
        </w:rPr>
        <w:t>Crowdfunding is more prevalent in the USA than in all other countries combined for this data sample</w:t>
      </w:r>
      <w:r w:rsidR="002D479B" w:rsidRPr="00A03DAA">
        <w:rPr>
          <w:rFonts w:cstheme="minorHAnsi"/>
          <w:sz w:val="24"/>
          <w:szCs w:val="24"/>
        </w:rPr>
        <w:t>.</w:t>
      </w:r>
    </w:p>
    <w:p w14:paraId="4189727B" w14:textId="13090EDC" w:rsidR="009F5027" w:rsidRPr="00A03DAA" w:rsidRDefault="009F5027" w:rsidP="009F5027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A03DAA">
        <w:rPr>
          <w:rFonts w:cstheme="minorHAnsi"/>
          <w:sz w:val="24"/>
          <w:szCs w:val="24"/>
        </w:rPr>
        <w:t xml:space="preserve">The Arts, i.e., Film, Music, and Theater, make up </w:t>
      </w:r>
      <w:r w:rsidR="009C69E5" w:rsidRPr="00A03DAA">
        <w:rPr>
          <w:rFonts w:cstheme="minorHAnsi"/>
          <w:sz w:val="24"/>
          <w:szCs w:val="24"/>
        </w:rPr>
        <w:t>most</w:t>
      </w:r>
      <w:r w:rsidR="00991236" w:rsidRPr="00A03DAA">
        <w:rPr>
          <w:rFonts w:cstheme="minorHAnsi"/>
          <w:sz w:val="24"/>
          <w:szCs w:val="24"/>
        </w:rPr>
        <w:t xml:space="preserve"> crowdfunding </w:t>
      </w:r>
      <w:r w:rsidRPr="00A03DAA">
        <w:rPr>
          <w:rFonts w:cstheme="minorHAnsi"/>
          <w:sz w:val="24"/>
          <w:szCs w:val="24"/>
        </w:rPr>
        <w:t>campaigns across the sample.</w:t>
      </w:r>
      <w:r w:rsidR="002D479B" w:rsidRPr="00A03DAA">
        <w:rPr>
          <w:rFonts w:cstheme="minorHAnsi"/>
          <w:sz w:val="24"/>
          <w:szCs w:val="24"/>
        </w:rPr>
        <w:t xml:space="preserve"> Plays were the most popular campaign subcategory.</w:t>
      </w:r>
    </w:p>
    <w:p w14:paraId="69E60762" w14:textId="58EE3382" w:rsidR="009F5027" w:rsidRPr="00A03DAA" w:rsidRDefault="009F5027" w:rsidP="009F5027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A03DAA">
        <w:rPr>
          <w:rFonts w:cstheme="minorHAnsi"/>
          <w:sz w:val="24"/>
          <w:szCs w:val="24"/>
        </w:rPr>
        <w:t xml:space="preserve"> </w:t>
      </w:r>
      <w:r w:rsidR="002D479B" w:rsidRPr="00A03DAA">
        <w:rPr>
          <w:rFonts w:cstheme="minorHAnsi"/>
          <w:sz w:val="24"/>
          <w:szCs w:val="24"/>
        </w:rPr>
        <w:t>Most crowdfunding success is centered around the 15,000 to 35,000 goal range, and more than half of campaigns seeking more than 50,000 fail.</w:t>
      </w:r>
      <w:r w:rsidR="005C61E7" w:rsidRPr="00A03DAA">
        <w:rPr>
          <w:rFonts w:cstheme="minorHAnsi"/>
          <w:sz w:val="24"/>
          <w:szCs w:val="24"/>
        </w:rPr>
        <w:t xml:space="preserve"> The average donation for all campaigns per donor was 67.54. (Irrespective of currency)</w:t>
      </w:r>
    </w:p>
    <w:p w14:paraId="7A3295DF" w14:textId="2FF96DF5" w:rsidR="00F14697" w:rsidRPr="00A03DAA" w:rsidRDefault="00F14697" w:rsidP="00F14697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 w:rsidRPr="00A03DAA">
        <w:rPr>
          <w:rFonts w:cstheme="minorHAnsi"/>
          <w:b/>
          <w:bCs/>
          <w:sz w:val="24"/>
          <w:szCs w:val="24"/>
        </w:rPr>
        <w:t>What are some limitations of this dataset?</w:t>
      </w:r>
    </w:p>
    <w:p w14:paraId="0EFC12B2" w14:textId="576815FE" w:rsidR="00F14697" w:rsidRPr="00A03DAA" w:rsidRDefault="009C69E5" w:rsidP="00F14697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A03DAA">
        <w:rPr>
          <w:rFonts w:cstheme="minorHAnsi"/>
          <w:sz w:val="24"/>
          <w:szCs w:val="24"/>
        </w:rPr>
        <w:t>The blurb information is not adequate to determine exactly what the goal was in most cases.</w:t>
      </w:r>
    </w:p>
    <w:p w14:paraId="4F208352" w14:textId="42E9F88F" w:rsidR="009C69E5" w:rsidRPr="00A03DAA" w:rsidRDefault="005C61E7" w:rsidP="00F14697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A03DAA">
        <w:rPr>
          <w:rFonts w:cstheme="minorHAnsi"/>
          <w:sz w:val="24"/>
          <w:szCs w:val="24"/>
        </w:rPr>
        <w:t>Multiple currencies skew the donation amounts per campaign and backer without filtering or conversion.</w:t>
      </w:r>
    </w:p>
    <w:p w14:paraId="3EDFB923" w14:textId="5BF4EB42" w:rsidR="00A03DAA" w:rsidRDefault="00A03DAA" w:rsidP="00A03DAA">
      <w:pPr>
        <w:numPr>
          <w:ilvl w:val="0"/>
          <w:numId w:val="2"/>
        </w:numPr>
        <w:spacing w:before="100" w:beforeAutospacing="1" w:after="100" w:afterAutospacing="1" w:line="360" w:lineRule="atLeast"/>
        <w:rPr>
          <w:rFonts w:eastAsia="Times New Roman" w:cstheme="minorHAnsi"/>
          <w:b/>
          <w:bCs/>
          <w:color w:val="2B2B2B"/>
          <w:sz w:val="24"/>
          <w:szCs w:val="24"/>
        </w:rPr>
      </w:pPr>
      <w:r w:rsidRPr="00A03DAA">
        <w:rPr>
          <w:rFonts w:eastAsia="Times New Roman" w:cstheme="minorHAnsi"/>
          <w:b/>
          <w:bCs/>
          <w:color w:val="2B2B2B"/>
          <w:sz w:val="24"/>
          <w:szCs w:val="24"/>
        </w:rPr>
        <w:t>What are some other possible tables and/or graphs that we could create, and what additional value would they provide?</w:t>
      </w:r>
    </w:p>
    <w:p w14:paraId="5DF230E5" w14:textId="65E20E19" w:rsidR="00A03DAA" w:rsidRPr="00A03DAA" w:rsidRDefault="00A03DAA" w:rsidP="00A03DAA">
      <w:pPr>
        <w:numPr>
          <w:ilvl w:val="1"/>
          <w:numId w:val="2"/>
        </w:numPr>
        <w:spacing w:before="100" w:beforeAutospacing="1" w:after="100" w:afterAutospacing="1" w:line="360" w:lineRule="atLeast"/>
        <w:rPr>
          <w:rFonts w:eastAsia="Times New Roman" w:cstheme="minorHAnsi"/>
          <w:b/>
          <w:bCs/>
          <w:color w:val="2B2B2B"/>
          <w:sz w:val="24"/>
          <w:szCs w:val="24"/>
        </w:rPr>
      </w:pPr>
      <w:r>
        <w:rPr>
          <w:rFonts w:eastAsia="Times New Roman" w:cstheme="minorHAnsi"/>
          <w:color w:val="2B2B2B"/>
          <w:sz w:val="24"/>
          <w:szCs w:val="24"/>
        </w:rPr>
        <w:t>Compare campaigns success rates based on being a Staff Pick or a Spotlight or both. This would show whether these classifications helped or hindered campaigns, and if it creates a bias among backers.</w:t>
      </w:r>
    </w:p>
    <w:p w14:paraId="005B8B49" w14:textId="489B9BBF" w:rsidR="00A03DAA" w:rsidRPr="00A03DAA" w:rsidRDefault="00A03DAA" w:rsidP="00A03DAA">
      <w:pPr>
        <w:numPr>
          <w:ilvl w:val="1"/>
          <w:numId w:val="2"/>
        </w:numPr>
        <w:spacing w:before="100" w:beforeAutospacing="1" w:after="100" w:afterAutospacing="1" w:line="360" w:lineRule="atLeast"/>
        <w:rPr>
          <w:rFonts w:eastAsia="Times New Roman" w:cstheme="minorHAnsi"/>
          <w:b/>
          <w:bCs/>
          <w:color w:val="2B2B2B"/>
          <w:sz w:val="24"/>
          <w:szCs w:val="24"/>
        </w:rPr>
      </w:pPr>
      <w:r>
        <w:rPr>
          <w:rFonts w:eastAsia="Times New Roman" w:cstheme="minorHAnsi"/>
          <w:color w:val="2B2B2B"/>
          <w:sz w:val="24"/>
          <w:szCs w:val="24"/>
        </w:rPr>
        <w:t>Compare the length of time the campaign was active to the success rate, which would allow us to further break down donations per day.</w:t>
      </w:r>
    </w:p>
    <w:p w14:paraId="4C22978F" w14:textId="20BDE14E" w:rsidR="00A03DAA" w:rsidRPr="00A03DAA" w:rsidRDefault="00A03DAA" w:rsidP="00A03DAA">
      <w:pPr>
        <w:numPr>
          <w:ilvl w:val="1"/>
          <w:numId w:val="2"/>
        </w:numPr>
        <w:spacing w:before="100" w:beforeAutospacing="1" w:after="100" w:afterAutospacing="1" w:line="360" w:lineRule="atLeast"/>
        <w:rPr>
          <w:rFonts w:eastAsia="Times New Roman" w:cstheme="minorHAnsi"/>
          <w:b/>
          <w:bCs/>
          <w:color w:val="2B2B2B"/>
          <w:sz w:val="24"/>
          <w:szCs w:val="24"/>
        </w:rPr>
      </w:pPr>
      <w:r>
        <w:rPr>
          <w:rFonts w:eastAsia="Times New Roman" w:cstheme="minorHAnsi"/>
          <w:color w:val="2B2B2B"/>
          <w:sz w:val="24"/>
          <w:szCs w:val="24"/>
        </w:rPr>
        <w:t>Compare all results in the same currency to more accurately show average donations, which would help standardize the results.</w:t>
      </w:r>
    </w:p>
    <w:p w14:paraId="2B3E2028" w14:textId="615A5FFE" w:rsidR="005C61E7" w:rsidRPr="00A03DAA" w:rsidRDefault="005C61E7" w:rsidP="00A03DAA">
      <w:pPr>
        <w:rPr>
          <w:sz w:val="24"/>
          <w:szCs w:val="24"/>
        </w:rPr>
      </w:pPr>
    </w:p>
    <w:sectPr w:rsidR="005C61E7" w:rsidRPr="00A03DAA" w:rsidSect="001E37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745CB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sz w:val="2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sz w:val="2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  <w:sz w:val="20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sz w:val="2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  <w:sz w:val="2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  <w:sz w:val="20"/>
      </w:rPr>
    </w:lvl>
  </w:abstractNum>
  <w:abstractNum w:abstractNumId="1" w15:restartNumberingAfterBreak="0">
    <w:nsid w:val="5C7957D2"/>
    <w:multiLevelType w:val="hybridMultilevel"/>
    <w:tmpl w:val="C4AA380E"/>
    <w:lvl w:ilvl="0" w:tplc="C184978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DC2C0D"/>
    <w:multiLevelType w:val="multilevel"/>
    <w:tmpl w:val="4386E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1681123">
    <w:abstractNumId w:val="1"/>
  </w:num>
  <w:num w:numId="2" w16cid:durableId="1949463525">
    <w:abstractNumId w:val="0"/>
  </w:num>
  <w:num w:numId="3" w16cid:durableId="13150614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750"/>
    <w:rsid w:val="001E3750"/>
    <w:rsid w:val="002D479B"/>
    <w:rsid w:val="00426CB6"/>
    <w:rsid w:val="005C61E7"/>
    <w:rsid w:val="00623AA2"/>
    <w:rsid w:val="00991236"/>
    <w:rsid w:val="009C69E5"/>
    <w:rsid w:val="009F5027"/>
    <w:rsid w:val="00A03DAA"/>
    <w:rsid w:val="00F14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5AC45"/>
  <w15:chartTrackingRefBased/>
  <w15:docId w15:val="{52A36EAD-3B71-4AA9-8BE9-F57E2D5CC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37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0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Distasi</dc:creator>
  <cp:keywords/>
  <dc:description/>
  <cp:lastModifiedBy>Paul Distasi</cp:lastModifiedBy>
  <cp:revision>2</cp:revision>
  <dcterms:created xsi:type="dcterms:W3CDTF">2022-09-19T13:43:00Z</dcterms:created>
  <dcterms:modified xsi:type="dcterms:W3CDTF">2022-09-19T14:30:00Z</dcterms:modified>
</cp:coreProperties>
</file>