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43F" w:rsidRPr="0001243F" w:rsidRDefault="0001243F" w:rsidP="0001243F">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01243F">
        <w:rPr>
          <w:rFonts w:ascii="Times New Roman" w:eastAsia="Times New Roman" w:hAnsi="Times New Roman" w:cs="Times New Roman"/>
          <w:b/>
          <w:bCs/>
          <w:sz w:val="28"/>
          <w:szCs w:val="28"/>
          <w:lang w:eastAsia="en-GB"/>
        </w:rPr>
        <w:t>1.2 Các kiến thức cơ sở</w:t>
      </w:r>
    </w:p>
    <w:p w:rsidR="0001243F" w:rsidRPr="0001243F" w:rsidRDefault="0001243F" w:rsidP="0001243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01243F">
        <w:rPr>
          <w:rFonts w:ascii="Times New Roman" w:eastAsia="Times New Roman" w:hAnsi="Times New Roman" w:cs="Times New Roman"/>
          <w:b/>
          <w:bCs/>
          <w:sz w:val="28"/>
          <w:szCs w:val="28"/>
          <w:lang w:eastAsia="en-GB"/>
        </w:rPr>
        <w:t>1.2.1 Kiến thức cơ sở về mật mã học</w:t>
      </w:r>
    </w:p>
    <w:p w:rsidR="0001243F" w:rsidRPr="0001243F" w:rsidRDefault="0001243F" w:rsidP="0001243F">
      <w:pPr>
        <w:spacing w:before="100" w:beforeAutospacing="1" w:after="100" w:afterAutospacing="1" w:line="240" w:lineRule="auto"/>
        <w:rPr>
          <w:rFonts w:ascii="Times New Roman" w:eastAsia="Times New Roman" w:hAnsi="Times New Roman" w:cs="Times New Roman"/>
          <w:sz w:val="28"/>
          <w:szCs w:val="28"/>
          <w:lang w:eastAsia="en-GB"/>
        </w:rPr>
      </w:pPr>
      <w:r w:rsidRPr="0001243F">
        <w:rPr>
          <w:rFonts w:ascii="Times New Roman" w:eastAsia="Times New Roman" w:hAnsi="Times New Roman" w:cs="Times New Roman"/>
          <w:sz w:val="28"/>
          <w:szCs w:val="28"/>
          <w:lang w:eastAsia="en-GB"/>
        </w:rPr>
        <w:t>Mật mã học (Cryptography) là khoa học về việc bảo vệ thông tin bằng cách biến đổi nó thành dạng không thể đọc được nếu không có chìa khóa. Các mục tiêu cơ bản bao gồm:</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Tính bảo mật (Confidentiality):</w:t>
      </w:r>
      <w:r w:rsidRPr="0001243F">
        <w:rPr>
          <w:rFonts w:ascii="Times New Roman" w:eastAsia="Times New Roman" w:hAnsi="Times New Roman" w:cs="Times New Roman"/>
          <w:sz w:val="28"/>
          <w:szCs w:val="28"/>
          <w:lang w:eastAsia="en-GB"/>
        </w:rPr>
        <w:t xml:space="preserve"> Đảm bảo chỉ người có thẩm quyền mới đọc được nội dung.</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Tính toàn vẹn (Integrity):</w:t>
      </w:r>
      <w:r w:rsidRPr="0001243F">
        <w:rPr>
          <w:rFonts w:ascii="Times New Roman" w:eastAsia="Times New Roman" w:hAnsi="Times New Roman" w:cs="Times New Roman"/>
          <w:sz w:val="28"/>
          <w:szCs w:val="28"/>
          <w:lang w:eastAsia="en-GB"/>
        </w:rPr>
        <w:t xml:space="preserve"> Đảm bảo thông tin không bị sửa đổi trái phép trong quá trình truyền tải.</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Tính xác thực (Authentication):</w:t>
      </w:r>
      <w:r w:rsidRPr="0001243F">
        <w:rPr>
          <w:rFonts w:ascii="Times New Roman" w:eastAsia="Times New Roman" w:hAnsi="Times New Roman" w:cs="Times New Roman"/>
          <w:sz w:val="28"/>
          <w:szCs w:val="28"/>
          <w:lang w:eastAsia="en-GB"/>
        </w:rPr>
        <w:t xml:space="preserve"> Xác minh danh tính của các bên tham gia.</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Tính chống chối bỏ (Non-repudiation):</w:t>
      </w:r>
      <w:r w:rsidRPr="0001243F">
        <w:rPr>
          <w:rFonts w:ascii="Times New Roman" w:eastAsia="Times New Roman" w:hAnsi="Times New Roman" w:cs="Times New Roman"/>
          <w:sz w:val="28"/>
          <w:szCs w:val="28"/>
          <w:lang w:eastAsia="en-GB"/>
        </w:rPr>
        <w:t xml:space="preserve"> Người gửi không thể phủ nhận việc đã gửi thông tin.</w:t>
      </w:r>
    </w:p>
    <w:p w:rsidR="0001243F" w:rsidRPr="0001243F" w:rsidRDefault="0001243F" w:rsidP="0001243F">
      <w:pPr>
        <w:spacing w:before="100" w:beforeAutospacing="1" w:after="100" w:afterAutospacing="1" w:line="240" w:lineRule="auto"/>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Phân loại:</w:t>
      </w:r>
      <w:r w:rsidRPr="0001243F">
        <w:rPr>
          <w:rFonts w:ascii="Times New Roman" w:eastAsia="Times New Roman" w:hAnsi="Times New Roman" w:cs="Times New Roman"/>
          <w:sz w:val="28"/>
          <w:szCs w:val="28"/>
          <w:lang w:eastAsia="en-GB"/>
        </w:rPr>
        <w:t xml:space="preserve"> Gồm mật mã học cổ điển (thay thế, hoán vị) và mật mã học hiện đại (mã hóa khối, mã hóa dòng).</w:t>
      </w:r>
    </w:p>
    <w:p w:rsidR="0001243F" w:rsidRPr="0001243F" w:rsidRDefault="0001243F" w:rsidP="0001243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01243F">
        <w:rPr>
          <w:rFonts w:ascii="Times New Roman" w:eastAsia="Times New Roman" w:hAnsi="Times New Roman" w:cs="Times New Roman"/>
          <w:b/>
          <w:bCs/>
          <w:sz w:val="28"/>
          <w:szCs w:val="28"/>
          <w:lang w:eastAsia="en-GB"/>
        </w:rPr>
        <w:t>1.2.2 Hệ mã hóa khóa công khai (Asymmetric Cryptography)</w:t>
      </w:r>
    </w:p>
    <w:p w:rsidR="0001243F" w:rsidRPr="0001243F" w:rsidRDefault="0001243F" w:rsidP="0001243F">
      <w:pPr>
        <w:spacing w:before="100" w:beforeAutospacing="1" w:after="100" w:afterAutospacing="1" w:line="240" w:lineRule="auto"/>
        <w:rPr>
          <w:rFonts w:ascii="Times New Roman" w:eastAsia="Times New Roman" w:hAnsi="Times New Roman" w:cs="Times New Roman"/>
          <w:sz w:val="28"/>
          <w:szCs w:val="28"/>
          <w:lang w:eastAsia="en-GB"/>
        </w:rPr>
      </w:pPr>
      <w:r w:rsidRPr="0001243F">
        <w:rPr>
          <w:rFonts w:ascii="Times New Roman" w:eastAsia="Times New Roman" w:hAnsi="Times New Roman" w:cs="Times New Roman"/>
          <w:sz w:val="28"/>
          <w:szCs w:val="28"/>
          <w:lang w:eastAsia="en-GB"/>
        </w:rPr>
        <w:t xml:space="preserve">Khác với mã hóa đối xứng sử dụng cùng một khóa, hệ mã hóa khóa công khai sử dụng một </w:t>
      </w:r>
      <w:r w:rsidRPr="0001243F">
        <w:rPr>
          <w:rFonts w:ascii="Times New Roman" w:eastAsia="Times New Roman" w:hAnsi="Times New Roman" w:cs="Times New Roman"/>
          <w:b/>
          <w:bCs/>
          <w:sz w:val="28"/>
          <w:szCs w:val="28"/>
          <w:lang w:eastAsia="en-GB"/>
        </w:rPr>
        <w:t>cặp khóa</w:t>
      </w:r>
      <w:r w:rsidRPr="0001243F">
        <w:rPr>
          <w:rFonts w:ascii="Times New Roman" w:eastAsia="Times New Roman" w:hAnsi="Times New Roman" w:cs="Times New Roman"/>
          <w:sz w:val="28"/>
          <w:szCs w:val="28"/>
          <w:lang w:eastAsia="en-GB"/>
        </w:rPr>
        <w:t xml:space="preserve"> có quan hệ toán học với nhau:</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Khóa công khai (Public Key):</w:t>
      </w:r>
      <w:r w:rsidRPr="0001243F">
        <w:rPr>
          <w:rFonts w:ascii="Times New Roman" w:eastAsia="Times New Roman" w:hAnsi="Times New Roman" w:cs="Times New Roman"/>
          <w:sz w:val="28"/>
          <w:szCs w:val="28"/>
          <w:lang w:eastAsia="en-GB"/>
        </w:rPr>
        <w:t xml:space="preserve"> Dùng để mã hóa hoặc kiểm tra chữ ký, có thể công khai rộng rãi.</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Khóa bí mật (Private Key):</w:t>
      </w:r>
      <w:r w:rsidRPr="0001243F">
        <w:rPr>
          <w:rFonts w:ascii="Times New Roman" w:eastAsia="Times New Roman" w:hAnsi="Times New Roman" w:cs="Times New Roman"/>
          <w:sz w:val="28"/>
          <w:szCs w:val="28"/>
          <w:lang w:eastAsia="en-GB"/>
        </w:rPr>
        <w:t xml:space="preserve"> Dùng để giải mã hoặc tạo chữ ký, phải được giữ kín tuyệt đối.</w:t>
      </w:r>
    </w:p>
    <w:p w:rsidR="0001243F" w:rsidRPr="0001243F" w:rsidRDefault="0001243F" w:rsidP="0001243F">
      <w:pPr>
        <w:spacing w:before="100" w:beforeAutospacing="1" w:after="100" w:afterAutospacing="1" w:line="240" w:lineRule="auto"/>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Cơ chế hoạt động:</w:t>
      </w:r>
      <w:r w:rsidRPr="0001243F">
        <w:rPr>
          <w:rFonts w:ascii="Times New Roman" w:eastAsia="Times New Roman" w:hAnsi="Times New Roman" w:cs="Times New Roman"/>
          <w:sz w:val="28"/>
          <w:szCs w:val="28"/>
          <w:lang w:eastAsia="en-GB"/>
        </w:rPr>
        <w:t xml:space="preserve"> Nếu A muốn gửi tin cho B, A dùng Public Key của B để mã hóa. Chỉ có Private Key của B mới có thể giải mã được bản tin đó. Các hệ mã phổ biến: RSA, ElGamal, ECC.</w:t>
      </w:r>
    </w:p>
    <w:p w:rsidR="0001243F" w:rsidRPr="0001243F" w:rsidRDefault="0001243F" w:rsidP="0001243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01243F">
        <w:rPr>
          <w:rFonts w:ascii="Times New Roman" w:eastAsia="Times New Roman" w:hAnsi="Times New Roman" w:cs="Times New Roman"/>
          <w:b/>
          <w:bCs/>
          <w:sz w:val="28"/>
          <w:szCs w:val="28"/>
          <w:lang w:eastAsia="en-GB"/>
        </w:rPr>
        <w:t>1.2.3 Hàm băm và chữ ký số</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Hàm băm (Hash Function):</w:t>
      </w:r>
      <w:r w:rsidRPr="0001243F">
        <w:rPr>
          <w:rFonts w:ascii="Times New Roman" w:eastAsia="Times New Roman" w:hAnsi="Times New Roman" w:cs="Times New Roman"/>
          <w:sz w:val="28"/>
          <w:szCs w:val="28"/>
          <w:lang w:eastAsia="en-GB"/>
        </w:rPr>
        <w:t xml:space="preserve"> Là thuật toán chuyển đổi một thông điệp có độ dài bất kỳ thành một chuỗi bit có độ dài cố định (Digest).</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bookmarkStart w:id="0" w:name="_GoBack"/>
      <w:r w:rsidRPr="0001243F">
        <w:rPr>
          <w:rFonts w:ascii="Times New Roman" w:eastAsia="Times New Roman" w:hAnsi="Times New Roman" w:cs="Times New Roman"/>
          <w:iCs/>
          <w:sz w:val="28"/>
          <w:szCs w:val="28"/>
          <w:lang w:eastAsia="en-GB"/>
        </w:rPr>
        <w:t>Đặc điểm</w:t>
      </w:r>
      <w:bookmarkEnd w:id="0"/>
      <w:r w:rsidRPr="0001243F">
        <w:rPr>
          <w:rFonts w:ascii="Times New Roman" w:eastAsia="Times New Roman" w:hAnsi="Times New Roman" w:cs="Times New Roman"/>
          <w:i/>
          <w:iCs/>
          <w:sz w:val="28"/>
          <w:szCs w:val="28"/>
          <w:lang w:eastAsia="en-GB"/>
        </w:rPr>
        <w:t>:</w:t>
      </w:r>
      <w:r w:rsidRPr="0001243F">
        <w:rPr>
          <w:rFonts w:ascii="Times New Roman" w:eastAsia="Times New Roman" w:hAnsi="Times New Roman" w:cs="Times New Roman"/>
          <w:sz w:val="28"/>
          <w:szCs w:val="28"/>
          <w:lang w:eastAsia="en-GB"/>
        </w:rPr>
        <w:t xml:space="preserve"> Tính một chiều (không thể suy ngược), tính kháng va chạm (khó tìm được hai thông điệp khác nhau có cùng giá trị băm). Các hàm phổ biến: SHA-256, SHA-3.</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lastRenderedPageBreak/>
        <w:t>Chữ ký số (Digital Signature):</w:t>
      </w:r>
      <w:r w:rsidRPr="0001243F">
        <w:rPr>
          <w:rFonts w:ascii="Times New Roman" w:eastAsia="Times New Roman" w:hAnsi="Times New Roman" w:cs="Times New Roman"/>
          <w:sz w:val="28"/>
          <w:szCs w:val="28"/>
          <w:lang w:eastAsia="en-GB"/>
        </w:rPr>
        <w:t xml:space="preserve"> Là một kỹ thuật xác thực dựa trên mã hóa khóa công khai.</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iCs/>
          <w:sz w:val="28"/>
          <w:szCs w:val="28"/>
          <w:lang w:eastAsia="en-GB"/>
        </w:rPr>
        <w:t>Quy trình</w:t>
      </w:r>
      <w:r w:rsidRPr="0001243F">
        <w:rPr>
          <w:rFonts w:ascii="Times New Roman" w:eastAsia="Times New Roman" w:hAnsi="Times New Roman" w:cs="Times New Roman"/>
          <w:i/>
          <w:iCs/>
          <w:sz w:val="28"/>
          <w:szCs w:val="28"/>
          <w:lang w:eastAsia="en-GB"/>
        </w:rPr>
        <w:t>:</w:t>
      </w:r>
      <w:r w:rsidRPr="0001243F">
        <w:rPr>
          <w:rFonts w:ascii="Times New Roman" w:eastAsia="Times New Roman" w:hAnsi="Times New Roman" w:cs="Times New Roman"/>
          <w:sz w:val="28"/>
          <w:szCs w:val="28"/>
          <w:lang w:eastAsia="en-GB"/>
        </w:rPr>
        <w:t xml:space="preserve"> Người gửi băm thông điệp -&gt; Dùng Private Key mã hóa mã băm đó -&gt; Tạo thành chữ ký số. Người nhận dùng Public Key của người gửi để giải mã chữ ký và so sánh mã băm để kiểm tra tính toàn vẹn.</w:t>
      </w:r>
    </w:p>
    <w:p w:rsidR="0001243F" w:rsidRPr="0001243F" w:rsidRDefault="0001243F" w:rsidP="0001243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01243F">
        <w:rPr>
          <w:rFonts w:ascii="Times New Roman" w:eastAsia="Times New Roman" w:hAnsi="Times New Roman" w:cs="Times New Roman"/>
          <w:b/>
          <w:bCs/>
          <w:sz w:val="28"/>
          <w:szCs w:val="28"/>
          <w:lang w:eastAsia="en-GB"/>
        </w:rPr>
        <w:t>1.2.4 Kiến thức toán học liên quan đến thuật toán DSA</w:t>
      </w:r>
    </w:p>
    <w:p w:rsidR="0001243F" w:rsidRPr="0001243F" w:rsidRDefault="0001243F" w:rsidP="0001243F">
      <w:pPr>
        <w:spacing w:before="100" w:beforeAutospacing="1" w:after="100" w:afterAutospacing="1" w:line="240" w:lineRule="auto"/>
        <w:rPr>
          <w:rFonts w:ascii="Times New Roman" w:eastAsia="Times New Roman" w:hAnsi="Times New Roman" w:cs="Times New Roman"/>
          <w:sz w:val="28"/>
          <w:szCs w:val="28"/>
          <w:lang w:eastAsia="en-GB"/>
        </w:rPr>
      </w:pPr>
      <w:r w:rsidRPr="0001243F">
        <w:rPr>
          <w:rFonts w:ascii="Times New Roman" w:eastAsia="Times New Roman" w:hAnsi="Times New Roman" w:cs="Times New Roman"/>
          <w:sz w:val="28"/>
          <w:szCs w:val="28"/>
          <w:lang w:eastAsia="en-GB"/>
        </w:rPr>
        <w:t xml:space="preserve">Thuật toán chữ ký số (Digital Signature Algorithm - DSA) dựa trên độ khó của bài toán </w:t>
      </w:r>
      <w:r w:rsidRPr="0001243F">
        <w:rPr>
          <w:rFonts w:ascii="Times New Roman" w:eastAsia="Times New Roman" w:hAnsi="Times New Roman" w:cs="Times New Roman"/>
          <w:b/>
          <w:bCs/>
          <w:sz w:val="28"/>
          <w:szCs w:val="28"/>
          <w:lang w:eastAsia="en-GB"/>
        </w:rPr>
        <w:t>Logarit rời rạc</w:t>
      </w:r>
      <w:r w:rsidRPr="0001243F">
        <w:rPr>
          <w:rFonts w:ascii="Times New Roman" w:eastAsia="Times New Roman" w:hAnsi="Times New Roman" w:cs="Times New Roman"/>
          <w:sz w:val="28"/>
          <w:szCs w:val="28"/>
          <w:lang w:eastAsia="en-GB"/>
        </w:rPr>
        <w:t>. Các thành phần toán học chính bao gồm:</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Số nguyên tố:</w:t>
      </w:r>
      <w:r w:rsidRPr="0001243F">
        <w:rPr>
          <w:rFonts w:ascii="Times New Roman" w:eastAsia="Times New Roman" w:hAnsi="Times New Roman" w:cs="Times New Roman"/>
          <w:sz w:val="28"/>
          <w:szCs w:val="28"/>
          <w:lang w:eastAsia="en-GB"/>
        </w:rPr>
        <w:t xml:space="preserve"> Sử dụng số nguyên tố lớn </w:t>
      </w:r>
      <w:r>
        <w:rPr>
          <w:rFonts w:ascii="Times New Roman" w:eastAsia="Times New Roman" w:hAnsi="Times New Roman" w:cs="Times New Roman"/>
          <w:sz w:val="28"/>
          <w:szCs w:val="28"/>
          <w:lang w:eastAsia="en-GB"/>
        </w:rPr>
        <w:t>p</w:t>
      </w:r>
      <w:r w:rsidRPr="0001243F">
        <w:rPr>
          <w:rFonts w:ascii="Times New Roman" w:eastAsia="Times New Roman" w:hAnsi="Times New Roman" w:cs="Times New Roman"/>
          <w:sz w:val="28"/>
          <w:szCs w:val="28"/>
          <w:lang w:eastAsia="en-GB"/>
        </w:rPr>
        <w:t xml:space="preserve"> và </w:t>
      </w:r>
      <w:r>
        <w:rPr>
          <w:rFonts w:ascii="Times New Roman" w:eastAsia="Times New Roman" w:hAnsi="Times New Roman" w:cs="Times New Roman"/>
          <w:sz w:val="28"/>
          <w:szCs w:val="28"/>
          <w:lang w:eastAsia="en-GB"/>
        </w:rPr>
        <w:t>q</w:t>
      </w:r>
      <w:r w:rsidRPr="0001243F">
        <w:rPr>
          <w:rFonts w:ascii="Times New Roman" w:eastAsia="Times New Roman" w:hAnsi="Times New Roman" w:cs="Times New Roman"/>
          <w:sz w:val="28"/>
          <w:szCs w:val="28"/>
          <w:lang w:eastAsia="en-GB"/>
        </w:rPr>
        <w:t xml:space="preserve"> (trong đó </w:t>
      </w:r>
      <w:r>
        <w:rPr>
          <w:rFonts w:ascii="Times New Roman" w:eastAsia="Times New Roman" w:hAnsi="Times New Roman" w:cs="Times New Roman"/>
          <w:sz w:val="28"/>
          <w:szCs w:val="28"/>
          <w:lang w:eastAsia="en-GB"/>
        </w:rPr>
        <w:t>q</w:t>
      </w:r>
      <w:r w:rsidRPr="0001243F">
        <w:rPr>
          <w:rFonts w:ascii="Times New Roman" w:eastAsia="Times New Roman" w:hAnsi="Times New Roman" w:cs="Times New Roman"/>
          <w:sz w:val="28"/>
          <w:szCs w:val="28"/>
          <w:lang w:eastAsia="en-GB"/>
        </w:rPr>
        <w:t xml:space="preserve"> là ước của </w:t>
      </w:r>
      <w:r>
        <w:rPr>
          <w:rFonts w:ascii="Times New Roman" w:eastAsia="Times New Roman" w:hAnsi="Times New Roman" w:cs="Times New Roman"/>
          <w:sz w:val="28"/>
          <w:szCs w:val="28"/>
          <w:lang w:eastAsia="en-GB"/>
        </w:rPr>
        <w:t>p-1</w:t>
      </w:r>
      <w:r w:rsidRPr="0001243F">
        <w:rPr>
          <w:rFonts w:ascii="Times New Roman" w:eastAsia="Times New Roman" w:hAnsi="Times New Roman" w:cs="Times New Roman"/>
          <w:sz w:val="28"/>
          <w:szCs w:val="28"/>
          <w:lang w:eastAsia="en-GB"/>
        </w:rPr>
        <w:t>).</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Phép toán Modulo:</w:t>
      </w:r>
      <w:r w:rsidRPr="0001243F">
        <w:rPr>
          <w:rFonts w:ascii="Times New Roman" w:eastAsia="Times New Roman" w:hAnsi="Times New Roman" w:cs="Times New Roman"/>
          <w:sz w:val="28"/>
          <w:szCs w:val="28"/>
          <w:lang w:eastAsia="en-GB"/>
        </w:rPr>
        <w:t xml:space="preserve"> Tất cả các tính toán đều thực hiện trên trường số nguyên modulo </w:t>
      </w:r>
      <w:r>
        <w:rPr>
          <w:rFonts w:ascii="Times New Roman" w:eastAsia="Times New Roman" w:hAnsi="Times New Roman" w:cs="Times New Roman"/>
          <w:sz w:val="28"/>
          <w:szCs w:val="28"/>
          <w:lang w:eastAsia="en-GB"/>
        </w:rPr>
        <w:t>p</w:t>
      </w:r>
      <w:r w:rsidRPr="0001243F">
        <w:rPr>
          <w:rFonts w:ascii="Times New Roman" w:eastAsia="Times New Roman" w:hAnsi="Times New Roman" w:cs="Times New Roman"/>
          <w:sz w:val="28"/>
          <w:szCs w:val="28"/>
          <w:lang w:eastAsia="en-GB"/>
        </w:rPr>
        <w:t>.</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Lịch thuyết nhóm:</w:t>
      </w:r>
      <w:r w:rsidRPr="0001243F">
        <w:rPr>
          <w:rFonts w:ascii="Times New Roman" w:eastAsia="Times New Roman" w:hAnsi="Times New Roman" w:cs="Times New Roman"/>
          <w:sz w:val="28"/>
          <w:szCs w:val="28"/>
          <w:lang w:eastAsia="en-GB"/>
        </w:rPr>
        <w:t xml:space="preserve"> Sử dụng các phần tử có bậc </w:t>
      </w:r>
      <w:r>
        <w:rPr>
          <w:rFonts w:ascii="Times New Roman" w:eastAsia="Times New Roman" w:hAnsi="Times New Roman" w:cs="Times New Roman"/>
          <w:sz w:val="28"/>
          <w:szCs w:val="28"/>
          <w:lang w:eastAsia="en-GB"/>
        </w:rPr>
        <w:t>q</w:t>
      </w:r>
      <w:r w:rsidRPr="0001243F">
        <w:rPr>
          <w:rFonts w:ascii="Times New Roman" w:eastAsia="Times New Roman" w:hAnsi="Times New Roman" w:cs="Times New Roman"/>
          <w:sz w:val="28"/>
          <w:szCs w:val="28"/>
          <w:lang w:eastAsia="en-GB"/>
        </w:rPr>
        <w:t xml:space="preserve"> trong nhóm nhân các số nguyên modulo </w:t>
      </w:r>
      <w:r>
        <w:rPr>
          <w:rFonts w:ascii="Times New Roman" w:eastAsia="Times New Roman" w:hAnsi="Times New Roman" w:cs="Times New Roman"/>
          <w:sz w:val="28"/>
          <w:szCs w:val="28"/>
          <w:lang w:eastAsia="en-GB"/>
        </w:rPr>
        <w:t>p</w:t>
      </w:r>
      <w:r w:rsidRPr="0001243F">
        <w:rPr>
          <w:rFonts w:ascii="Times New Roman" w:eastAsia="Times New Roman" w:hAnsi="Times New Roman" w:cs="Times New Roman"/>
          <w:sz w:val="28"/>
          <w:szCs w:val="28"/>
          <w:lang w:eastAsia="en-GB"/>
        </w:rPr>
        <w:t>.</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Nghịch đảo modulo:</w:t>
      </w:r>
      <w:r w:rsidRPr="0001243F">
        <w:rPr>
          <w:rFonts w:ascii="Times New Roman" w:eastAsia="Times New Roman" w:hAnsi="Times New Roman" w:cs="Times New Roman"/>
          <w:sz w:val="28"/>
          <w:szCs w:val="28"/>
          <w:lang w:eastAsia="en-GB"/>
        </w:rPr>
        <w:t xml:space="preserve"> Sử dụng thuật toán Euclid mở rộng để tìm số nghịch đảo phục vụ việc tạo và kiểm tra chữ ký.</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Cơ chế tạo khóa:</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sz w:val="28"/>
          <w:szCs w:val="28"/>
          <w:lang w:eastAsia="en-GB"/>
        </w:rPr>
        <w:t xml:space="preserve">Chọn số ngẫu nhiên </w:t>
      </w:r>
      <w:r>
        <w:rPr>
          <w:rFonts w:ascii="Times New Roman" w:eastAsia="Times New Roman" w:hAnsi="Times New Roman" w:cs="Times New Roman"/>
          <w:sz w:val="28"/>
          <w:szCs w:val="28"/>
          <w:lang w:eastAsia="en-GB"/>
        </w:rPr>
        <w:t>x</w:t>
      </w:r>
      <w:r w:rsidRPr="0001243F">
        <w:rPr>
          <w:rFonts w:ascii="Times New Roman" w:eastAsia="Times New Roman" w:hAnsi="Times New Roman" w:cs="Times New Roman"/>
          <w:sz w:val="28"/>
          <w:szCs w:val="28"/>
          <w:lang w:eastAsia="en-GB"/>
        </w:rPr>
        <w:t xml:space="preserve"> làm Private Key.</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sz w:val="28"/>
          <w:szCs w:val="28"/>
          <w:lang w:eastAsia="en-GB"/>
        </w:rPr>
        <w:t xml:space="preserve">Tính </w:t>
      </w:r>
      <w:r>
        <w:rPr>
          <w:rFonts w:ascii="Times New Roman" w:eastAsia="Times New Roman" w:hAnsi="Times New Roman" w:cs="Times New Roman"/>
          <w:sz w:val="28"/>
          <w:szCs w:val="28"/>
          <w:lang w:eastAsia="en-GB"/>
        </w:rPr>
        <w:t>y = g</w:t>
      </w:r>
      <w:r w:rsidRPr="0001243F">
        <w:rPr>
          <w:rFonts w:ascii="Times New Roman" w:eastAsia="Times New Roman" w:hAnsi="Times New Roman" w:cs="Times New Roman"/>
          <w:sz w:val="28"/>
          <w:szCs w:val="28"/>
          <w:vertAlign w:val="superscript"/>
          <w:lang w:eastAsia="en-GB"/>
        </w:rPr>
        <w:t>x</w:t>
      </w:r>
      <w:r w:rsidRPr="0001243F">
        <w:rPr>
          <w:rFonts w:ascii="Times New Roman" w:eastAsia="Times New Roman" w:hAnsi="Times New Roman" w:cs="Times New Roman"/>
          <w:sz w:val="28"/>
          <w:szCs w:val="28"/>
          <w:lang w:eastAsia="en-GB"/>
        </w:rPr>
        <w:t xml:space="preserve"> </w:t>
      </w:r>
      <w:r>
        <w:rPr>
          <w:rFonts w:ascii="Times New Roman" w:eastAsia="Times New Roman" w:hAnsi="Times New Roman" w:cs="Times New Roman"/>
          <w:sz w:val="28"/>
          <w:szCs w:val="28"/>
          <w:lang w:eastAsia="en-GB"/>
        </w:rPr>
        <w:t xml:space="preserve">(mod p) </w:t>
      </w:r>
      <w:r w:rsidRPr="0001243F">
        <w:rPr>
          <w:rFonts w:ascii="Times New Roman" w:eastAsia="Times New Roman" w:hAnsi="Times New Roman" w:cs="Times New Roman"/>
          <w:sz w:val="28"/>
          <w:szCs w:val="28"/>
          <w:lang w:eastAsia="en-GB"/>
        </w:rPr>
        <w:t>làm Public Key.</w:t>
      </w:r>
    </w:p>
    <w:p w:rsidR="0001243F" w:rsidRPr="0001243F" w:rsidRDefault="0001243F" w:rsidP="0001243F">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01243F">
        <w:rPr>
          <w:rFonts w:ascii="Times New Roman" w:eastAsia="Times New Roman" w:hAnsi="Times New Roman" w:cs="Times New Roman"/>
          <w:b/>
          <w:bCs/>
          <w:sz w:val="28"/>
          <w:szCs w:val="28"/>
          <w:lang w:eastAsia="en-GB"/>
        </w:rPr>
        <w:t>1.2.5 Ngôn ngữ lập trình C++ và Java</w:t>
      </w:r>
    </w:p>
    <w:p w:rsidR="0001243F" w:rsidRPr="0001243F" w:rsidRDefault="0001243F" w:rsidP="0001243F">
      <w:pPr>
        <w:spacing w:before="100" w:beforeAutospacing="1" w:after="100" w:afterAutospacing="1" w:line="240" w:lineRule="auto"/>
        <w:rPr>
          <w:rFonts w:ascii="Times New Roman" w:eastAsia="Times New Roman" w:hAnsi="Times New Roman" w:cs="Times New Roman"/>
          <w:sz w:val="28"/>
          <w:szCs w:val="28"/>
          <w:lang w:eastAsia="en-GB"/>
        </w:rPr>
      </w:pPr>
      <w:r w:rsidRPr="0001243F">
        <w:rPr>
          <w:rFonts w:ascii="Times New Roman" w:eastAsia="Times New Roman" w:hAnsi="Times New Roman" w:cs="Times New Roman"/>
          <w:sz w:val="28"/>
          <w:szCs w:val="28"/>
          <w:lang w:eastAsia="en-GB"/>
        </w:rPr>
        <w:t>Đây là hai ngôn ngữ phổ biến nhất để triển khai các thuật toán mật mã nhờ hiệu suất và thư viện hỗ trợ mạnh mẽ:</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Ngôn ngữ C++:</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iCs/>
          <w:sz w:val="28"/>
          <w:szCs w:val="28"/>
          <w:lang w:eastAsia="en-GB"/>
        </w:rPr>
        <w:t>Ưu điểm</w:t>
      </w:r>
      <w:r w:rsidRPr="0001243F">
        <w:rPr>
          <w:rFonts w:ascii="Times New Roman" w:eastAsia="Times New Roman" w:hAnsi="Times New Roman" w:cs="Times New Roman"/>
          <w:i/>
          <w:iCs/>
          <w:sz w:val="28"/>
          <w:szCs w:val="28"/>
          <w:lang w:eastAsia="en-GB"/>
        </w:rPr>
        <w:t>:</w:t>
      </w:r>
      <w:r w:rsidRPr="0001243F">
        <w:rPr>
          <w:rFonts w:ascii="Times New Roman" w:eastAsia="Times New Roman" w:hAnsi="Times New Roman" w:cs="Times New Roman"/>
          <w:sz w:val="28"/>
          <w:szCs w:val="28"/>
          <w:lang w:eastAsia="en-GB"/>
        </w:rPr>
        <w:t xml:space="preserve"> Hiệu năng tối ưu, quản lý bộ nhớ thủ công giúp kiểm soát tài nguyên chặt chẽ khi xử lý các phép toán số nguyên lớn.</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iCs/>
          <w:sz w:val="28"/>
          <w:szCs w:val="28"/>
          <w:lang w:eastAsia="en-GB"/>
        </w:rPr>
        <w:t>Thư viện</w:t>
      </w:r>
      <w:r w:rsidRPr="0001243F">
        <w:rPr>
          <w:rFonts w:ascii="Times New Roman" w:eastAsia="Times New Roman" w:hAnsi="Times New Roman" w:cs="Times New Roman"/>
          <w:i/>
          <w:iCs/>
          <w:sz w:val="28"/>
          <w:szCs w:val="28"/>
          <w:lang w:eastAsia="en-GB"/>
        </w:rPr>
        <w:t>:</w:t>
      </w:r>
      <w:r w:rsidRPr="0001243F">
        <w:rPr>
          <w:rFonts w:ascii="Times New Roman" w:eastAsia="Times New Roman" w:hAnsi="Times New Roman" w:cs="Times New Roman"/>
          <w:sz w:val="28"/>
          <w:szCs w:val="28"/>
          <w:lang w:eastAsia="en-GB"/>
        </w:rPr>
        <w:t xml:space="preserve"> </w:t>
      </w:r>
      <w:r w:rsidRPr="0001243F">
        <w:rPr>
          <w:rFonts w:ascii="Times New Roman" w:eastAsia="Times New Roman" w:hAnsi="Times New Roman" w:cs="Times New Roman"/>
          <w:b/>
          <w:bCs/>
          <w:sz w:val="28"/>
          <w:szCs w:val="28"/>
          <w:lang w:eastAsia="en-GB"/>
        </w:rPr>
        <w:t>OpenSSL</w:t>
      </w:r>
      <w:r w:rsidRPr="0001243F">
        <w:rPr>
          <w:rFonts w:ascii="Times New Roman" w:eastAsia="Times New Roman" w:hAnsi="Times New Roman" w:cs="Times New Roman"/>
          <w:sz w:val="28"/>
          <w:szCs w:val="28"/>
          <w:lang w:eastAsia="en-GB"/>
        </w:rPr>
        <w:t xml:space="preserve"> hoặc </w:t>
      </w:r>
      <w:r w:rsidRPr="0001243F">
        <w:rPr>
          <w:rFonts w:ascii="Times New Roman" w:eastAsia="Times New Roman" w:hAnsi="Times New Roman" w:cs="Times New Roman"/>
          <w:b/>
          <w:bCs/>
          <w:sz w:val="28"/>
          <w:szCs w:val="28"/>
          <w:lang w:eastAsia="en-GB"/>
        </w:rPr>
        <w:t>Crypto++</w:t>
      </w:r>
      <w:r w:rsidRPr="0001243F">
        <w:rPr>
          <w:rFonts w:ascii="Times New Roman" w:eastAsia="Times New Roman" w:hAnsi="Times New Roman" w:cs="Times New Roman"/>
          <w:sz w:val="28"/>
          <w:szCs w:val="28"/>
          <w:lang w:eastAsia="en-GB"/>
        </w:rPr>
        <w:t xml:space="preserve"> là những bộ công viện tiêu chuẩn để triển khai DSA, RSA và các hàm băm.</w:t>
      </w:r>
    </w:p>
    <w:p w:rsidR="0001243F" w:rsidRPr="0001243F" w:rsidRDefault="0001243F" w:rsidP="0001243F">
      <w:pPr>
        <w:spacing w:before="100" w:beforeAutospacing="1" w:after="100" w:afterAutospacing="1" w:line="240" w:lineRule="auto"/>
        <w:ind w:left="360"/>
        <w:rPr>
          <w:rFonts w:ascii="Times New Roman" w:eastAsia="Times New Roman" w:hAnsi="Times New Roman" w:cs="Times New Roman"/>
          <w:sz w:val="28"/>
          <w:szCs w:val="28"/>
          <w:lang w:eastAsia="en-GB"/>
        </w:rPr>
      </w:pPr>
      <w:r w:rsidRPr="0001243F">
        <w:rPr>
          <w:rFonts w:ascii="Times New Roman" w:eastAsia="Times New Roman" w:hAnsi="Times New Roman" w:cs="Times New Roman"/>
          <w:b/>
          <w:bCs/>
          <w:sz w:val="28"/>
          <w:szCs w:val="28"/>
          <w:lang w:eastAsia="en-GB"/>
        </w:rPr>
        <w:t>Ngôn ngữ Java:</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iCs/>
          <w:sz w:val="28"/>
          <w:szCs w:val="28"/>
          <w:lang w:eastAsia="en-GB"/>
        </w:rPr>
        <w:lastRenderedPageBreak/>
        <w:t>Ưu điểm</w:t>
      </w:r>
      <w:r w:rsidRPr="0001243F">
        <w:rPr>
          <w:rFonts w:ascii="Times New Roman" w:eastAsia="Times New Roman" w:hAnsi="Times New Roman" w:cs="Times New Roman"/>
          <w:i/>
          <w:iCs/>
          <w:sz w:val="28"/>
          <w:szCs w:val="28"/>
          <w:lang w:eastAsia="en-GB"/>
        </w:rPr>
        <w:t>:</w:t>
      </w:r>
      <w:r w:rsidRPr="0001243F">
        <w:rPr>
          <w:rFonts w:ascii="Times New Roman" w:eastAsia="Times New Roman" w:hAnsi="Times New Roman" w:cs="Times New Roman"/>
          <w:sz w:val="28"/>
          <w:szCs w:val="28"/>
          <w:lang w:eastAsia="en-GB"/>
        </w:rPr>
        <w:t xml:space="preserve"> Tính di động cao (Write Once, Run Anywhere), quản lý bộ nhớ an toàn (Garbage Collection).</w:t>
      </w:r>
    </w:p>
    <w:p w:rsidR="0001243F" w:rsidRPr="0001243F" w:rsidRDefault="0001243F" w:rsidP="0001243F">
      <w:pPr>
        <w:spacing w:before="100" w:beforeAutospacing="1" w:after="100" w:afterAutospacing="1" w:line="240" w:lineRule="auto"/>
        <w:ind w:left="1080"/>
        <w:rPr>
          <w:rFonts w:ascii="Times New Roman" w:eastAsia="Times New Roman" w:hAnsi="Times New Roman" w:cs="Times New Roman"/>
          <w:sz w:val="28"/>
          <w:szCs w:val="28"/>
          <w:lang w:eastAsia="en-GB"/>
        </w:rPr>
      </w:pPr>
      <w:r w:rsidRPr="0001243F">
        <w:rPr>
          <w:rFonts w:ascii="Times New Roman" w:eastAsia="Times New Roman" w:hAnsi="Times New Roman" w:cs="Times New Roman"/>
          <w:iCs/>
          <w:sz w:val="28"/>
          <w:szCs w:val="28"/>
          <w:lang w:eastAsia="en-GB"/>
        </w:rPr>
        <w:t>Thư viện</w:t>
      </w:r>
      <w:r w:rsidRPr="0001243F">
        <w:rPr>
          <w:rFonts w:ascii="Times New Roman" w:eastAsia="Times New Roman" w:hAnsi="Times New Roman" w:cs="Times New Roman"/>
          <w:i/>
          <w:iCs/>
          <w:sz w:val="28"/>
          <w:szCs w:val="28"/>
          <w:lang w:eastAsia="en-GB"/>
        </w:rPr>
        <w:t>:</w:t>
      </w:r>
      <w:r w:rsidRPr="0001243F">
        <w:rPr>
          <w:rFonts w:ascii="Times New Roman" w:eastAsia="Times New Roman" w:hAnsi="Times New Roman" w:cs="Times New Roman"/>
          <w:sz w:val="28"/>
          <w:szCs w:val="28"/>
          <w:lang w:eastAsia="en-GB"/>
        </w:rPr>
        <w:t xml:space="preserve"> </w:t>
      </w:r>
      <w:r w:rsidRPr="0001243F">
        <w:rPr>
          <w:rFonts w:ascii="Times New Roman" w:eastAsia="Times New Roman" w:hAnsi="Times New Roman" w:cs="Times New Roman"/>
          <w:b/>
          <w:bCs/>
          <w:sz w:val="28"/>
          <w:szCs w:val="28"/>
          <w:lang w:eastAsia="en-GB"/>
        </w:rPr>
        <w:t>Java Cryptography Architecture (JCA)</w:t>
      </w:r>
      <w:r w:rsidRPr="0001243F">
        <w:rPr>
          <w:rFonts w:ascii="Times New Roman" w:eastAsia="Times New Roman" w:hAnsi="Times New Roman" w:cs="Times New Roman"/>
          <w:sz w:val="28"/>
          <w:szCs w:val="28"/>
          <w:lang w:eastAsia="en-GB"/>
        </w:rPr>
        <w:t xml:space="preserve"> và </w:t>
      </w:r>
      <w:r w:rsidRPr="0001243F">
        <w:rPr>
          <w:rFonts w:ascii="Times New Roman" w:eastAsia="Times New Roman" w:hAnsi="Times New Roman" w:cs="Times New Roman"/>
          <w:b/>
          <w:bCs/>
          <w:sz w:val="28"/>
          <w:szCs w:val="28"/>
          <w:lang w:eastAsia="en-GB"/>
        </w:rPr>
        <w:t>Java Cryptography Extension (JCE)</w:t>
      </w:r>
      <w:r w:rsidRPr="0001243F">
        <w:rPr>
          <w:rFonts w:ascii="Times New Roman" w:eastAsia="Times New Roman" w:hAnsi="Times New Roman" w:cs="Times New Roman"/>
          <w:sz w:val="28"/>
          <w:szCs w:val="28"/>
          <w:lang w:eastAsia="en-GB"/>
        </w:rPr>
        <w:t xml:space="preserve"> cung cấp các lớp như KeyPairGenerator, Signature, và MessageDigest giúp việc lập trình mật mã trở nên trực quan và an toàn hơn.</w:t>
      </w:r>
    </w:p>
    <w:p w:rsidR="00867CDA" w:rsidRPr="0001243F" w:rsidRDefault="00867CDA" w:rsidP="0001243F">
      <w:pPr>
        <w:rPr>
          <w:rFonts w:ascii="Times New Roman" w:hAnsi="Times New Roman" w:cs="Times New Roman"/>
          <w:sz w:val="28"/>
          <w:szCs w:val="28"/>
        </w:rPr>
      </w:pPr>
    </w:p>
    <w:sectPr w:rsidR="00867CDA" w:rsidRPr="00012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B7974"/>
    <w:multiLevelType w:val="multilevel"/>
    <w:tmpl w:val="2D36F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37A7D"/>
    <w:multiLevelType w:val="multilevel"/>
    <w:tmpl w:val="A260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F48C1"/>
    <w:multiLevelType w:val="multilevel"/>
    <w:tmpl w:val="A30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A347D"/>
    <w:multiLevelType w:val="multilevel"/>
    <w:tmpl w:val="AF446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61E09"/>
    <w:multiLevelType w:val="multilevel"/>
    <w:tmpl w:val="E63C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43F"/>
    <w:rsid w:val="0001243F"/>
    <w:rsid w:val="00867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EC73"/>
  <w15:chartTrackingRefBased/>
  <w15:docId w15:val="{007D3270-2F61-4D23-9D4E-37D4E228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243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1243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243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1243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1243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th-inline">
    <w:name w:val="math-inline"/>
    <w:basedOn w:val="DefaultParagraphFont"/>
    <w:rsid w:val="0001243F"/>
  </w:style>
  <w:style w:type="character" w:styleId="HTMLCode">
    <w:name w:val="HTML Code"/>
    <w:basedOn w:val="DefaultParagraphFont"/>
    <w:uiPriority w:val="99"/>
    <w:semiHidden/>
    <w:unhideWhenUsed/>
    <w:rsid w:val="000124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85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2026-05-14T14:06:00Z</dcterms:created>
  <dcterms:modified xsi:type="dcterms:W3CDTF">2026-05-14T14:12:00Z</dcterms:modified>
</cp:coreProperties>
</file>