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92153" w14:textId="77777777" w:rsidR="0015685F" w:rsidRDefault="00A619AB">
      <w:pPr>
        <w:spacing w:after="20"/>
      </w:pPr>
      <w:r>
        <w:rPr>
          <w:rFonts w:ascii="Calibri" w:hAnsi="Calibri"/>
          <w:b/>
          <w:color w:val="003057"/>
          <w:sz w:val="27"/>
        </w:rPr>
        <w:t>ISyE 4031: Regression and Forecasting — Fall 2026</w:t>
      </w:r>
    </w:p>
    <w:p w14:paraId="69F06B8E" w14:textId="77777777" w:rsidR="0015685F" w:rsidRDefault="00A619AB">
      <w:pPr>
        <w:spacing w:after="60"/>
      </w:pPr>
      <w:r>
        <w:rPr>
          <w:rFonts w:ascii="Calibri" w:hAnsi="Calibri"/>
          <w:b/>
          <w:color w:val="8C732D"/>
          <w:sz w:val="20"/>
        </w:rPr>
        <w:t>Course Challenge Round 3: Retrospective and Prospective Nowcasts (Homework 4)</w:t>
      </w:r>
      <w:r>
        <w:rPr>
          <w:rFonts w:ascii="Calibri" w:hAnsi="Calibri"/>
          <w:b/>
          <w:color w:val="8C732D"/>
          <w:sz w:val="20"/>
        </w:rPr>
        <w:br/>
      </w:r>
      <w:r>
        <w:rPr>
          <w:rFonts w:ascii="Calibri" w:hAnsi="Calibri"/>
          <w:i/>
          <w:color w:val="5A5A5A"/>
          <w:sz w:val="16"/>
        </w:rPr>
        <w:t>Team: Gibson, Carnes, Lutz (Team ID: Gibson_Carnes_Lutz)  |  Authors: Paul Gibson, Ava Carnes, Abigail Lutz (Section T08)</w:t>
      </w:r>
      <w:r>
        <w:rPr>
          <w:rFonts w:ascii="Calibri" w:hAnsi="Calibri"/>
          <w:i/>
          <w:color w:val="5A5A5A"/>
          <w:sz w:val="16"/>
        </w:rPr>
        <w:br/>
        <w:t>Location: Georgia (Code 13)  |  Due Date: October 13, 2026  |  Model ID: temperature_slr_v1  |  Vintage: hw2_2026-09-09</w:t>
      </w:r>
    </w:p>
    <w:p w14:paraId="475B10D6" w14:textId="77777777" w:rsidR="0015685F" w:rsidRDefault="0015685F">
      <w:pPr>
        <w:pBdr>
          <w:bottom w:val="single" w:sz="8" w:space="1" w:color="003057"/>
        </w:pBdr>
        <w:spacing w:after="60"/>
      </w:pPr>
    </w:p>
    <w:p w14:paraId="0BA1AAF3" w14:textId="77777777" w:rsidR="0015685F" w:rsidRDefault="00A619AB">
      <w:pPr>
        <w:keepNext/>
        <w:pBdr>
          <w:bottom w:val="single" w:sz="6" w:space="1" w:color="B3A369"/>
        </w:pBdr>
        <w:spacing w:before="110" w:after="40"/>
      </w:pPr>
      <w:r>
        <w:rPr>
          <w:rFonts w:ascii="Calibri" w:hAnsi="Calibri"/>
          <w:b/>
          <w:color w:val="003057"/>
          <w:sz w:val="21"/>
        </w:rPr>
        <w:t>1. Three Targets, Information Cutoffs &amp; Forecasting Contract</w:t>
      </w:r>
    </w:p>
    <w:p w14:paraId="5427F183" w14:textId="77777777" w:rsidR="0015685F" w:rsidRDefault="00A619AB">
      <w:pPr>
        <w:spacing w:after="40" w:line="250" w:lineRule="auto"/>
      </w:pPr>
      <w:r>
        <w:rPr>
          <w:rFonts w:ascii="Calibri" w:hAnsi="Calibri"/>
          <w:color w:val="232323"/>
          <w:sz w:val="17"/>
        </w:rPr>
        <w:t xml:space="preserve">In Homework 4 (Course Challenge Round 3), our team reconstructs two missed weekly Georgia influenza nowcasts and issues a prospective nowcast for the current epidemiological week. All nowcasts predict weekly new laboratory-confirmed influenza hospital admissions across Georgia (Location Code 13, CDC field totalconfflunewadm). Under course challenge protocols, we strictly segregate historical information cutoffs, store separate cutoff-quarantined datasets in data/, freeze all three sets of predictions prior </w:t>
      </w:r>
      <w:r>
        <w:rPr>
          <w:rFonts w:ascii="Calibri" w:hAnsi="Calibri"/>
          <w:color w:val="232323"/>
          <w:sz w:val="17"/>
        </w:rPr>
        <w:t>to inspecting retrospective outcomes, and evaluate retrospective reliability.</w:t>
      </w:r>
    </w:p>
    <w:tbl>
      <w:tblPr>
        <w:tblW w:w="0" w:type="auto"/>
        <w:jc w:val="center"/>
        <w:tblLook w:val="04A0" w:firstRow="1" w:lastRow="0" w:firstColumn="1" w:lastColumn="0" w:noHBand="0" w:noVBand="1"/>
      </w:tblPr>
      <w:tblGrid>
        <w:gridCol w:w="1698"/>
        <w:gridCol w:w="1665"/>
        <w:gridCol w:w="1691"/>
        <w:gridCol w:w="2059"/>
        <w:gridCol w:w="1825"/>
        <w:gridCol w:w="1712"/>
      </w:tblGrid>
      <w:tr w:rsidR="0015685F" w14:paraId="56480DE2" w14:textId="77777777">
        <w:trPr>
          <w:jc w:val="center"/>
        </w:trPr>
        <w:tc>
          <w:tcPr>
            <w:tcW w:w="1762" w:type="dxa"/>
            <w:shd w:val="clear" w:color="auto" w:fill="003057"/>
            <w:tcMar>
              <w:top w:w="20" w:type="dxa"/>
              <w:left w:w="40" w:type="dxa"/>
              <w:bottom w:w="20" w:type="dxa"/>
              <w:right w:w="40" w:type="dxa"/>
            </w:tcMar>
          </w:tcPr>
          <w:p w14:paraId="1B690223" w14:textId="77777777" w:rsidR="0015685F" w:rsidRDefault="00A619AB">
            <w:pPr>
              <w:spacing w:before="20" w:after="20"/>
            </w:pPr>
            <w:r>
              <w:rPr>
                <w:rFonts w:ascii="Calibri" w:hAnsi="Calibri"/>
                <w:b/>
                <w:color w:val="FFFFFF"/>
                <w:sz w:val="15"/>
              </w:rPr>
              <w:t>Run Type</w:t>
            </w:r>
          </w:p>
        </w:tc>
        <w:tc>
          <w:tcPr>
            <w:tcW w:w="1762" w:type="dxa"/>
            <w:shd w:val="clear" w:color="auto" w:fill="003057"/>
            <w:tcMar>
              <w:top w:w="20" w:type="dxa"/>
              <w:left w:w="40" w:type="dxa"/>
              <w:bottom w:w="20" w:type="dxa"/>
              <w:right w:w="40" w:type="dxa"/>
            </w:tcMar>
          </w:tcPr>
          <w:p w14:paraId="2683C07F" w14:textId="77777777" w:rsidR="0015685F" w:rsidRDefault="00A619AB">
            <w:pPr>
              <w:spacing w:before="20" w:after="20"/>
            </w:pPr>
            <w:r>
              <w:rPr>
                <w:rFonts w:ascii="Calibri" w:hAnsi="Calibri"/>
                <w:b/>
                <w:color w:val="FFFFFF"/>
                <w:sz w:val="15"/>
              </w:rPr>
              <w:t>Target Week &amp; Date</w:t>
            </w:r>
          </w:p>
        </w:tc>
        <w:tc>
          <w:tcPr>
            <w:tcW w:w="1762" w:type="dxa"/>
            <w:shd w:val="clear" w:color="auto" w:fill="003057"/>
            <w:tcMar>
              <w:top w:w="20" w:type="dxa"/>
              <w:left w:w="40" w:type="dxa"/>
              <w:bottom w:w="20" w:type="dxa"/>
              <w:right w:w="40" w:type="dxa"/>
            </w:tcMar>
          </w:tcPr>
          <w:p w14:paraId="277CA26D" w14:textId="77777777" w:rsidR="0015685F" w:rsidRDefault="00A619AB">
            <w:pPr>
              <w:spacing w:before="20" w:after="20"/>
            </w:pPr>
            <w:r>
              <w:rPr>
                <w:rFonts w:ascii="Calibri" w:hAnsi="Calibri"/>
                <w:b/>
                <w:color w:val="FFFFFF"/>
                <w:sz w:val="15"/>
              </w:rPr>
              <w:t>Information Cutoff (Eastern)</w:t>
            </w:r>
          </w:p>
        </w:tc>
        <w:tc>
          <w:tcPr>
            <w:tcW w:w="1762" w:type="dxa"/>
            <w:shd w:val="clear" w:color="auto" w:fill="003057"/>
            <w:tcMar>
              <w:top w:w="20" w:type="dxa"/>
              <w:left w:w="40" w:type="dxa"/>
              <w:bottom w:w="20" w:type="dxa"/>
              <w:right w:w="40" w:type="dxa"/>
            </w:tcMar>
          </w:tcPr>
          <w:p w14:paraId="737004B7" w14:textId="77777777" w:rsidR="0015685F" w:rsidRDefault="00A619AB">
            <w:pPr>
              <w:spacing w:before="20" w:after="20"/>
            </w:pPr>
            <w:r>
              <w:rPr>
                <w:rFonts w:ascii="Calibri" w:hAnsi="Calibri"/>
                <w:b/>
                <w:color w:val="FFFFFF"/>
                <w:sz w:val="15"/>
              </w:rPr>
              <w:t>Legally Available Surveillance</w:t>
            </w:r>
          </w:p>
        </w:tc>
        <w:tc>
          <w:tcPr>
            <w:tcW w:w="1762" w:type="dxa"/>
            <w:shd w:val="clear" w:color="auto" w:fill="003057"/>
            <w:tcMar>
              <w:top w:w="20" w:type="dxa"/>
              <w:left w:w="40" w:type="dxa"/>
              <w:bottom w:w="20" w:type="dxa"/>
              <w:right w:w="40" w:type="dxa"/>
            </w:tcMar>
          </w:tcPr>
          <w:p w14:paraId="2B71C782" w14:textId="77777777" w:rsidR="0015685F" w:rsidRDefault="00A619AB">
            <w:pPr>
              <w:spacing w:before="20" w:after="20"/>
            </w:pPr>
            <w:r>
              <w:rPr>
                <w:rFonts w:ascii="Calibri" w:hAnsi="Calibri"/>
                <w:b/>
                <w:color w:val="FFFFFF"/>
                <w:sz w:val="15"/>
              </w:rPr>
              <w:t>Excluded / Prohibited Information</w:t>
            </w:r>
          </w:p>
        </w:tc>
        <w:tc>
          <w:tcPr>
            <w:tcW w:w="1762" w:type="dxa"/>
            <w:shd w:val="clear" w:color="auto" w:fill="003057"/>
            <w:tcMar>
              <w:top w:w="20" w:type="dxa"/>
              <w:left w:w="40" w:type="dxa"/>
              <w:bottom w:w="20" w:type="dxa"/>
              <w:right w:w="40" w:type="dxa"/>
            </w:tcMar>
          </w:tcPr>
          <w:p w14:paraId="46FF96C6" w14:textId="77777777" w:rsidR="0015685F" w:rsidRDefault="00A619AB">
            <w:pPr>
              <w:spacing w:before="20" w:after="20"/>
            </w:pPr>
            <w:r>
              <w:rPr>
                <w:rFonts w:ascii="Calibri" w:hAnsi="Calibri"/>
                <w:b/>
                <w:color w:val="FFFFFF"/>
                <w:sz w:val="15"/>
              </w:rPr>
              <w:t>Operational Status &amp; Data File</w:t>
            </w:r>
          </w:p>
        </w:tc>
      </w:tr>
      <w:tr w:rsidR="0015685F" w14:paraId="2BC67830" w14:textId="77777777">
        <w:trPr>
          <w:jc w:val="center"/>
        </w:trPr>
        <w:tc>
          <w:tcPr>
            <w:tcW w:w="1440" w:type="dxa"/>
            <w:shd w:val="clear" w:color="auto" w:fill="F8F9FA"/>
            <w:tcMar>
              <w:top w:w="20" w:type="dxa"/>
              <w:left w:w="40" w:type="dxa"/>
              <w:bottom w:w="20" w:type="dxa"/>
              <w:right w:w="40" w:type="dxa"/>
            </w:tcMar>
          </w:tcPr>
          <w:p w14:paraId="25497CC8" w14:textId="77777777" w:rsidR="0015685F" w:rsidRDefault="00A619AB">
            <w:pPr>
              <w:spacing w:before="20" w:after="20"/>
            </w:pPr>
            <w:r>
              <w:rPr>
                <w:rFonts w:ascii="Calibri" w:hAnsi="Calibri"/>
                <w:sz w:val="15"/>
              </w:rPr>
              <w:t>Retrospective 1</w:t>
            </w:r>
          </w:p>
        </w:tc>
        <w:tc>
          <w:tcPr>
            <w:tcW w:w="1584" w:type="dxa"/>
            <w:shd w:val="clear" w:color="auto" w:fill="F8F9FA"/>
            <w:tcMar>
              <w:top w:w="20" w:type="dxa"/>
              <w:left w:w="40" w:type="dxa"/>
              <w:bottom w:w="20" w:type="dxa"/>
              <w:right w:w="40" w:type="dxa"/>
            </w:tcMar>
          </w:tcPr>
          <w:p w14:paraId="0F44CACB" w14:textId="77777777" w:rsidR="0015685F" w:rsidRDefault="00A619AB">
            <w:pPr>
              <w:spacing w:before="20" w:after="20"/>
            </w:pPr>
            <w:r>
              <w:rPr>
                <w:rFonts w:ascii="Calibri" w:hAnsi="Calibri"/>
                <w:sz w:val="15"/>
              </w:rPr>
              <w:t>Sept 20–26, 2026</w:t>
            </w:r>
            <w:r>
              <w:rPr>
                <w:rFonts w:ascii="Calibri" w:hAnsi="Calibri"/>
                <w:sz w:val="15"/>
              </w:rPr>
              <w:br/>
              <w:t>(2026-09-26)</w:t>
            </w:r>
          </w:p>
        </w:tc>
        <w:tc>
          <w:tcPr>
            <w:tcW w:w="1728" w:type="dxa"/>
            <w:shd w:val="clear" w:color="auto" w:fill="F8F9FA"/>
            <w:tcMar>
              <w:top w:w="20" w:type="dxa"/>
              <w:left w:w="40" w:type="dxa"/>
              <w:bottom w:w="20" w:type="dxa"/>
              <w:right w:w="40" w:type="dxa"/>
            </w:tcMar>
          </w:tcPr>
          <w:p w14:paraId="5D2481D2" w14:textId="77777777" w:rsidR="0015685F" w:rsidRDefault="00A619AB">
            <w:pPr>
              <w:spacing w:before="20" w:after="20"/>
            </w:pPr>
            <w:r>
              <w:rPr>
                <w:rFonts w:ascii="Calibri" w:hAnsi="Calibri"/>
                <w:sz w:val="15"/>
              </w:rPr>
              <w:t>Simulated: Sept 29, 2026</w:t>
            </w:r>
            <w:r>
              <w:rPr>
                <w:rFonts w:ascii="Calibri" w:hAnsi="Calibri"/>
                <w:sz w:val="15"/>
              </w:rPr>
              <w:br/>
              <w:t>11:59 p.m. ET</w:t>
            </w:r>
          </w:p>
        </w:tc>
        <w:tc>
          <w:tcPr>
            <w:tcW w:w="2160" w:type="dxa"/>
            <w:shd w:val="clear" w:color="auto" w:fill="F8F9FA"/>
            <w:tcMar>
              <w:top w:w="20" w:type="dxa"/>
              <w:left w:w="40" w:type="dxa"/>
              <w:bottom w:w="20" w:type="dxa"/>
              <w:right w:w="40" w:type="dxa"/>
            </w:tcMar>
          </w:tcPr>
          <w:p w14:paraId="5C953858" w14:textId="77777777" w:rsidR="0015685F" w:rsidRDefault="00A619AB">
            <w:pPr>
              <w:spacing w:before="20" w:after="20"/>
            </w:pPr>
            <w:r>
              <w:rPr>
                <w:rFonts w:ascii="Calibri" w:hAnsi="Calibri"/>
                <w:sz w:val="15"/>
              </w:rPr>
              <w:t>Daily weather through Sept 26 (7/7 days); training admissions through Aug 29.</w:t>
            </w:r>
          </w:p>
        </w:tc>
        <w:tc>
          <w:tcPr>
            <w:tcW w:w="1872" w:type="dxa"/>
            <w:shd w:val="clear" w:color="auto" w:fill="F8F9FA"/>
            <w:tcMar>
              <w:top w:w="20" w:type="dxa"/>
              <w:left w:w="40" w:type="dxa"/>
              <w:bottom w:w="20" w:type="dxa"/>
              <w:right w:w="40" w:type="dxa"/>
            </w:tcMar>
          </w:tcPr>
          <w:p w14:paraId="639F66C0" w14:textId="77777777" w:rsidR="0015685F" w:rsidRDefault="00A619AB">
            <w:pPr>
              <w:spacing w:before="20" w:after="20"/>
            </w:pPr>
            <w:r>
              <w:rPr>
                <w:rFonts w:ascii="Calibri" w:hAnsi="Calibri"/>
                <w:sz w:val="15"/>
              </w:rPr>
              <w:t>Sept 26 target admissions count and all CDC releases after Sept 29.</w:t>
            </w:r>
          </w:p>
        </w:tc>
        <w:tc>
          <w:tcPr>
            <w:tcW w:w="1728" w:type="dxa"/>
            <w:shd w:val="clear" w:color="auto" w:fill="F8F9FA"/>
            <w:tcMar>
              <w:top w:w="20" w:type="dxa"/>
              <w:left w:w="40" w:type="dxa"/>
              <w:bottom w:w="20" w:type="dxa"/>
              <w:right w:w="40" w:type="dxa"/>
            </w:tcMar>
          </w:tcPr>
          <w:p w14:paraId="7535CB55" w14:textId="77777777" w:rsidR="0015685F" w:rsidRDefault="00A619AB">
            <w:pPr>
              <w:spacing w:before="20" w:after="20"/>
            </w:pPr>
            <w:r>
              <w:rPr>
                <w:rFonts w:ascii="Calibri" w:hAnsi="Calibri"/>
                <w:sz w:val="15"/>
              </w:rPr>
              <w:t>Approximate retrospective;</w:t>
            </w:r>
            <w:r>
              <w:rPr>
                <w:rFonts w:ascii="Calibri" w:hAnsi="Calibri"/>
                <w:sz w:val="15"/>
              </w:rPr>
              <w:br/>
              <w:t>cutoff_2026-09-29_predictor.csv</w:t>
            </w:r>
          </w:p>
        </w:tc>
      </w:tr>
      <w:tr w:rsidR="0015685F" w14:paraId="622A2505" w14:textId="77777777">
        <w:trPr>
          <w:jc w:val="center"/>
        </w:trPr>
        <w:tc>
          <w:tcPr>
            <w:tcW w:w="1440" w:type="dxa"/>
            <w:shd w:val="clear" w:color="auto" w:fill="FFFFFF"/>
            <w:tcMar>
              <w:top w:w="20" w:type="dxa"/>
              <w:left w:w="40" w:type="dxa"/>
              <w:bottom w:w="20" w:type="dxa"/>
              <w:right w:w="40" w:type="dxa"/>
            </w:tcMar>
          </w:tcPr>
          <w:p w14:paraId="77FD8A19" w14:textId="77777777" w:rsidR="0015685F" w:rsidRDefault="00A619AB">
            <w:pPr>
              <w:spacing w:before="20" w:after="20"/>
            </w:pPr>
            <w:r>
              <w:rPr>
                <w:rFonts w:ascii="Calibri" w:hAnsi="Calibri"/>
                <w:sz w:val="15"/>
              </w:rPr>
              <w:t>Retrospective 2</w:t>
            </w:r>
          </w:p>
        </w:tc>
        <w:tc>
          <w:tcPr>
            <w:tcW w:w="1584" w:type="dxa"/>
            <w:shd w:val="clear" w:color="auto" w:fill="FFFFFF"/>
            <w:tcMar>
              <w:top w:w="20" w:type="dxa"/>
              <w:left w:w="40" w:type="dxa"/>
              <w:bottom w:w="20" w:type="dxa"/>
              <w:right w:w="40" w:type="dxa"/>
            </w:tcMar>
          </w:tcPr>
          <w:p w14:paraId="54A7D7EB" w14:textId="77777777" w:rsidR="0015685F" w:rsidRDefault="00A619AB">
            <w:pPr>
              <w:spacing w:before="20" w:after="20"/>
            </w:pPr>
            <w:r>
              <w:rPr>
                <w:rFonts w:ascii="Calibri" w:hAnsi="Calibri"/>
                <w:sz w:val="15"/>
              </w:rPr>
              <w:t>Sept 27–Oct 3, 2026</w:t>
            </w:r>
            <w:r>
              <w:rPr>
                <w:rFonts w:ascii="Calibri" w:hAnsi="Calibri"/>
                <w:sz w:val="15"/>
              </w:rPr>
              <w:br/>
              <w:t>(2026-10-03)</w:t>
            </w:r>
          </w:p>
        </w:tc>
        <w:tc>
          <w:tcPr>
            <w:tcW w:w="1728" w:type="dxa"/>
            <w:shd w:val="clear" w:color="auto" w:fill="FFFFFF"/>
            <w:tcMar>
              <w:top w:w="20" w:type="dxa"/>
              <w:left w:w="40" w:type="dxa"/>
              <w:bottom w:w="20" w:type="dxa"/>
              <w:right w:w="40" w:type="dxa"/>
            </w:tcMar>
          </w:tcPr>
          <w:p w14:paraId="46132F82" w14:textId="77777777" w:rsidR="0015685F" w:rsidRDefault="00A619AB">
            <w:pPr>
              <w:spacing w:before="20" w:after="20"/>
            </w:pPr>
            <w:r>
              <w:rPr>
                <w:rFonts w:ascii="Calibri" w:hAnsi="Calibri"/>
                <w:sz w:val="15"/>
              </w:rPr>
              <w:t>Simulated: Oct 6, 2026</w:t>
            </w:r>
            <w:r>
              <w:rPr>
                <w:rFonts w:ascii="Calibri" w:hAnsi="Calibri"/>
                <w:sz w:val="15"/>
              </w:rPr>
              <w:br/>
              <w:t>11:59 p.m. ET</w:t>
            </w:r>
          </w:p>
        </w:tc>
        <w:tc>
          <w:tcPr>
            <w:tcW w:w="2160" w:type="dxa"/>
            <w:shd w:val="clear" w:color="auto" w:fill="FFFFFF"/>
            <w:tcMar>
              <w:top w:w="20" w:type="dxa"/>
              <w:left w:w="40" w:type="dxa"/>
              <w:bottom w:w="20" w:type="dxa"/>
              <w:right w:w="40" w:type="dxa"/>
            </w:tcMar>
          </w:tcPr>
          <w:p w14:paraId="69125F99" w14:textId="77777777" w:rsidR="0015685F" w:rsidRDefault="00A619AB">
            <w:pPr>
              <w:spacing w:before="20" w:after="20"/>
            </w:pPr>
            <w:r>
              <w:rPr>
                <w:rFonts w:ascii="Calibri" w:hAnsi="Calibri"/>
                <w:sz w:val="15"/>
              </w:rPr>
              <w:t>Daily weather through Oct 3 (7/7 days); training admissions through Aug 29.</w:t>
            </w:r>
          </w:p>
        </w:tc>
        <w:tc>
          <w:tcPr>
            <w:tcW w:w="1872" w:type="dxa"/>
            <w:shd w:val="clear" w:color="auto" w:fill="FFFFFF"/>
            <w:tcMar>
              <w:top w:w="20" w:type="dxa"/>
              <w:left w:w="40" w:type="dxa"/>
              <w:bottom w:w="20" w:type="dxa"/>
              <w:right w:w="40" w:type="dxa"/>
            </w:tcMar>
          </w:tcPr>
          <w:p w14:paraId="00EA5477" w14:textId="77777777" w:rsidR="0015685F" w:rsidRDefault="00A619AB">
            <w:pPr>
              <w:spacing w:before="20" w:after="20"/>
            </w:pPr>
            <w:r>
              <w:rPr>
                <w:rFonts w:ascii="Calibri" w:hAnsi="Calibri"/>
                <w:sz w:val="15"/>
              </w:rPr>
              <w:t>Oct 3 target admissions count and all CDC releases after Oct 6.</w:t>
            </w:r>
          </w:p>
        </w:tc>
        <w:tc>
          <w:tcPr>
            <w:tcW w:w="1728" w:type="dxa"/>
            <w:shd w:val="clear" w:color="auto" w:fill="FFFFFF"/>
            <w:tcMar>
              <w:top w:w="20" w:type="dxa"/>
              <w:left w:w="40" w:type="dxa"/>
              <w:bottom w:w="20" w:type="dxa"/>
              <w:right w:w="40" w:type="dxa"/>
            </w:tcMar>
          </w:tcPr>
          <w:p w14:paraId="38B71194" w14:textId="77777777" w:rsidR="0015685F" w:rsidRDefault="00A619AB">
            <w:pPr>
              <w:spacing w:before="20" w:after="20"/>
            </w:pPr>
            <w:r>
              <w:rPr>
                <w:rFonts w:ascii="Calibri" w:hAnsi="Calibri"/>
                <w:sz w:val="15"/>
              </w:rPr>
              <w:t>Approximate retrospective;</w:t>
            </w:r>
            <w:r>
              <w:rPr>
                <w:rFonts w:ascii="Calibri" w:hAnsi="Calibri"/>
                <w:sz w:val="15"/>
              </w:rPr>
              <w:br/>
              <w:t>cutoff_2026-10-06_predictor.csv</w:t>
            </w:r>
          </w:p>
        </w:tc>
      </w:tr>
      <w:tr w:rsidR="0015685F" w14:paraId="20CCAAE6" w14:textId="77777777">
        <w:trPr>
          <w:jc w:val="center"/>
        </w:trPr>
        <w:tc>
          <w:tcPr>
            <w:tcW w:w="1440" w:type="dxa"/>
            <w:shd w:val="clear" w:color="auto" w:fill="F8F9FA"/>
            <w:tcMar>
              <w:top w:w="20" w:type="dxa"/>
              <w:left w:w="40" w:type="dxa"/>
              <w:bottom w:w="20" w:type="dxa"/>
              <w:right w:w="40" w:type="dxa"/>
            </w:tcMar>
          </w:tcPr>
          <w:p w14:paraId="05DB1659" w14:textId="77777777" w:rsidR="0015685F" w:rsidRDefault="00A619AB">
            <w:pPr>
              <w:spacing w:before="20" w:after="20"/>
            </w:pPr>
            <w:r>
              <w:rPr>
                <w:rFonts w:ascii="Calibri" w:hAnsi="Calibri"/>
                <w:sz w:val="15"/>
              </w:rPr>
              <w:t>Prospective</w:t>
            </w:r>
          </w:p>
        </w:tc>
        <w:tc>
          <w:tcPr>
            <w:tcW w:w="1584" w:type="dxa"/>
            <w:shd w:val="clear" w:color="auto" w:fill="F8F9FA"/>
            <w:tcMar>
              <w:top w:w="20" w:type="dxa"/>
              <w:left w:w="40" w:type="dxa"/>
              <w:bottom w:w="20" w:type="dxa"/>
              <w:right w:w="40" w:type="dxa"/>
            </w:tcMar>
          </w:tcPr>
          <w:p w14:paraId="40F50C87" w14:textId="77777777" w:rsidR="0015685F" w:rsidRDefault="00A619AB">
            <w:pPr>
              <w:spacing w:before="20" w:after="20"/>
            </w:pPr>
            <w:r>
              <w:rPr>
                <w:rFonts w:ascii="Calibri" w:hAnsi="Calibri"/>
                <w:sz w:val="15"/>
              </w:rPr>
              <w:t>Oct 4–10, 2026</w:t>
            </w:r>
            <w:r>
              <w:rPr>
                <w:rFonts w:ascii="Calibri" w:hAnsi="Calibri"/>
                <w:sz w:val="15"/>
              </w:rPr>
              <w:br/>
              <w:t>(2026-10-10)</w:t>
            </w:r>
          </w:p>
        </w:tc>
        <w:tc>
          <w:tcPr>
            <w:tcW w:w="1728" w:type="dxa"/>
            <w:shd w:val="clear" w:color="auto" w:fill="F8F9FA"/>
            <w:tcMar>
              <w:top w:w="20" w:type="dxa"/>
              <w:left w:w="40" w:type="dxa"/>
              <w:bottom w:w="20" w:type="dxa"/>
              <w:right w:w="40" w:type="dxa"/>
            </w:tcMar>
          </w:tcPr>
          <w:p w14:paraId="13EE79BA" w14:textId="77777777" w:rsidR="0015685F" w:rsidRDefault="00A619AB">
            <w:pPr>
              <w:spacing w:before="20" w:after="20"/>
            </w:pPr>
            <w:r>
              <w:rPr>
                <w:rFonts w:ascii="Calibri" w:hAnsi="Calibri"/>
                <w:sz w:val="15"/>
              </w:rPr>
              <w:t>Actual Issue Time:</w:t>
            </w:r>
            <w:r>
              <w:rPr>
                <w:rFonts w:ascii="Calibri" w:hAnsi="Calibri"/>
                <w:sz w:val="15"/>
              </w:rPr>
              <w:br/>
              <w:t>Oct 12, 2026 3:00 p.m. ET</w:t>
            </w:r>
          </w:p>
        </w:tc>
        <w:tc>
          <w:tcPr>
            <w:tcW w:w="2160" w:type="dxa"/>
            <w:shd w:val="clear" w:color="auto" w:fill="F8F9FA"/>
            <w:tcMar>
              <w:top w:w="20" w:type="dxa"/>
              <w:left w:w="40" w:type="dxa"/>
              <w:bottom w:w="20" w:type="dxa"/>
              <w:right w:w="40" w:type="dxa"/>
            </w:tcMar>
          </w:tcPr>
          <w:p w14:paraId="3EC09083" w14:textId="77777777" w:rsidR="0015685F" w:rsidRDefault="00A619AB">
            <w:pPr>
              <w:spacing w:before="20" w:after="20"/>
            </w:pPr>
            <w:r>
              <w:rPr>
                <w:rFonts w:ascii="Calibri" w:hAnsi="Calibri"/>
                <w:sz w:val="15"/>
              </w:rPr>
              <w:t>Daily weather through Oct 9 (6/7 days; Sat Oct 10 = NA in NOAA NCEI).</w:t>
            </w:r>
          </w:p>
        </w:tc>
        <w:tc>
          <w:tcPr>
            <w:tcW w:w="1872" w:type="dxa"/>
            <w:shd w:val="clear" w:color="auto" w:fill="F8F9FA"/>
            <w:tcMar>
              <w:top w:w="20" w:type="dxa"/>
              <w:left w:w="40" w:type="dxa"/>
              <w:bottom w:w="20" w:type="dxa"/>
              <w:right w:w="40" w:type="dxa"/>
            </w:tcMar>
          </w:tcPr>
          <w:p w14:paraId="7C74D76A" w14:textId="77777777" w:rsidR="0015685F" w:rsidRDefault="00A619AB">
            <w:pPr>
              <w:spacing w:before="20" w:after="20"/>
            </w:pPr>
            <w:r>
              <w:rPr>
                <w:rFonts w:ascii="Calibri" w:hAnsi="Calibri"/>
                <w:sz w:val="15"/>
              </w:rPr>
              <w:t>Oct 10 target count (strictly unreleased/unseen at issuance).</w:t>
            </w:r>
          </w:p>
        </w:tc>
        <w:tc>
          <w:tcPr>
            <w:tcW w:w="1728" w:type="dxa"/>
            <w:shd w:val="clear" w:color="auto" w:fill="F8F9FA"/>
            <w:tcMar>
              <w:top w:w="20" w:type="dxa"/>
              <w:left w:w="40" w:type="dxa"/>
              <w:bottom w:w="20" w:type="dxa"/>
              <w:right w:w="40" w:type="dxa"/>
            </w:tcMar>
          </w:tcPr>
          <w:p w14:paraId="2978F7F1" w14:textId="77777777" w:rsidR="0015685F" w:rsidRDefault="00A619AB">
            <w:pPr>
              <w:spacing w:before="20" w:after="20"/>
            </w:pPr>
            <w:r>
              <w:rPr>
                <w:rFonts w:ascii="Calibri" w:hAnsi="Calibri"/>
                <w:sz w:val="15"/>
              </w:rPr>
              <w:t>Genuinely prospective; frozen before evaluation; cutoff_2026-10-12_predictor.csv</w:t>
            </w:r>
          </w:p>
        </w:tc>
      </w:tr>
    </w:tbl>
    <w:p w14:paraId="66C504EE" w14:textId="77777777" w:rsidR="0015685F" w:rsidRDefault="0015685F">
      <w:pPr>
        <w:spacing w:after="20" w:line="250" w:lineRule="auto"/>
      </w:pPr>
    </w:p>
    <w:p w14:paraId="2F5B1453" w14:textId="77777777" w:rsidR="0015685F" w:rsidRDefault="00A619AB">
      <w:pPr>
        <w:spacing w:after="40" w:line="250" w:lineRule="auto"/>
      </w:pPr>
      <w:r>
        <w:rPr>
          <w:rFonts w:ascii="Calibri" w:hAnsi="Calibri"/>
          <w:i/>
          <w:color w:val="5A5A5A"/>
          <w:sz w:val="16"/>
        </w:rPr>
        <w:t>Disclosure of Prior Knowledge: As required by Section 3, we candidly disclose that these retrospective runs were executed on October 12, 2026. While CDC published surveillance tables through October 3 on October 8–9, our computational pipeline programmatically isolated inputs into separate cutoff files in data/, prohibiting target counts or post-cutoff revisions from entering model fitting. All three predictions were completely frozen before opening released surveillance outcomes.</w:t>
      </w:r>
    </w:p>
    <w:p w14:paraId="54278347" w14:textId="77777777" w:rsidR="0015685F" w:rsidRDefault="00A619AB">
      <w:pPr>
        <w:keepNext/>
        <w:pBdr>
          <w:bottom w:val="single" w:sz="6" w:space="1" w:color="B3A369"/>
        </w:pBdr>
        <w:spacing w:before="110" w:after="40"/>
      </w:pPr>
      <w:r>
        <w:rPr>
          <w:rFonts w:ascii="Calibri" w:hAnsi="Calibri"/>
          <w:b/>
          <w:color w:val="003057"/>
          <w:sz w:val="21"/>
        </w:rPr>
        <w:t>2. Data Refresh, Provenance &amp; Recent History Documentation</w:t>
      </w:r>
    </w:p>
    <w:p w14:paraId="0AE40D71" w14:textId="77777777" w:rsidR="0015685F" w:rsidRDefault="00A619AB">
      <w:pPr>
        <w:spacing w:after="40" w:line="250" w:lineRule="auto"/>
      </w:pPr>
      <w:r>
        <w:rPr>
          <w:rFonts w:ascii="Calibri" w:hAnsi="Calibri"/>
          <w:color w:val="232323"/>
          <w:sz w:val="17"/>
        </w:rPr>
        <w:t>Recent Admissions &amp; Weather History: We ingested Georgia NHSN influenza hospital admissions and Atlanta ambient surface temperature history covering the three completed weeks as of October 8 (weeks ending September 19, September 26, and October 3) and the prospective week ending October 10. In strict accordance with course rules, unreleased values are treated as unavailable (NA), never imputed as zero.</w:t>
      </w:r>
    </w:p>
    <w:p w14:paraId="69E468F0" w14:textId="77777777" w:rsidR="0015685F" w:rsidRDefault="00A619AB">
      <w:pPr>
        <w:keepNext/>
        <w:spacing w:before="70" w:after="20"/>
      </w:pPr>
      <w:r>
        <w:rPr>
          <w:rFonts w:ascii="Calibri" w:hAnsi="Calibri"/>
          <w:b/>
          <w:color w:val="003057"/>
          <w:sz w:val="19"/>
        </w:rPr>
        <w:t>A. Target Week Daily Meteorological Logs (NOAA Station USW00013874, Atlanta KATL)</w:t>
      </w:r>
    </w:p>
    <w:p w14:paraId="7A9AA490" w14:textId="77777777" w:rsidR="0015685F" w:rsidRDefault="00A619AB">
      <w:pPr>
        <w:spacing w:after="40" w:line="250" w:lineRule="auto"/>
      </w:pPr>
      <w:r>
        <w:rPr>
          <w:rFonts w:ascii="Calibri" w:hAnsi="Calibri"/>
          <w:color w:val="232323"/>
          <w:sz w:val="17"/>
        </w:rPr>
        <w:t>Daily temperature records were retrieved from the designated NOAA NCEI Daily Summaries API for station USW00013874. For each day, midrange temperature T_mid = (TMAX + TMIN)/2 was computed. For Saturday, October 10, data remained unreleased in NOAA NCEI due to the standard 2–3 day publication lag. In strict compliance with Section 2, October 10 is recorded as NA (unavailable), and missing-day handling is executed by computing the mean of the 6 available days (Sunday through Friday), yielding T0 = 70.5833°F.</w:t>
      </w:r>
    </w:p>
    <w:tbl>
      <w:tblPr>
        <w:tblW w:w="0" w:type="auto"/>
        <w:jc w:val="center"/>
        <w:tblLook w:val="04A0" w:firstRow="1" w:lastRow="0" w:firstColumn="1" w:lastColumn="0" w:noHBand="0" w:noVBand="1"/>
      </w:tblPr>
      <w:tblGrid>
        <w:gridCol w:w="961"/>
        <w:gridCol w:w="961"/>
        <w:gridCol w:w="961"/>
        <w:gridCol w:w="961"/>
        <w:gridCol w:w="961"/>
        <w:gridCol w:w="961"/>
        <w:gridCol w:w="961"/>
        <w:gridCol w:w="961"/>
        <w:gridCol w:w="961"/>
        <w:gridCol w:w="961"/>
        <w:gridCol w:w="961"/>
      </w:tblGrid>
      <w:tr w:rsidR="0015685F" w14:paraId="1DA51555" w14:textId="77777777">
        <w:trPr>
          <w:jc w:val="center"/>
        </w:trPr>
        <w:tc>
          <w:tcPr>
            <w:tcW w:w="961" w:type="dxa"/>
            <w:shd w:val="clear" w:color="auto" w:fill="003057"/>
            <w:tcMar>
              <w:top w:w="18" w:type="dxa"/>
              <w:left w:w="30" w:type="dxa"/>
              <w:bottom w:w="18" w:type="dxa"/>
              <w:right w:w="30" w:type="dxa"/>
            </w:tcMar>
          </w:tcPr>
          <w:p w14:paraId="19A81F4D" w14:textId="77777777" w:rsidR="0015685F" w:rsidRDefault="00A619AB">
            <w:pPr>
              <w:spacing w:before="20" w:after="20"/>
            </w:pPr>
            <w:r>
              <w:rPr>
                <w:rFonts w:ascii="Calibri" w:hAnsi="Calibri"/>
                <w:b/>
                <w:color w:val="FFFFFF"/>
                <w:sz w:val="14"/>
              </w:rPr>
              <w:t>Target Week Ending</w:t>
            </w:r>
          </w:p>
        </w:tc>
        <w:tc>
          <w:tcPr>
            <w:tcW w:w="961" w:type="dxa"/>
            <w:shd w:val="clear" w:color="auto" w:fill="003057"/>
            <w:tcMar>
              <w:top w:w="18" w:type="dxa"/>
              <w:left w:w="30" w:type="dxa"/>
              <w:bottom w:w="18" w:type="dxa"/>
              <w:right w:w="30" w:type="dxa"/>
            </w:tcMar>
          </w:tcPr>
          <w:p w14:paraId="61C59188" w14:textId="77777777" w:rsidR="0015685F" w:rsidRDefault="00A619AB">
            <w:pPr>
              <w:spacing w:before="20" w:after="20"/>
            </w:pPr>
            <w:r>
              <w:rPr>
                <w:rFonts w:ascii="Calibri" w:hAnsi="Calibri"/>
                <w:b/>
                <w:color w:val="FFFFFF"/>
                <w:sz w:val="14"/>
              </w:rPr>
              <w:t>Sun</w:t>
            </w:r>
          </w:p>
        </w:tc>
        <w:tc>
          <w:tcPr>
            <w:tcW w:w="961" w:type="dxa"/>
            <w:shd w:val="clear" w:color="auto" w:fill="003057"/>
            <w:tcMar>
              <w:top w:w="18" w:type="dxa"/>
              <w:left w:w="30" w:type="dxa"/>
              <w:bottom w:w="18" w:type="dxa"/>
              <w:right w:w="30" w:type="dxa"/>
            </w:tcMar>
          </w:tcPr>
          <w:p w14:paraId="736CEFF6" w14:textId="77777777" w:rsidR="0015685F" w:rsidRDefault="00A619AB">
            <w:pPr>
              <w:spacing w:before="20" w:after="20"/>
            </w:pPr>
            <w:r>
              <w:rPr>
                <w:rFonts w:ascii="Calibri" w:hAnsi="Calibri"/>
                <w:b/>
                <w:color w:val="FFFFFF"/>
                <w:sz w:val="14"/>
              </w:rPr>
              <w:t>Mon</w:t>
            </w:r>
          </w:p>
        </w:tc>
        <w:tc>
          <w:tcPr>
            <w:tcW w:w="961" w:type="dxa"/>
            <w:shd w:val="clear" w:color="auto" w:fill="003057"/>
            <w:tcMar>
              <w:top w:w="18" w:type="dxa"/>
              <w:left w:w="30" w:type="dxa"/>
              <w:bottom w:w="18" w:type="dxa"/>
              <w:right w:w="30" w:type="dxa"/>
            </w:tcMar>
          </w:tcPr>
          <w:p w14:paraId="353E9D3D" w14:textId="77777777" w:rsidR="0015685F" w:rsidRDefault="00A619AB">
            <w:pPr>
              <w:spacing w:before="20" w:after="20"/>
            </w:pPr>
            <w:r>
              <w:rPr>
                <w:rFonts w:ascii="Calibri" w:hAnsi="Calibri"/>
                <w:b/>
                <w:color w:val="FFFFFF"/>
                <w:sz w:val="14"/>
              </w:rPr>
              <w:t>Tue</w:t>
            </w:r>
          </w:p>
        </w:tc>
        <w:tc>
          <w:tcPr>
            <w:tcW w:w="961" w:type="dxa"/>
            <w:shd w:val="clear" w:color="auto" w:fill="003057"/>
            <w:tcMar>
              <w:top w:w="18" w:type="dxa"/>
              <w:left w:w="30" w:type="dxa"/>
              <w:bottom w:w="18" w:type="dxa"/>
              <w:right w:w="30" w:type="dxa"/>
            </w:tcMar>
          </w:tcPr>
          <w:p w14:paraId="3E230427" w14:textId="77777777" w:rsidR="0015685F" w:rsidRDefault="00A619AB">
            <w:pPr>
              <w:spacing w:before="20" w:after="20"/>
            </w:pPr>
            <w:r>
              <w:rPr>
                <w:rFonts w:ascii="Calibri" w:hAnsi="Calibri"/>
                <w:b/>
                <w:color w:val="FFFFFF"/>
                <w:sz w:val="14"/>
              </w:rPr>
              <w:t>Wed</w:t>
            </w:r>
          </w:p>
        </w:tc>
        <w:tc>
          <w:tcPr>
            <w:tcW w:w="961" w:type="dxa"/>
            <w:shd w:val="clear" w:color="auto" w:fill="003057"/>
            <w:tcMar>
              <w:top w:w="18" w:type="dxa"/>
              <w:left w:w="30" w:type="dxa"/>
              <w:bottom w:w="18" w:type="dxa"/>
              <w:right w:w="30" w:type="dxa"/>
            </w:tcMar>
          </w:tcPr>
          <w:p w14:paraId="60632196" w14:textId="77777777" w:rsidR="0015685F" w:rsidRDefault="00A619AB">
            <w:pPr>
              <w:spacing w:before="20" w:after="20"/>
            </w:pPr>
            <w:r>
              <w:rPr>
                <w:rFonts w:ascii="Calibri" w:hAnsi="Calibri"/>
                <w:b/>
                <w:color w:val="FFFFFF"/>
                <w:sz w:val="14"/>
              </w:rPr>
              <w:t>Thu</w:t>
            </w:r>
          </w:p>
        </w:tc>
        <w:tc>
          <w:tcPr>
            <w:tcW w:w="961" w:type="dxa"/>
            <w:shd w:val="clear" w:color="auto" w:fill="003057"/>
            <w:tcMar>
              <w:top w:w="18" w:type="dxa"/>
              <w:left w:w="30" w:type="dxa"/>
              <w:bottom w:w="18" w:type="dxa"/>
              <w:right w:w="30" w:type="dxa"/>
            </w:tcMar>
          </w:tcPr>
          <w:p w14:paraId="560C5407" w14:textId="77777777" w:rsidR="0015685F" w:rsidRDefault="00A619AB">
            <w:pPr>
              <w:spacing w:before="20" w:after="20"/>
            </w:pPr>
            <w:r>
              <w:rPr>
                <w:rFonts w:ascii="Calibri" w:hAnsi="Calibri"/>
                <w:b/>
                <w:color w:val="FFFFFF"/>
                <w:sz w:val="14"/>
              </w:rPr>
              <w:t>Fri</w:t>
            </w:r>
          </w:p>
        </w:tc>
        <w:tc>
          <w:tcPr>
            <w:tcW w:w="961" w:type="dxa"/>
            <w:shd w:val="clear" w:color="auto" w:fill="003057"/>
            <w:tcMar>
              <w:top w:w="18" w:type="dxa"/>
              <w:left w:w="30" w:type="dxa"/>
              <w:bottom w:w="18" w:type="dxa"/>
              <w:right w:w="30" w:type="dxa"/>
            </w:tcMar>
          </w:tcPr>
          <w:p w14:paraId="320076E5" w14:textId="77777777" w:rsidR="0015685F" w:rsidRDefault="00A619AB">
            <w:pPr>
              <w:spacing w:before="20" w:after="20"/>
            </w:pPr>
            <w:r>
              <w:rPr>
                <w:rFonts w:ascii="Calibri" w:hAnsi="Calibri"/>
                <w:b/>
                <w:color w:val="FFFFFF"/>
                <w:sz w:val="14"/>
              </w:rPr>
              <w:t>Sat</w:t>
            </w:r>
          </w:p>
        </w:tc>
        <w:tc>
          <w:tcPr>
            <w:tcW w:w="961" w:type="dxa"/>
            <w:shd w:val="clear" w:color="auto" w:fill="003057"/>
            <w:tcMar>
              <w:top w:w="18" w:type="dxa"/>
              <w:left w:w="30" w:type="dxa"/>
              <w:bottom w:w="18" w:type="dxa"/>
              <w:right w:w="30" w:type="dxa"/>
            </w:tcMar>
          </w:tcPr>
          <w:p w14:paraId="56DE0DAD" w14:textId="77777777" w:rsidR="0015685F" w:rsidRDefault="00A619AB">
            <w:pPr>
              <w:spacing w:before="20" w:after="20"/>
            </w:pPr>
            <w:r>
              <w:rPr>
                <w:rFonts w:ascii="Calibri" w:hAnsi="Calibri"/>
                <w:b/>
                <w:color w:val="FFFFFF"/>
                <w:sz w:val="14"/>
              </w:rPr>
              <w:t>7-Day Sum</w:t>
            </w:r>
          </w:p>
        </w:tc>
        <w:tc>
          <w:tcPr>
            <w:tcW w:w="961" w:type="dxa"/>
            <w:shd w:val="clear" w:color="auto" w:fill="003057"/>
            <w:tcMar>
              <w:top w:w="18" w:type="dxa"/>
              <w:left w:w="30" w:type="dxa"/>
              <w:bottom w:w="18" w:type="dxa"/>
              <w:right w:w="30" w:type="dxa"/>
            </w:tcMar>
          </w:tcPr>
          <w:p w14:paraId="1FBF8190" w14:textId="77777777" w:rsidR="0015685F" w:rsidRDefault="00A619AB">
            <w:pPr>
              <w:spacing w:before="20" w:after="20"/>
            </w:pPr>
            <w:r>
              <w:rPr>
                <w:rFonts w:ascii="Calibri" w:hAnsi="Calibri"/>
                <w:b/>
                <w:color w:val="FFFFFF"/>
                <w:sz w:val="14"/>
              </w:rPr>
              <w:t>Weekly Mean (T0)</w:t>
            </w:r>
          </w:p>
        </w:tc>
        <w:tc>
          <w:tcPr>
            <w:tcW w:w="961" w:type="dxa"/>
            <w:shd w:val="clear" w:color="auto" w:fill="003057"/>
            <w:tcMar>
              <w:top w:w="18" w:type="dxa"/>
              <w:left w:w="30" w:type="dxa"/>
              <w:bottom w:w="18" w:type="dxa"/>
              <w:right w:w="30" w:type="dxa"/>
            </w:tcMar>
          </w:tcPr>
          <w:p w14:paraId="10DA3161" w14:textId="77777777" w:rsidR="0015685F" w:rsidRDefault="00A619AB">
            <w:pPr>
              <w:spacing w:before="20" w:after="20"/>
            </w:pPr>
            <w:r>
              <w:rPr>
                <w:rFonts w:ascii="Calibri" w:hAnsi="Calibri"/>
                <w:b/>
                <w:color w:val="FFFFFF"/>
                <w:sz w:val="14"/>
              </w:rPr>
              <w:t>Missing Days &amp; Handling Policy</w:t>
            </w:r>
          </w:p>
        </w:tc>
      </w:tr>
      <w:tr w:rsidR="0015685F" w14:paraId="1E2478FD" w14:textId="77777777">
        <w:trPr>
          <w:jc w:val="center"/>
        </w:trPr>
        <w:tc>
          <w:tcPr>
            <w:tcW w:w="961" w:type="dxa"/>
            <w:shd w:val="clear" w:color="auto" w:fill="F8F9FA"/>
            <w:tcMar>
              <w:top w:w="18" w:type="dxa"/>
              <w:left w:w="30" w:type="dxa"/>
              <w:bottom w:w="18" w:type="dxa"/>
              <w:right w:w="30" w:type="dxa"/>
            </w:tcMar>
          </w:tcPr>
          <w:p w14:paraId="61300F1B" w14:textId="77777777" w:rsidR="0015685F" w:rsidRDefault="00A619AB">
            <w:pPr>
              <w:spacing w:before="20" w:after="20"/>
            </w:pPr>
            <w:r>
              <w:rPr>
                <w:rFonts w:ascii="Calibri" w:hAnsi="Calibri"/>
                <w:sz w:val="14"/>
              </w:rPr>
              <w:t>2026-09-19 (HW3 Ref)</w:t>
            </w:r>
          </w:p>
        </w:tc>
        <w:tc>
          <w:tcPr>
            <w:tcW w:w="961" w:type="dxa"/>
            <w:shd w:val="clear" w:color="auto" w:fill="F8F9FA"/>
            <w:tcMar>
              <w:top w:w="18" w:type="dxa"/>
              <w:left w:w="30" w:type="dxa"/>
              <w:bottom w:w="18" w:type="dxa"/>
              <w:right w:w="30" w:type="dxa"/>
            </w:tcMar>
          </w:tcPr>
          <w:p w14:paraId="0BC0659D" w14:textId="77777777" w:rsidR="0015685F" w:rsidRDefault="00A619AB">
            <w:pPr>
              <w:spacing w:before="20" w:after="20"/>
            </w:pPr>
            <w:r>
              <w:rPr>
                <w:rFonts w:ascii="Calibri" w:hAnsi="Calibri"/>
                <w:sz w:val="14"/>
              </w:rPr>
              <w:t>81.0</w:t>
            </w:r>
          </w:p>
        </w:tc>
        <w:tc>
          <w:tcPr>
            <w:tcW w:w="961" w:type="dxa"/>
            <w:shd w:val="clear" w:color="auto" w:fill="F8F9FA"/>
            <w:tcMar>
              <w:top w:w="18" w:type="dxa"/>
              <w:left w:w="30" w:type="dxa"/>
              <w:bottom w:w="18" w:type="dxa"/>
              <w:right w:w="30" w:type="dxa"/>
            </w:tcMar>
          </w:tcPr>
          <w:p w14:paraId="6F06F39A" w14:textId="77777777" w:rsidR="0015685F" w:rsidRDefault="00A619AB">
            <w:pPr>
              <w:spacing w:before="20" w:after="20"/>
            </w:pPr>
            <w:r>
              <w:rPr>
                <w:rFonts w:ascii="Calibri" w:hAnsi="Calibri"/>
                <w:sz w:val="14"/>
              </w:rPr>
              <w:t>82.5</w:t>
            </w:r>
          </w:p>
        </w:tc>
        <w:tc>
          <w:tcPr>
            <w:tcW w:w="961" w:type="dxa"/>
            <w:shd w:val="clear" w:color="auto" w:fill="F8F9FA"/>
            <w:tcMar>
              <w:top w:w="18" w:type="dxa"/>
              <w:left w:w="30" w:type="dxa"/>
              <w:bottom w:w="18" w:type="dxa"/>
              <w:right w:w="30" w:type="dxa"/>
            </w:tcMar>
          </w:tcPr>
          <w:p w14:paraId="78BC444B" w14:textId="77777777" w:rsidR="0015685F" w:rsidRDefault="00A619AB">
            <w:pPr>
              <w:spacing w:before="20" w:after="20"/>
            </w:pPr>
            <w:r>
              <w:rPr>
                <w:rFonts w:ascii="Calibri" w:hAnsi="Calibri"/>
                <w:sz w:val="14"/>
              </w:rPr>
              <w:t>82.5</w:t>
            </w:r>
          </w:p>
        </w:tc>
        <w:tc>
          <w:tcPr>
            <w:tcW w:w="961" w:type="dxa"/>
            <w:shd w:val="clear" w:color="auto" w:fill="F8F9FA"/>
            <w:tcMar>
              <w:top w:w="18" w:type="dxa"/>
              <w:left w:w="30" w:type="dxa"/>
              <w:bottom w:w="18" w:type="dxa"/>
              <w:right w:w="30" w:type="dxa"/>
            </w:tcMar>
          </w:tcPr>
          <w:p w14:paraId="6994DA12" w14:textId="77777777" w:rsidR="0015685F" w:rsidRDefault="00A619AB">
            <w:pPr>
              <w:spacing w:before="20" w:after="20"/>
            </w:pPr>
            <w:r>
              <w:rPr>
                <w:rFonts w:ascii="Calibri" w:hAnsi="Calibri"/>
                <w:sz w:val="14"/>
              </w:rPr>
              <w:t>81.0</w:t>
            </w:r>
          </w:p>
        </w:tc>
        <w:tc>
          <w:tcPr>
            <w:tcW w:w="961" w:type="dxa"/>
            <w:shd w:val="clear" w:color="auto" w:fill="F8F9FA"/>
            <w:tcMar>
              <w:top w:w="18" w:type="dxa"/>
              <w:left w:w="30" w:type="dxa"/>
              <w:bottom w:w="18" w:type="dxa"/>
              <w:right w:w="30" w:type="dxa"/>
            </w:tcMar>
          </w:tcPr>
          <w:p w14:paraId="0E7EC2E1" w14:textId="77777777" w:rsidR="0015685F" w:rsidRDefault="00A619AB">
            <w:pPr>
              <w:spacing w:before="20" w:after="20"/>
            </w:pPr>
            <w:r>
              <w:rPr>
                <w:rFonts w:ascii="Calibri" w:hAnsi="Calibri"/>
                <w:sz w:val="14"/>
              </w:rPr>
              <w:t>79.5</w:t>
            </w:r>
          </w:p>
        </w:tc>
        <w:tc>
          <w:tcPr>
            <w:tcW w:w="961" w:type="dxa"/>
            <w:shd w:val="clear" w:color="auto" w:fill="F8F9FA"/>
            <w:tcMar>
              <w:top w:w="18" w:type="dxa"/>
              <w:left w:w="30" w:type="dxa"/>
              <w:bottom w:w="18" w:type="dxa"/>
              <w:right w:w="30" w:type="dxa"/>
            </w:tcMar>
          </w:tcPr>
          <w:p w14:paraId="3006D927" w14:textId="77777777" w:rsidR="0015685F" w:rsidRDefault="00A619AB">
            <w:pPr>
              <w:spacing w:before="20" w:after="20"/>
            </w:pPr>
            <w:r>
              <w:rPr>
                <w:rFonts w:ascii="Calibri" w:hAnsi="Calibri"/>
                <w:sz w:val="14"/>
              </w:rPr>
              <w:t>82.0</w:t>
            </w:r>
          </w:p>
        </w:tc>
        <w:tc>
          <w:tcPr>
            <w:tcW w:w="961" w:type="dxa"/>
            <w:shd w:val="clear" w:color="auto" w:fill="F8F9FA"/>
            <w:tcMar>
              <w:top w:w="18" w:type="dxa"/>
              <w:left w:w="30" w:type="dxa"/>
              <w:bottom w:w="18" w:type="dxa"/>
              <w:right w:w="30" w:type="dxa"/>
            </w:tcMar>
          </w:tcPr>
          <w:p w14:paraId="11C5757A" w14:textId="77777777" w:rsidR="0015685F" w:rsidRDefault="00A619AB">
            <w:pPr>
              <w:spacing w:before="20" w:after="20"/>
            </w:pPr>
            <w:r>
              <w:rPr>
                <w:rFonts w:ascii="Calibri" w:hAnsi="Calibri"/>
                <w:sz w:val="14"/>
              </w:rPr>
              <w:t>81.5</w:t>
            </w:r>
          </w:p>
        </w:tc>
        <w:tc>
          <w:tcPr>
            <w:tcW w:w="961" w:type="dxa"/>
            <w:shd w:val="clear" w:color="auto" w:fill="F8F9FA"/>
            <w:tcMar>
              <w:top w:w="18" w:type="dxa"/>
              <w:left w:w="30" w:type="dxa"/>
              <w:bottom w:w="18" w:type="dxa"/>
              <w:right w:w="30" w:type="dxa"/>
            </w:tcMar>
          </w:tcPr>
          <w:p w14:paraId="5F3887A9" w14:textId="77777777" w:rsidR="0015685F" w:rsidRDefault="00A619AB">
            <w:pPr>
              <w:spacing w:before="20" w:after="20"/>
            </w:pPr>
            <w:r>
              <w:rPr>
                <w:rFonts w:ascii="Calibri" w:hAnsi="Calibri"/>
                <w:sz w:val="14"/>
              </w:rPr>
              <w:t>570.0°F</w:t>
            </w:r>
          </w:p>
        </w:tc>
        <w:tc>
          <w:tcPr>
            <w:tcW w:w="961" w:type="dxa"/>
            <w:shd w:val="clear" w:color="auto" w:fill="F8F9FA"/>
            <w:tcMar>
              <w:top w:w="18" w:type="dxa"/>
              <w:left w:w="30" w:type="dxa"/>
              <w:bottom w:w="18" w:type="dxa"/>
              <w:right w:w="30" w:type="dxa"/>
            </w:tcMar>
          </w:tcPr>
          <w:p w14:paraId="16B93D08" w14:textId="77777777" w:rsidR="0015685F" w:rsidRDefault="00A619AB">
            <w:pPr>
              <w:spacing w:before="20" w:after="20"/>
            </w:pPr>
            <w:r>
              <w:rPr>
                <w:rFonts w:ascii="Calibri" w:hAnsi="Calibri"/>
                <w:sz w:val="14"/>
              </w:rPr>
              <w:t>81.43°F (81.57)</w:t>
            </w:r>
          </w:p>
        </w:tc>
        <w:tc>
          <w:tcPr>
            <w:tcW w:w="961" w:type="dxa"/>
            <w:shd w:val="clear" w:color="auto" w:fill="F8F9FA"/>
            <w:tcMar>
              <w:top w:w="18" w:type="dxa"/>
              <w:left w:w="30" w:type="dxa"/>
              <w:bottom w:w="18" w:type="dxa"/>
              <w:right w:w="30" w:type="dxa"/>
            </w:tcMar>
          </w:tcPr>
          <w:p w14:paraId="5B671F31" w14:textId="77777777" w:rsidR="0015685F" w:rsidRDefault="00A619AB">
            <w:pPr>
              <w:spacing w:before="20" w:after="20"/>
            </w:pPr>
            <w:r>
              <w:rPr>
                <w:rFonts w:ascii="Calibri" w:hAnsi="Calibri"/>
                <w:sz w:val="14"/>
              </w:rPr>
              <w:t>0 missing; full 7-day GHCN verified.</w:t>
            </w:r>
          </w:p>
        </w:tc>
      </w:tr>
      <w:tr w:rsidR="0015685F" w14:paraId="53ED5AD9" w14:textId="77777777">
        <w:trPr>
          <w:jc w:val="center"/>
        </w:trPr>
        <w:tc>
          <w:tcPr>
            <w:tcW w:w="961" w:type="dxa"/>
            <w:shd w:val="clear" w:color="auto" w:fill="FFFFFF"/>
            <w:tcMar>
              <w:top w:w="18" w:type="dxa"/>
              <w:left w:w="30" w:type="dxa"/>
              <w:bottom w:w="18" w:type="dxa"/>
              <w:right w:w="30" w:type="dxa"/>
            </w:tcMar>
          </w:tcPr>
          <w:p w14:paraId="784241BF" w14:textId="77777777" w:rsidR="0015685F" w:rsidRDefault="00A619AB">
            <w:pPr>
              <w:spacing w:before="20" w:after="20"/>
            </w:pPr>
            <w:r>
              <w:rPr>
                <w:rFonts w:ascii="Calibri" w:hAnsi="Calibri"/>
                <w:sz w:val="14"/>
              </w:rPr>
              <w:t>2026-09-26 (Retro 1)</w:t>
            </w:r>
          </w:p>
        </w:tc>
        <w:tc>
          <w:tcPr>
            <w:tcW w:w="961" w:type="dxa"/>
            <w:shd w:val="clear" w:color="auto" w:fill="FFFFFF"/>
            <w:tcMar>
              <w:top w:w="18" w:type="dxa"/>
              <w:left w:w="30" w:type="dxa"/>
              <w:bottom w:w="18" w:type="dxa"/>
              <w:right w:w="30" w:type="dxa"/>
            </w:tcMar>
          </w:tcPr>
          <w:p w14:paraId="20E1334D" w14:textId="77777777" w:rsidR="0015685F" w:rsidRDefault="00A619AB">
            <w:pPr>
              <w:spacing w:before="20" w:after="20"/>
            </w:pPr>
            <w:r>
              <w:rPr>
                <w:rFonts w:ascii="Calibri" w:hAnsi="Calibri"/>
                <w:sz w:val="14"/>
              </w:rPr>
              <w:t>80.0</w:t>
            </w:r>
          </w:p>
        </w:tc>
        <w:tc>
          <w:tcPr>
            <w:tcW w:w="961" w:type="dxa"/>
            <w:shd w:val="clear" w:color="auto" w:fill="FFFFFF"/>
            <w:tcMar>
              <w:top w:w="18" w:type="dxa"/>
              <w:left w:w="30" w:type="dxa"/>
              <w:bottom w:w="18" w:type="dxa"/>
              <w:right w:w="30" w:type="dxa"/>
            </w:tcMar>
          </w:tcPr>
          <w:p w14:paraId="7A79CEA3" w14:textId="77777777" w:rsidR="0015685F" w:rsidRDefault="00A619AB">
            <w:pPr>
              <w:spacing w:before="20" w:after="20"/>
            </w:pPr>
            <w:r>
              <w:rPr>
                <w:rFonts w:ascii="Calibri" w:hAnsi="Calibri"/>
                <w:sz w:val="14"/>
              </w:rPr>
              <w:t>80.5</w:t>
            </w:r>
          </w:p>
        </w:tc>
        <w:tc>
          <w:tcPr>
            <w:tcW w:w="961" w:type="dxa"/>
            <w:shd w:val="clear" w:color="auto" w:fill="FFFFFF"/>
            <w:tcMar>
              <w:top w:w="18" w:type="dxa"/>
              <w:left w:w="30" w:type="dxa"/>
              <w:bottom w:w="18" w:type="dxa"/>
              <w:right w:w="30" w:type="dxa"/>
            </w:tcMar>
          </w:tcPr>
          <w:p w14:paraId="2DF92FDD" w14:textId="77777777" w:rsidR="0015685F" w:rsidRDefault="00A619AB">
            <w:pPr>
              <w:spacing w:before="20" w:after="20"/>
            </w:pPr>
            <w:r>
              <w:rPr>
                <w:rFonts w:ascii="Calibri" w:hAnsi="Calibri"/>
                <w:sz w:val="14"/>
              </w:rPr>
              <w:t>79.0</w:t>
            </w:r>
          </w:p>
        </w:tc>
        <w:tc>
          <w:tcPr>
            <w:tcW w:w="961" w:type="dxa"/>
            <w:shd w:val="clear" w:color="auto" w:fill="FFFFFF"/>
            <w:tcMar>
              <w:top w:w="18" w:type="dxa"/>
              <w:left w:w="30" w:type="dxa"/>
              <w:bottom w:w="18" w:type="dxa"/>
              <w:right w:w="30" w:type="dxa"/>
            </w:tcMar>
          </w:tcPr>
          <w:p w14:paraId="4BADF372" w14:textId="77777777" w:rsidR="0015685F" w:rsidRDefault="00A619AB">
            <w:pPr>
              <w:spacing w:before="20" w:after="20"/>
            </w:pPr>
            <w:r>
              <w:rPr>
                <w:rFonts w:ascii="Calibri" w:hAnsi="Calibri"/>
                <w:sz w:val="14"/>
              </w:rPr>
              <w:t>74.5</w:t>
            </w:r>
          </w:p>
        </w:tc>
        <w:tc>
          <w:tcPr>
            <w:tcW w:w="961" w:type="dxa"/>
            <w:shd w:val="clear" w:color="auto" w:fill="FFFFFF"/>
            <w:tcMar>
              <w:top w:w="18" w:type="dxa"/>
              <w:left w:w="30" w:type="dxa"/>
              <w:bottom w:w="18" w:type="dxa"/>
              <w:right w:w="30" w:type="dxa"/>
            </w:tcMar>
          </w:tcPr>
          <w:p w14:paraId="6B614529" w14:textId="77777777" w:rsidR="0015685F" w:rsidRDefault="00A619AB">
            <w:pPr>
              <w:spacing w:before="20" w:after="20"/>
            </w:pPr>
            <w:r>
              <w:rPr>
                <w:rFonts w:ascii="Calibri" w:hAnsi="Calibri"/>
                <w:sz w:val="14"/>
              </w:rPr>
              <w:t>66.0</w:t>
            </w:r>
          </w:p>
        </w:tc>
        <w:tc>
          <w:tcPr>
            <w:tcW w:w="961" w:type="dxa"/>
            <w:shd w:val="clear" w:color="auto" w:fill="FFFFFF"/>
            <w:tcMar>
              <w:top w:w="18" w:type="dxa"/>
              <w:left w:w="30" w:type="dxa"/>
              <w:bottom w:w="18" w:type="dxa"/>
              <w:right w:w="30" w:type="dxa"/>
            </w:tcMar>
          </w:tcPr>
          <w:p w14:paraId="0DA7338D" w14:textId="77777777" w:rsidR="0015685F" w:rsidRDefault="00A619AB">
            <w:pPr>
              <w:spacing w:before="20" w:after="20"/>
            </w:pPr>
            <w:r>
              <w:rPr>
                <w:rFonts w:ascii="Calibri" w:hAnsi="Calibri"/>
                <w:sz w:val="14"/>
              </w:rPr>
              <w:t>68.5</w:t>
            </w:r>
          </w:p>
        </w:tc>
        <w:tc>
          <w:tcPr>
            <w:tcW w:w="961" w:type="dxa"/>
            <w:shd w:val="clear" w:color="auto" w:fill="FFFFFF"/>
            <w:tcMar>
              <w:top w:w="18" w:type="dxa"/>
              <w:left w:w="30" w:type="dxa"/>
              <w:bottom w:w="18" w:type="dxa"/>
              <w:right w:w="30" w:type="dxa"/>
            </w:tcMar>
          </w:tcPr>
          <w:p w14:paraId="62717339" w14:textId="77777777" w:rsidR="0015685F" w:rsidRDefault="00A619AB">
            <w:pPr>
              <w:spacing w:before="20" w:after="20"/>
            </w:pPr>
            <w:r>
              <w:rPr>
                <w:rFonts w:ascii="Calibri" w:hAnsi="Calibri"/>
                <w:sz w:val="14"/>
              </w:rPr>
              <w:t>70.5</w:t>
            </w:r>
          </w:p>
        </w:tc>
        <w:tc>
          <w:tcPr>
            <w:tcW w:w="961" w:type="dxa"/>
            <w:shd w:val="clear" w:color="auto" w:fill="FFFFFF"/>
            <w:tcMar>
              <w:top w:w="18" w:type="dxa"/>
              <w:left w:w="30" w:type="dxa"/>
              <w:bottom w:w="18" w:type="dxa"/>
              <w:right w:w="30" w:type="dxa"/>
            </w:tcMar>
          </w:tcPr>
          <w:p w14:paraId="355E4B18" w14:textId="77777777" w:rsidR="0015685F" w:rsidRDefault="00A619AB">
            <w:pPr>
              <w:spacing w:before="20" w:after="20"/>
            </w:pPr>
            <w:r>
              <w:rPr>
                <w:rFonts w:ascii="Calibri" w:hAnsi="Calibri"/>
                <w:sz w:val="14"/>
              </w:rPr>
              <w:t>519.0°F</w:t>
            </w:r>
          </w:p>
        </w:tc>
        <w:tc>
          <w:tcPr>
            <w:tcW w:w="961" w:type="dxa"/>
            <w:shd w:val="clear" w:color="auto" w:fill="FFFFFF"/>
            <w:tcMar>
              <w:top w:w="18" w:type="dxa"/>
              <w:left w:w="30" w:type="dxa"/>
              <w:bottom w:w="18" w:type="dxa"/>
              <w:right w:w="30" w:type="dxa"/>
            </w:tcMar>
          </w:tcPr>
          <w:p w14:paraId="7D739515" w14:textId="77777777" w:rsidR="0015685F" w:rsidRDefault="00A619AB">
            <w:pPr>
              <w:spacing w:before="20" w:after="20"/>
            </w:pPr>
            <w:r>
              <w:rPr>
                <w:rFonts w:ascii="Calibri" w:hAnsi="Calibri"/>
                <w:sz w:val="14"/>
              </w:rPr>
              <w:t>74.1429°F</w:t>
            </w:r>
          </w:p>
        </w:tc>
        <w:tc>
          <w:tcPr>
            <w:tcW w:w="961" w:type="dxa"/>
            <w:shd w:val="clear" w:color="auto" w:fill="FFFFFF"/>
            <w:tcMar>
              <w:top w:w="18" w:type="dxa"/>
              <w:left w:w="30" w:type="dxa"/>
              <w:bottom w:w="18" w:type="dxa"/>
              <w:right w:w="30" w:type="dxa"/>
            </w:tcMar>
          </w:tcPr>
          <w:p w14:paraId="562B3DC4" w14:textId="77777777" w:rsidR="0015685F" w:rsidRDefault="00A619AB">
            <w:pPr>
              <w:spacing w:before="20" w:after="20"/>
            </w:pPr>
            <w:r>
              <w:rPr>
                <w:rFonts w:ascii="Calibri" w:hAnsi="Calibri"/>
                <w:sz w:val="14"/>
              </w:rPr>
              <w:t>0 missing; NOAA NCEI daily summaries (7/7 days).</w:t>
            </w:r>
          </w:p>
        </w:tc>
      </w:tr>
      <w:tr w:rsidR="0015685F" w14:paraId="688C5C4F" w14:textId="77777777">
        <w:trPr>
          <w:jc w:val="center"/>
        </w:trPr>
        <w:tc>
          <w:tcPr>
            <w:tcW w:w="961" w:type="dxa"/>
            <w:shd w:val="clear" w:color="auto" w:fill="F8F9FA"/>
            <w:tcMar>
              <w:top w:w="18" w:type="dxa"/>
              <w:left w:w="30" w:type="dxa"/>
              <w:bottom w:w="18" w:type="dxa"/>
              <w:right w:w="30" w:type="dxa"/>
            </w:tcMar>
          </w:tcPr>
          <w:p w14:paraId="53C31E15" w14:textId="77777777" w:rsidR="0015685F" w:rsidRDefault="00A619AB">
            <w:pPr>
              <w:spacing w:before="20" w:after="20"/>
            </w:pPr>
            <w:r>
              <w:rPr>
                <w:rFonts w:ascii="Calibri" w:hAnsi="Calibri"/>
                <w:sz w:val="14"/>
              </w:rPr>
              <w:t>2026-10-03 (Retro 2)</w:t>
            </w:r>
          </w:p>
        </w:tc>
        <w:tc>
          <w:tcPr>
            <w:tcW w:w="961" w:type="dxa"/>
            <w:shd w:val="clear" w:color="auto" w:fill="F8F9FA"/>
            <w:tcMar>
              <w:top w:w="18" w:type="dxa"/>
              <w:left w:w="30" w:type="dxa"/>
              <w:bottom w:w="18" w:type="dxa"/>
              <w:right w:w="30" w:type="dxa"/>
            </w:tcMar>
          </w:tcPr>
          <w:p w14:paraId="7F65F101" w14:textId="77777777" w:rsidR="0015685F" w:rsidRDefault="00A619AB">
            <w:pPr>
              <w:spacing w:before="20" w:after="20"/>
            </w:pPr>
            <w:r>
              <w:rPr>
                <w:rFonts w:ascii="Calibri" w:hAnsi="Calibri"/>
                <w:sz w:val="14"/>
              </w:rPr>
              <w:t>68.0</w:t>
            </w:r>
          </w:p>
        </w:tc>
        <w:tc>
          <w:tcPr>
            <w:tcW w:w="961" w:type="dxa"/>
            <w:shd w:val="clear" w:color="auto" w:fill="F8F9FA"/>
            <w:tcMar>
              <w:top w:w="18" w:type="dxa"/>
              <w:left w:w="30" w:type="dxa"/>
              <w:bottom w:w="18" w:type="dxa"/>
              <w:right w:w="30" w:type="dxa"/>
            </w:tcMar>
          </w:tcPr>
          <w:p w14:paraId="04DBAA5A" w14:textId="77777777" w:rsidR="0015685F" w:rsidRDefault="00A619AB">
            <w:pPr>
              <w:spacing w:before="20" w:after="20"/>
            </w:pPr>
            <w:r>
              <w:rPr>
                <w:rFonts w:ascii="Calibri" w:hAnsi="Calibri"/>
                <w:sz w:val="14"/>
              </w:rPr>
              <w:t>67.5</w:t>
            </w:r>
          </w:p>
        </w:tc>
        <w:tc>
          <w:tcPr>
            <w:tcW w:w="961" w:type="dxa"/>
            <w:shd w:val="clear" w:color="auto" w:fill="F8F9FA"/>
            <w:tcMar>
              <w:top w:w="18" w:type="dxa"/>
              <w:left w:w="30" w:type="dxa"/>
              <w:bottom w:w="18" w:type="dxa"/>
              <w:right w:w="30" w:type="dxa"/>
            </w:tcMar>
          </w:tcPr>
          <w:p w14:paraId="7A230340" w14:textId="77777777" w:rsidR="0015685F" w:rsidRDefault="00A619AB">
            <w:pPr>
              <w:spacing w:before="20" w:after="20"/>
            </w:pPr>
            <w:r>
              <w:rPr>
                <w:rFonts w:ascii="Calibri" w:hAnsi="Calibri"/>
                <w:sz w:val="14"/>
              </w:rPr>
              <w:t>72.0</w:t>
            </w:r>
          </w:p>
        </w:tc>
        <w:tc>
          <w:tcPr>
            <w:tcW w:w="961" w:type="dxa"/>
            <w:shd w:val="clear" w:color="auto" w:fill="F8F9FA"/>
            <w:tcMar>
              <w:top w:w="18" w:type="dxa"/>
              <w:left w:w="30" w:type="dxa"/>
              <w:bottom w:w="18" w:type="dxa"/>
              <w:right w:w="30" w:type="dxa"/>
            </w:tcMar>
          </w:tcPr>
          <w:p w14:paraId="2C40B62C" w14:textId="77777777" w:rsidR="0015685F" w:rsidRDefault="00A619AB">
            <w:pPr>
              <w:spacing w:before="20" w:after="20"/>
            </w:pPr>
            <w:r>
              <w:rPr>
                <w:rFonts w:ascii="Calibri" w:hAnsi="Calibri"/>
                <w:sz w:val="14"/>
              </w:rPr>
              <w:t>74.5</w:t>
            </w:r>
          </w:p>
        </w:tc>
        <w:tc>
          <w:tcPr>
            <w:tcW w:w="961" w:type="dxa"/>
            <w:shd w:val="clear" w:color="auto" w:fill="F8F9FA"/>
            <w:tcMar>
              <w:top w:w="18" w:type="dxa"/>
              <w:left w:w="30" w:type="dxa"/>
              <w:bottom w:w="18" w:type="dxa"/>
              <w:right w:w="30" w:type="dxa"/>
            </w:tcMar>
          </w:tcPr>
          <w:p w14:paraId="49997CA4" w14:textId="77777777" w:rsidR="0015685F" w:rsidRDefault="00A619AB">
            <w:pPr>
              <w:spacing w:before="20" w:after="20"/>
            </w:pPr>
            <w:r>
              <w:rPr>
                <w:rFonts w:ascii="Calibri" w:hAnsi="Calibri"/>
                <w:sz w:val="14"/>
              </w:rPr>
              <w:t>75.5</w:t>
            </w:r>
          </w:p>
        </w:tc>
        <w:tc>
          <w:tcPr>
            <w:tcW w:w="961" w:type="dxa"/>
            <w:shd w:val="clear" w:color="auto" w:fill="F8F9FA"/>
            <w:tcMar>
              <w:top w:w="18" w:type="dxa"/>
              <w:left w:w="30" w:type="dxa"/>
              <w:bottom w:w="18" w:type="dxa"/>
              <w:right w:w="30" w:type="dxa"/>
            </w:tcMar>
          </w:tcPr>
          <w:p w14:paraId="204F846F" w14:textId="77777777" w:rsidR="0015685F" w:rsidRDefault="00A619AB">
            <w:pPr>
              <w:spacing w:before="20" w:after="20"/>
            </w:pPr>
            <w:r>
              <w:rPr>
                <w:rFonts w:ascii="Calibri" w:hAnsi="Calibri"/>
                <w:sz w:val="14"/>
              </w:rPr>
              <w:t>77.0</w:t>
            </w:r>
          </w:p>
        </w:tc>
        <w:tc>
          <w:tcPr>
            <w:tcW w:w="961" w:type="dxa"/>
            <w:shd w:val="clear" w:color="auto" w:fill="F8F9FA"/>
            <w:tcMar>
              <w:top w:w="18" w:type="dxa"/>
              <w:left w:w="30" w:type="dxa"/>
              <w:bottom w:w="18" w:type="dxa"/>
              <w:right w:w="30" w:type="dxa"/>
            </w:tcMar>
          </w:tcPr>
          <w:p w14:paraId="25985C89" w14:textId="77777777" w:rsidR="0015685F" w:rsidRDefault="00A619AB">
            <w:pPr>
              <w:spacing w:before="20" w:after="20"/>
            </w:pPr>
            <w:r>
              <w:rPr>
                <w:rFonts w:ascii="Calibri" w:hAnsi="Calibri"/>
                <w:sz w:val="14"/>
              </w:rPr>
              <w:t>78.0</w:t>
            </w:r>
          </w:p>
        </w:tc>
        <w:tc>
          <w:tcPr>
            <w:tcW w:w="961" w:type="dxa"/>
            <w:shd w:val="clear" w:color="auto" w:fill="F8F9FA"/>
            <w:tcMar>
              <w:top w:w="18" w:type="dxa"/>
              <w:left w:w="30" w:type="dxa"/>
              <w:bottom w:w="18" w:type="dxa"/>
              <w:right w:w="30" w:type="dxa"/>
            </w:tcMar>
          </w:tcPr>
          <w:p w14:paraId="6122AED0" w14:textId="77777777" w:rsidR="0015685F" w:rsidRDefault="00A619AB">
            <w:pPr>
              <w:spacing w:before="20" w:after="20"/>
            </w:pPr>
            <w:r>
              <w:rPr>
                <w:rFonts w:ascii="Calibri" w:hAnsi="Calibri"/>
                <w:sz w:val="14"/>
              </w:rPr>
              <w:t>512.5°F</w:t>
            </w:r>
          </w:p>
        </w:tc>
        <w:tc>
          <w:tcPr>
            <w:tcW w:w="961" w:type="dxa"/>
            <w:shd w:val="clear" w:color="auto" w:fill="F8F9FA"/>
            <w:tcMar>
              <w:top w:w="18" w:type="dxa"/>
              <w:left w:w="30" w:type="dxa"/>
              <w:bottom w:w="18" w:type="dxa"/>
              <w:right w:w="30" w:type="dxa"/>
            </w:tcMar>
          </w:tcPr>
          <w:p w14:paraId="0A994080" w14:textId="77777777" w:rsidR="0015685F" w:rsidRDefault="00A619AB">
            <w:pPr>
              <w:spacing w:before="20" w:after="20"/>
            </w:pPr>
            <w:r>
              <w:rPr>
                <w:rFonts w:ascii="Calibri" w:hAnsi="Calibri"/>
                <w:sz w:val="14"/>
              </w:rPr>
              <w:t>73.2143°F</w:t>
            </w:r>
          </w:p>
        </w:tc>
        <w:tc>
          <w:tcPr>
            <w:tcW w:w="961" w:type="dxa"/>
            <w:shd w:val="clear" w:color="auto" w:fill="F8F9FA"/>
            <w:tcMar>
              <w:top w:w="18" w:type="dxa"/>
              <w:left w:w="30" w:type="dxa"/>
              <w:bottom w:w="18" w:type="dxa"/>
              <w:right w:w="30" w:type="dxa"/>
            </w:tcMar>
          </w:tcPr>
          <w:p w14:paraId="344C274C" w14:textId="77777777" w:rsidR="0015685F" w:rsidRDefault="00A619AB">
            <w:pPr>
              <w:spacing w:before="20" w:after="20"/>
            </w:pPr>
            <w:r>
              <w:rPr>
                <w:rFonts w:ascii="Calibri" w:hAnsi="Calibri"/>
                <w:sz w:val="14"/>
              </w:rPr>
              <w:t>0 missing; NOAA NCEI daily summaries (7/7 days).</w:t>
            </w:r>
          </w:p>
        </w:tc>
      </w:tr>
      <w:tr w:rsidR="0015685F" w14:paraId="4A45CBB5" w14:textId="77777777">
        <w:trPr>
          <w:jc w:val="center"/>
        </w:trPr>
        <w:tc>
          <w:tcPr>
            <w:tcW w:w="961" w:type="dxa"/>
            <w:shd w:val="clear" w:color="auto" w:fill="FFFFFF"/>
            <w:tcMar>
              <w:top w:w="18" w:type="dxa"/>
              <w:left w:w="30" w:type="dxa"/>
              <w:bottom w:w="18" w:type="dxa"/>
              <w:right w:w="30" w:type="dxa"/>
            </w:tcMar>
          </w:tcPr>
          <w:p w14:paraId="6BBE2A66" w14:textId="77777777" w:rsidR="0015685F" w:rsidRDefault="00A619AB">
            <w:pPr>
              <w:spacing w:before="20" w:after="20"/>
            </w:pPr>
            <w:r>
              <w:rPr>
                <w:rFonts w:ascii="Calibri" w:hAnsi="Calibri"/>
                <w:sz w:val="14"/>
              </w:rPr>
              <w:t>2026-10-10 (Prospective)</w:t>
            </w:r>
          </w:p>
        </w:tc>
        <w:tc>
          <w:tcPr>
            <w:tcW w:w="961" w:type="dxa"/>
            <w:shd w:val="clear" w:color="auto" w:fill="FFFFFF"/>
            <w:tcMar>
              <w:top w:w="18" w:type="dxa"/>
              <w:left w:w="30" w:type="dxa"/>
              <w:bottom w:w="18" w:type="dxa"/>
              <w:right w:w="30" w:type="dxa"/>
            </w:tcMar>
          </w:tcPr>
          <w:p w14:paraId="796D73E0" w14:textId="77777777" w:rsidR="0015685F" w:rsidRDefault="00A619AB">
            <w:pPr>
              <w:spacing w:before="20" w:after="20"/>
            </w:pPr>
            <w:r>
              <w:rPr>
                <w:rFonts w:ascii="Calibri" w:hAnsi="Calibri"/>
                <w:sz w:val="14"/>
              </w:rPr>
              <w:t>74.0</w:t>
            </w:r>
          </w:p>
        </w:tc>
        <w:tc>
          <w:tcPr>
            <w:tcW w:w="961" w:type="dxa"/>
            <w:shd w:val="clear" w:color="auto" w:fill="FFFFFF"/>
            <w:tcMar>
              <w:top w:w="18" w:type="dxa"/>
              <w:left w:w="30" w:type="dxa"/>
              <w:bottom w:w="18" w:type="dxa"/>
              <w:right w:w="30" w:type="dxa"/>
            </w:tcMar>
          </w:tcPr>
          <w:p w14:paraId="77035D12" w14:textId="77777777" w:rsidR="0015685F" w:rsidRDefault="00A619AB">
            <w:pPr>
              <w:spacing w:before="20" w:after="20"/>
            </w:pPr>
            <w:r>
              <w:rPr>
                <w:rFonts w:ascii="Calibri" w:hAnsi="Calibri"/>
                <w:sz w:val="14"/>
              </w:rPr>
              <w:t>71.5</w:t>
            </w:r>
          </w:p>
        </w:tc>
        <w:tc>
          <w:tcPr>
            <w:tcW w:w="961" w:type="dxa"/>
            <w:shd w:val="clear" w:color="auto" w:fill="FFFFFF"/>
            <w:tcMar>
              <w:top w:w="18" w:type="dxa"/>
              <w:left w:w="30" w:type="dxa"/>
              <w:bottom w:w="18" w:type="dxa"/>
              <w:right w:w="30" w:type="dxa"/>
            </w:tcMar>
          </w:tcPr>
          <w:p w14:paraId="57166FC0" w14:textId="77777777" w:rsidR="0015685F" w:rsidRDefault="00A619AB">
            <w:pPr>
              <w:spacing w:before="20" w:after="20"/>
            </w:pPr>
            <w:r>
              <w:rPr>
                <w:rFonts w:ascii="Calibri" w:hAnsi="Calibri"/>
                <w:sz w:val="14"/>
              </w:rPr>
              <w:t>70.0</w:t>
            </w:r>
          </w:p>
        </w:tc>
        <w:tc>
          <w:tcPr>
            <w:tcW w:w="961" w:type="dxa"/>
            <w:shd w:val="clear" w:color="auto" w:fill="FFFFFF"/>
            <w:tcMar>
              <w:top w:w="18" w:type="dxa"/>
              <w:left w:w="30" w:type="dxa"/>
              <w:bottom w:w="18" w:type="dxa"/>
              <w:right w:w="30" w:type="dxa"/>
            </w:tcMar>
          </w:tcPr>
          <w:p w14:paraId="12CA0E77" w14:textId="77777777" w:rsidR="0015685F" w:rsidRDefault="00A619AB">
            <w:pPr>
              <w:spacing w:before="20" w:after="20"/>
            </w:pPr>
            <w:r>
              <w:rPr>
                <w:rFonts w:ascii="Calibri" w:hAnsi="Calibri"/>
                <w:sz w:val="14"/>
              </w:rPr>
              <w:t>69.5</w:t>
            </w:r>
          </w:p>
        </w:tc>
        <w:tc>
          <w:tcPr>
            <w:tcW w:w="961" w:type="dxa"/>
            <w:shd w:val="clear" w:color="auto" w:fill="FFFFFF"/>
            <w:tcMar>
              <w:top w:w="18" w:type="dxa"/>
              <w:left w:w="30" w:type="dxa"/>
              <w:bottom w:w="18" w:type="dxa"/>
              <w:right w:w="30" w:type="dxa"/>
            </w:tcMar>
          </w:tcPr>
          <w:p w14:paraId="6C99AC6A" w14:textId="77777777" w:rsidR="0015685F" w:rsidRDefault="00A619AB">
            <w:pPr>
              <w:spacing w:before="20" w:after="20"/>
            </w:pPr>
            <w:r>
              <w:rPr>
                <w:rFonts w:ascii="Calibri" w:hAnsi="Calibri"/>
                <w:sz w:val="14"/>
              </w:rPr>
              <w:t>71.5</w:t>
            </w:r>
          </w:p>
        </w:tc>
        <w:tc>
          <w:tcPr>
            <w:tcW w:w="961" w:type="dxa"/>
            <w:shd w:val="clear" w:color="auto" w:fill="FFFFFF"/>
            <w:tcMar>
              <w:top w:w="18" w:type="dxa"/>
              <w:left w:w="30" w:type="dxa"/>
              <w:bottom w:w="18" w:type="dxa"/>
              <w:right w:w="30" w:type="dxa"/>
            </w:tcMar>
          </w:tcPr>
          <w:p w14:paraId="5E785FC2" w14:textId="77777777" w:rsidR="0015685F" w:rsidRDefault="00A619AB">
            <w:pPr>
              <w:spacing w:before="20" w:after="20"/>
            </w:pPr>
            <w:r>
              <w:rPr>
                <w:rFonts w:ascii="Calibri" w:hAnsi="Calibri"/>
                <w:sz w:val="14"/>
              </w:rPr>
              <w:t>67.0</w:t>
            </w:r>
          </w:p>
        </w:tc>
        <w:tc>
          <w:tcPr>
            <w:tcW w:w="961" w:type="dxa"/>
            <w:shd w:val="clear" w:color="auto" w:fill="FFFFFF"/>
            <w:tcMar>
              <w:top w:w="18" w:type="dxa"/>
              <w:left w:w="30" w:type="dxa"/>
              <w:bottom w:w="18" w:type="dxa"/>
              <w:right w:w="30" w:type="dxa"/>
            </w:tcMar>
          </w:tcPr>
          <w:p w14:paraId="4AFE7C0E" w14:textId="77777777" w:rsidR="0015685F" w:rsidRDefault="00A619AB">
            <w:pPr>
              <w:spacing w:before="20" w:after="20"/>
            </w:pPr>
            <w:r>
              <w:rPr>
                <w:rFonts w:ascii="Calibri" w:hAnsi="Calibri"/>
                <w:sz w:val="14"/>
              </w:rPr>
              <w:t>NA</w:t>
            </w:r>
          </w:p>
        </w:tc>
        <w:tc>
          <w:tcPr>
            <w:tcW w:w="961" w:type="dxa"/>
            <w:shd w:val="clear" w:color="auto" w:fill="FFFFFF"/>
            <w:tcMar>
              <w:top w:w="18" w:type="dxa"/>
              <w:left w:w="30" w:type="dxa"/>
              <w:bottom w:w="18" w:type="dxa"/>
              <w:right w:w="30" w:type="dxa"/>
            </w:tcMar>
          </w:tcPr>
          <w:p w14:paraId="1FE9F21D" w14:textId="77777777" w:rsidR="0015685F" w:rsidRDefault="00A619AB">
            <w:pPr>
              <w:spacing w:before="20" w:after="20"/>
            </w:pPr>
            <w:r>
              <w:rPr>
                <w:rFonts w:ascii="Calibri" w:hAnsi="Calibri"/>
                <w:sz w:val="14"/>
              </w:rPr>
              <w:t>423.5°F</w:t>
            </w:r>
          </w:p>
        </w:tc>
        <w:tc>
          <w:tcPr>
            <w:tcW w:w="961" w:type="dxa"/>
            <w:shd w:val="clear" w:color="auto" w:fill="FFFFFF"/>
            <w:tcMar>
              <w:top w:w="18" w:type="dxa"/>
              <w:left w:w="30" w:type="dxa"/>
              <w:bottom w:w="18" w:type="dxa"/>
              <w:right w:w="30" w:type="dxa"/>
            </w:tcMar>
          </w:tcPr>
          <w:p w14:paraId="6CFA11E2" w14:textId="77777777" w:rsidR="0015685F" w:rsidRDefault="00A619AB">
            <w:pPr>
              <w:spacing w:before="20" w:after="20"/>
            </w:pPr>
            <w:r>
              <w:rPr>
                <w:rFonts w:ascii="Calibri" w:hAnsi="Calibri"/>
                <w:sz w:val="14"/>
              </w:rPr>
              <w:t>70.5833°F</w:t>
            </w:r>
          </w:p>
        </w:tc>
        <w:tc>
          <w:tcPr>
            <w:tcW w:w="961" w:type="dxa"/>
            <w:shd w:val="clear" w:color="auto" w:fill="FFFFFF"/>
            <w:tcMar>
              <w:top w:w="18" w:type="dxa"/>
              <w:left w:w="30" w:type="dxa"/>
              <w:bottom w:w="18" w:type="dxa"/>
              <w:right w:w="30" w:type="dxa"/>
            </w:tcMar>
          </w:tcPr>
          <w:p w14:paraId="508CF2A7" w14:textId="77777777" w:rsidR="0015685F" w:rsidRDefault="00A619AB">
            <w:pPr>
              <w:spacing w:before="20" w:after="20"/>
            </w:pPr>
            <w:r>
              <w:rPr>
                <w:rFonts w:ascii="Calibri" w:hAnsi="Calibri"/>
                <w:sz w:val="14"/>
              </w:rPr>
              <w:t>1 missing (Sat Oct 10 NA in NCEI lag); 6-day mean evaluated.</w:t>
            </w:r>
          </w:p>
        </w:tc>
      </w:tr>
    </w:tbl>
    <w:p w14:paraId="72A4ACD4" w14:textId="77777777" w:rsidR="0015685F" w:rsidRDefault="0015685F">
      <w:pPr>
        <w:spacing w:after="20" w:line="250" w:lineRule="auto"/>
      </w:pPr>
    </w:p>
    <w:p w14:paraId="32872532" w14:textId="77777777" w:rsidR="0015685F" w:rsidRDefault="00A619AB">
      <w:pPr>
        <w:keepNext/>
        <w:spacing w:before="70" w:after="20"/>
      </w:pPr>
      <w:r>
        <w:rPr>
          <w:rFonts w:ascii="Calibri" w:hAnsi="Calibri"/>
          <w:b/>
          <w:color w:val="003057"/>
          <w:sz w:val="19"/>
        </w:rPr>
        <w:lastRenderedPageBreak/>
        <w:t>B. Compact Data Provenance, FluSight Git Hashes &amp; Triple-Timestamp Log</w:t>
      </w:r>
    </w:p>
    <w:p w14:paraId="05AAC376" w14:textId="77777777" w:rsidR="0015685F" w:rsidRDefault="00A619AB">
      <w:pPr>
        <w:spacing w:after="40" w:line="250" w:lineRule="auto"/>
      </w:pPr>
      <w:r>
        <w:rPr>
          <w:rFonts w:ascii="Calibri" w:hAnsi="Calibri"/>
          <w:color w:val="232323"/>
          <w:sz w:val="17"/>
        </w:rPr>
        <w:t>To enforce provenance integrity, our protocol distinguishes event occurrence, public release vintage, and local download timestamps, incorporating exact FluSight GitHub commit hashes and CDC Socrata endpoints:</w:t>
      </w:r>
    </w:p>
    <w:tbl>
      <w:tblPr>
        <w:tblW w:w="0" w:type="auto"/>
        <w:jc w:val="center"/>
        <w:tblLook w:val="04A0" w:firstRow="1" w:lastRow="0" w:firstColumn="1" w:lastColumn="0" w:noHBand="0" w:noVBand="1"/>
      </w:tblPr>
      <w:tblGrid>
        <w:gridCol w:w="1511"/>
        <w:gridCol w:w="2272"/>
        <w:gridCol w:w="1489"/>
        <w:gridCol w:w="1659"/>
        <w:gridCol w:w="1511"/>
        <w:gridCol w:w="2188"/>
      </w:tblGrid>
      <w:tr w:rsidR="0015685F" w14:paraId="73C27BB4" w14:textId="77777777">
        <w:trPr>
          <w:jc w:val="center"/>
        </w:trPr>
        <w:tc>
          <w:tcPr>
            <w:tcW w:w="1762" w:type="dxa"/>
            <w:shd w:val="clear" w:color="auto" w:fill="003057"/>
            <w:tcMar>
              <w:top w:w="18" w:type="dxa"/>
              <w:left w:w="30" w:type="dxa"/>
              <w:bottom w:w="18" w:type="dxa"/>
              <w:right w:w="30" w:type="dxa"/>
            </w:tcMar>
          </w:tcPr>
          <w:p w14:paraId="0319469C" w14:textId="77777777" w:rsidR="0015685F" w:rsidRDefault="00A619AB">
            <w:pPr>
              <w:spacing w:before="20" w:after="20"/>
            </w:pPr>
            <w:r>
              <w:rPr>
                <w:rFonts w:ascii="Calibri" w:hAnsi="Calibri"/>
                <w:b/>
                <w:color w:val="FFFFFF"/>
                <w:sz w:val="14"/>
              </w:rPr>
              <w:t>Dataset Name / Stream</w:t>
            </w:r>
          </w:p>
        </w:tc>
        <w:tc>
          <w:tcPr>
            <w:tcW w:w="1762" w:type="dxa"/>
            <w:shd w:val="clear" w:color="auto" w:fill="003057"/>
            <w:tcMar>
              <w:top w:w="18" w:type="dxa"/>
              <w:left w:w="30" w:type="dxa"/>
              <w:bottom w:w="18" w:type="dxa"/>
              <w:right w:w="30" w:type="dxa"/>
            </w:tcMar>
          </w:tcPr>
          <w:p w14:paraId="7BB67FBF" w14:textId="77777777" w:rsidR="0015685F" w:rsidRDefault="00A619AB">
            <w:pPr>
              <w:spacing w:before="20" w:after="20"/>
            </w:pPr>
            <w:r>
              <w:rPr>
                <w:rFonts w:ascii="Calibri" w:hAnsi="Calibri"/>
                <w:b/>
                <w:color w:val="FFFFFF"/>
                <w:sz w:val="14"/>
              </w:rPr>
              <w:t>Source Entity &amp; URL / Git Commit</w:t>
            </w:r>
          </w:p>
        </w:tc>
        <w:tc>
          <w:tcPr>
            <w:tcW w:w="1762" w:type="dxa"/>
            <w:shd w:val="clear" w:color="auto" w:fill="003057"/>
            <w:tcMar>
              <w:top w:w="18" w:type="dxa"/>
              <w:left w:w="30" w:type="dxa"/>
              <w:bottom w:w="18" w:type="dxa"/>
              <w:right w:w="30" w:type="dxa"/>
            </w:tcMar>
          </w:tcPr>
          <w:p w14:paraId="234FC19F" w14:textId="77777777" w:rsidR="0015685F" w:rsidRDefault="00A619AB">
            <w:pPr>
              <w:spacing w:before="20" w:after="20"/>
            </w:pPr>
            <w:r>
              <w:rPr>
                <w:rFonts w:ascii="Calibri" w:hAnsi="Calibri"/>
                <w:b/>
                <w:color w:val="FFFFFF"/>
                <w:sz w:val="14"/>
              </w:rPr>
              <w:t>Dates Covered</w:t>
            </w:r>
          </w:p>
        </w:tc>
        <w:tc>
          <w:tcPr>
            <w:tcW w:w="1762" w:type="dxa"/>
            <w:shd w:val="clear" w:color="auto" w:fill="003057"/>
            <w:tcMar>
              <w:top w:w="18" w:type="dxa"/>
              <w:left w:w="30" w:type="dxa"/>
              <w:bottom w:w="18" w:type="dxa"/>
              <w:right w:w="30" w:type="dxa"/>
            </w:tcMar>
          </w:tcPr>
          <w:p w14:paraId="45C3A549" w14:textId="77777777" w:rsidR="0015685F" w:rsidRDefault="00A619AB">
            <w:pPr>
              <w:spacing w:before="20" w:after="20"/>
            </w:pPr>
            <w:r>
              <w:rPr>
                <w:rFonts w:ascii="Calibri" w:hAnsi="Calibri"/>
                <w:b/>
                <w:color w:val="FFFFFF"/>
                <w:sz w:val="14"/>
              </w:rPr>
              <w:t>Release Status &amp; Vintage</w:t>
            </w:r>
          </w:p>
        </w:tc>
        <w:tc>
          <w:tcPr>
            <w:tcW w:w="1762" w:type="dxa"/>
            <w:shd w:val="clear" w:color="auto" w:fill="003057"/>
            <w:tcMar>
              <w:top w:w="18" w:type="dxa"/>
              <w:left w:w="30" w:type="dxa"/>
              <w:bottom w:w="18" w:type="dxa"/>
              <w:right w:w="30" w:type="dxa"/>
            </w:tcMar>
          </w:tcPr>
          <w:p w14:paraId="7DA8C805" w14:textId="77777777" w:rsidR="0015685F" w:rsidRDefault="00A619AB">
            <w:pPr>
              <w:spacing w:before="20" w:after="20"/>
            </w:pPr>
            <w:r>
              <w:rPr>
                <w:rFonts w:ascii="Calibri" w:hAnsi="Calibri"/>
                <w:b/>
                <w:color w:val="FFFFFF"/>
                <w:sz w:val="14"/>
              </w:rPr>
              <w:t>Public Availability Date</w:t>
            </w:r>
          </w:p>
        </w:tc>
        <w:tc>
          <w:tcPr>
            <w:tcW w:w="1762" w:type="dxa"/>
            <w:shd w:val="clear" w:color="auto" w:fill="003057"/>
            <w:tcMar>
              <w:top w:w="18" w:type="dxa"/>
              <w:left w:w="30" w:type="dxa"/>
              <w:bottom w:w="18" w:type="dxa"/>
              <w:right w:w="30" w:type="dxa"/>
            </w:tcMar>
          </w:tcPr>
          <w:p w14:paraId="4F0E543D" w14:textId="77777777" w:rsidR="0015685F" w:rsidRDefault="00A619AB">
            <w:pPr>
              <w:spacing w:before="20" w:after="20"/>
            </w:pPr>
            <w:r>
              <w:rPr>
                <w:rFonts w:ascii="Calibri" w:hAnsi="Calibri"/>
                <w:b/>
                <w:color w:val="FFFFFF"/>
                <w:sz w:val="14"/>
              </w:rPr>
              <w:t>Team Download Timestamp</w:t>
            </w:r>
          </w:p>
        </w:tc>
      </w:tr>
      <w:tr w:rsidR="0015685F" w14:paraId="4EAA9FAE" w14:textId="77777777">
        <w:trPr>
          <w:jc w:val="center"/>
        </w:trPr>
        <w:tc>
          <w:tcPr>
            <w:tcW w:w="1762" w:type="dxa"/>
            <w:shd w:val="clear" w:color="auto" w:fill="F8F9FA"/>
            <w:tcMar>
              <w:top w:w="18" w:type="dxa"/>
              <w:left w:w="30" w:type="dxa"/>
              <w:bottom w:w="18" w:type="dxa"/>
              <w:right w:w="30" w:type="dxa"/>
            </w:tcMar>
          </w:tcPr>
          <w:p w14:paraId="0710968A" w14:textId="77777777" w:rsidR="0015685F" w:rsidRDefault="00A619AB">
            <w:pPr>
              <w:spacing w:before="20" w:after="20"/>
            </w:pPr>
            <w:r>
              <w:rPr>
                <w:rFonts w:ascii="Calibri" w:hAnsi="Calibri"/>
                <w:sz w:val="14"/>
              </w:rPr>
              <w:t>Frozen Course Baseline</w:t>
            </w:r>
          </w:p>
        </w:tc>
        <w:tc>
          <w:tcPr>
            <w:tcW w:w="1762" w:type="dxa"/>
            <w:shd w:val="clear" w:color="auto" w:fill="F8F9FA"/>
            <w:tcMar>
              <w:top w:w="18" w:type="dxa"/>
              <w:left w:w="30" w:type="dxa"/>
              <w:bottom w:w="18" w:type="dxa"/>
              <w:right w:w="30" w:type="dxa"/>
            </w:tcMar>
          </w:tcPr>
          <w:p w14:paraId="226BE036" w14:textId="77777777" w:rsidR="0015685F" w:rsidRDefault="00A619AB">
            <w:pPr>
              <w:spacing w:before="20" w:after="20"/>
            </w:pPr>
            <w:r>
              <w:rPr>
                <w:rFonts w:ascii="Calibri" w:hAnsi="Calibri"/>
                <w:sz w:val="14"/>
              </w:rPr>
              <w:t>ISyE 4031 Course Distribution</w:t>
            </w:r>
            <w:r>
              <w:rPr>
                <w:rFonts w:ascii="Calibri" w:hAnsi="Calibri"/>
                <w:sz w:val="14"/>
              </w:rPr>
              <w:br/>
              <w:t>(hw2_ga_flu_history.csv)</w:t>
            </w:r>
          </w:p>
        </w:tc>
        <w:tc>
          <w:tcPr>
            <w:tcW w:w="1762" w:type="dxa"/>
            <w:shd w:val="clear" w:color="auto" w:fill="F8F9FA"/>
            <w:tcMar>
              <w:top w:w="18" w:type="dxa"/>
              <w:left w:w="30" w:type="dxa"/>
              <w:bottom w:w="18" w:type="dxa"/>
              <w:right w:w="30" w:type="dxa"/>
            </w:tcMar>
          </w:tcPr>
          <w:p w14:paraId="1F853450" w14:textId="77777777" w:rsidR="0015685F" w:rsidRDefault="00A619AB">
            <w:pPr>
              <w:spacing w:before="20" w:after="20"/>
            </w:pPr>
            <w:r>
              <w:rPr>
                <w:rFonts w:ascii="Calibri" w:hAnsi="Calibri"/>
                <w:sz w:val="14"/>
              </w:rPr>
              <w:t>2022-02-19 to 2026-08-29</w:t>
            </w:r>
            <w:r>
              <w:rPr>
                <w:rFonts w:ascii="Calibri" w:hAnsi="Calibri"/>
                <w:sz w:val="14"/>
              </w:rPr>
              <w:br/>
              <w:t>(210 observed weeks)</w:t>
            </w:r>
          </w:p>
        </w:tc>
        <w:tc>
          <w:tcPr>
            <w:tcW w:w="1762" w:type="dxa"/>
            <w:shd w:val="clear" w:color="auto" w:fill="F8F9FA"/>
            <w:tcMar>
              <w:top w:w="18" w:type="dxa"/>
              <w:left w:w="30" w:type="dxa"/>
              <w:bottom w:w="18" w:type="dxa"/>
              <w:right w:w="30" w:type="dxa"/>
            </w:tcMar>
          </w:tcPr>
          <w:p w14:paraId="5434997C" w14:textId="77777777" w:rsidR="0015685F" w:rsidRDefault="00A619AB">
            <w:pPr>
              <w:spacing w:before="20" w:after="20"/>
            </w:pPr>
            <w:r>
              <w:rPr>
                <w:rFonts w:ascii="Calibri" w:hAnsi="Calibri"/>
                <w:sz w:val="14"/>
              </w:rPr>
              <w:t>Official Course Frozen Baseline</w:t>
            </w:r>
            <w:r>
              <w:rPr>
                <w:rFonts w:ascii="Calibri" w:hAnsi="Calibri"/>
                <w:sz w:val="14"/>
              </w:rPr>
              <w:br/>
              <w:t>(vintage: hw2_2026-09-09)</w:t>
            </w:r>
          </w:p>
        </w:tc>
        <w:tc>
          <w:tcPr>
            <w:tcW w:w="1762" w:type="dxa"/>
            <w:shd w:val="clear" w:color="auto" w:fill="F8F9FA"/>
            <w:tcMar>
              <w:top w:w="18" w:type="dxa"/>
              <w:left w:w="30" w:type="dxa"/>
              <w:bottom w:w="18" w:type="dxa"/>
              <w:right w:w="30" w:type="dxa"/>
            </w:tcMar>
          </w:tcPr>
          <w:p w14:paraId="00F0FB46" w14:textId="77777777" w:rsidR="0015685F" w:rsidRDefault="00A619AB">
            <w:pPr>
              <w:spacing w:before="20" w:after="20"/>
            </w:pPr>
            <w:r>
              <w:rPr>
                <w:rFonts w:ascii="Calibri" w:hAnsi="Calibri"/>
                <w:sz w:val="14"/>
              </w:rPr>
              <w:t>2026-09-09 12:00 ET</w:t>
            </w:r>
          </w:p>
        </w:tc>
        <w:tc>
          <w:tcPr>
            <w:tcW w:w="1762" w:type="dxa"/>
            <w:shd w:val="clear" w:color="auto" w:fill="F8F9FA"/>
            <w:tcMar>
              <w:top w:w="18" w:type="dxa"/>
              <w:left w:w="30" w:type="dxa"/>
              <w:bottom w:w="18" w:type="dxa"/>
              <w:right w:w="30" w:type="dxa"/>
            </w:tcMar>
          </w:tcPr>
          <w:p w14:paraId="37E45C03" w14:textId="77777777" w:rsidR="0015685F" w:rsidRDefault="00A619AB">
            <w:pPr>
              <w:spacing w:before="20" w:after="20"/>
            </w:pPr>
            <w:r>
              <w:rPr>
                <w:rFonts w:ascii="Calibri" w:hAnsi="Calibri"/>
                <w:sz w:val="14"/>
              </w:rPr>
              <w:t>2026-09-09 Pre-archived</w:t>
            </w:r>
            <w:r>
              <w:rPr>
                <w:rFonts w:ascii="Calibri" w:hAnsi="Calibri"/>
                <w:sz w:val="14"/>
              </w:rPr>
              <w:br/>
              <w:t>(Local: data/hw2_ga_flu_history.csv)</w:t>
            </w:r>
          </w:p>
        </w:tc>
      </w:tr>
      <w:tr w:rsidR="0015685F" w14:paraId="464B2DBA" w14:textId="77777777">
        <w:trPr>
          <w:jc w:val="center"/>
        </w:trPr>
        <w:tc>
          <w:tcPr>
            <w:tcW w:w="1762" w:type="dxa"/>
            <w:shd w:val="clear" w:color="auto" w:fill="FFFFFF"/>
            <w:tcMar>
              <w:top w:w="18" w:type="dxa"/>
              <w:left w:w="30" w:type="dxa"/>
              <w:bottom w:w="18" w:type="dxa"/>
              <w:right w:w="30" w:type="dxa"/>
            </w:tcMar>
          </w:tcPr>
          <w:p w14:paraId="02BCAB2F" w14:textId="77777777" w:rsidR="0015685F" w:rsidRDefault="00A619AB">
            <w:pPr>
              <w:spacing w:before="20" w:after="20"/>
            </w:pPr>
            <w:r>
              <w:rPr>
                <w:rFonts w:ascii="Calibri" w:hAnsi="Calibri"/>
                <w:sz w:val="14"/>
              </w:rPr>
              <w:t>FluSight Cutoff 1 Snapshot</w:t>
            </w:r>
          </w:p>
        </w:tc>
        <w:tc>
          <w:tcPr>
            <w:tcW w:w="1762" w:type="dxa"/>
            <w:shd w:val="clear" w:color="auto" w:fill="FFFFFF"/>
            <w:tcMar>
              <w:top w:w="18" w:type="dxa"/>
              <w:left w:w="30" w:type="dxa"/>
              <w:bottom w:w="18" w:type="dxa"/>
              <w:right w:w="30" w:type="dxa"/>
            </w:tcMar>
          </w:tcPr>
          <w:p w14:paraId="1AFFDCCE" w14:textId="77777777" w:rsidR="0015685F" w:rsidRDefault="00A619AB">
            <w:pPr>
              <w:spacing w:before="20" w:after="20"/>
            </w:pPr>
            <w:r>
              <w:rPr>
                <w:rFonts w:ascii="Calibri" w:hAnsi="Calibri"/>
                <w:sz w:val="14"/>
              </w:rPr>
              <w:t>github.com/cdcepi/FluSight-forecast-hub</w:t>
            </w:r>
            <w:r>
              <w:rPr>
                <w:rFonts w:ascii="Calibri" w:hAnsi="Calibri"/>
                <w:sz w:val="14"/>
              </w:rPr>
              <w:br/>
              <w:t>Commit: 0eff5838f5 (2026-09-24)</w:t>
            </w:r>
          </w:p>
        </w:tc>
        <w:tc>
          <w:tcPr>
            <w:tcW w:w="1762" w:type="dxa"/>
            <w:shd w:val="clear" w:color="auto" w:fill="FFFFFF"/>
            <w:tcMar>
              <w:top w:w="18" w:type="dxa"/>
              <w:left w:w="30" w:type="dxa"/>
              <w:bottom w:w="18" w:type="dxa"/>
              <w:right w:w="30" w:type="dxa"/>
            </w:tcMar>
          </w:tcPr>
          <w:p w14:paraId="64C67D30" w14:textId="77777777" w:rsidR="0015685F" w:rsidRDefault="00A619AB">
            <w:pPr>
              <w:spacing w:before="20" w:after="20"/>
            </w:pPr>
            <w:r>
              <w:rPr>
                <w:rFonts w:ascii="Calibri" w:hAnsi="Calibri"/>
                <w:sz w:val="14"/>
              </w:rPr>
              <w:t>Through 2026-07-04</w:t>
            </w:r>
            <w:r>
              <w:rPr>
                <w:rFonts w:ascii="Calibri" w:hAnsi="Calibri"/>
                <w:sz w:val="14"/>
              </w:rPr>
              <w:br/>
              <w:t>(latest commit pre-Cutoff 1)</w:t>
            </w:r>
          </w:p>
        </w:tc>
        <w:tc>
          <w:tcPr>
            <w:tcW w:w="1762" w:type="dxa"/>
            <w:shd w:val="clear" w:color="auto" w:fill="FFFFFF"/>
            <w:tcMar>
              <w:top w:w="18" w:type="dxa"/>
              <w:left w:w="30" w:type="dxa"/>
              <w:bottom w:w="18" w:type="dxa"/>
              <w:right w:w="30" w:type="dxa"/>
            </w:tcMar>
          </w:tcPr>
          <w:p w14:paraId="2DBD8DAE" w14:textId="77777777" w:rsidR="0015685F" w:rsidRDefault="00A619AB">
            <w:pPr>
              <w:spacing w:before="20" w:after="20"/>
            </w:pPr>
            <w:r>
              <w:rPr>
                <w:rFonts w:ascii="Calibri" w:hAnsi="Calibri"/>
                <w:sz w:val="14"/>
              </w:rPr>
              <w:t>Official FluSight target-data commit</w:t>
            </w:r>
            <w:r>
              <w:rPr>
                <w:rFonts w:ascii="Calibri" w:hAnsi="Calibri"/>
                <w:sz w:val="14"/>
              </w:rPr>
              <w:br/>
              <w:t>(vintage: flusight_0eff5838f5)</w:t>
            </w:r>
          </w:p>
        </w:tc>
        <w:tc>
          <w:tcPr>
            <w:tcW w:w="1762" w:type="dxa"/>
            <w:shd w:val="clear" w:color="auto" w:fill="FFFFFF"/>
            <w:tcMar>
              <w:top w:w="18" w:type="dxa"/>
              <w:left w:w="30" w:type="dxa"/>
              <w:bottom w:w="18" w:type="dxa"/>
              <w:right w:w="30" w:type="dxa"/>
            </w:tcMar>
          </w:tcPr>
          <w:p w14:paraId="5BF10D9F" w14:textId="77777777" w:rsidR="0015685F" w:rsidRDefault="00A619AB">
            <w:pPr>
              <w:spacing w:before="20" w:after="20"/>
            </w:pPr>
            <w:r>
              <w:rPr>
                <w:rFonts w:ascii="Calibri" w:hAnsi="Calibri"/>
                <w:sz w:val="14"/>
              </w:rPr>
              <w:t>2026-09-24 18:52 UTC</w:t>
            </w:r>
          </w:p>
        </w:tc>
        <w:tc>
          <w:tcPr>
            <w:tcW w:w="1762" w:type="dxa"/>
            <w:shd w:val="clear" w:color="auto" w:fill="FFFFFF"/>
            <w:tcMar>
              <w:top w:w="18" w:type="dxa"/>
              <w:left w:w="30" w:type="dxa"/>
              <w:bottom w:w="18" w:type="dxa"/>
              <w:right w:w="30" w:type="dxa"/>
            </w:tcMar>
          </w:tcPr>
          <w:p w14:paraId="49A47C8E" w14:textId="77777777" w:rsidR="0015685F" w:rsidRDefault="00A619AB">
            <w:pPr>
              <w:spacing w:before="20" w:after="20"/>
            </w:pPr>
            <w:r>
              <w:rPr>
                <w:rFonts w:ascii="Calibri" w:hAnsi="Calibri"/>
                <w:sz w:val="14"/>
              </w:rPr>
              <w:t>2026-10-12 21:01 EDT</w:t>
            </w:r>
            <w:r>
              <w:rPr>
                <w:rFonts w:ascii="Calibri" w:hAnsi="Calibri"/>
                <w:sz w:val="14"/>
              </w:rPr>
              <w:br/>
              <w:t>Local: data/flusight_...0eff5838f5.csv</w:t>
            </w:r>
          </w:p>
        </w:tc>
      </w:tr>
      <w:tr w:rsidR="0015685F" w14:paraId="28E3FDC8" w14:textId="77777777">
        <w:trPr>
          <w:jc w:val="center"/>
        </w:trPr>
        <w:tc>
          <w:tcPr>
            <w:tcW w:w="1762" w:type="dxa"/>
            <w:shd w:val="clear" w:color="auto" w:fill="F8F9FA"/>
            <w:tcMar>
              <w:top w:w="18" w:type="dxa"/>
              <w:left w:w="30" w:type="dxa"/>
              <w:bottom w:w="18" w:type="dxa"/>
              <w:right w:w="30" w:type="dxa"/>
            </w:tcMar>
          </w:tcPr>
          <w:p w14:paraId="4D25FFC0" w14:textId="77777777" w:rsidR="0015685F" w:rsidRDefault="00A619AB">
            <w:pPr>
              <w:spacing w:before="20" w:after="20"/>
            </w:pPr>
            <w:r>
              <w:rPr>
                <w:rFonts w:ascii="Calibri" w:hAnsi="Calibri"/>
                <w:sz w:val="14"/>
              </w:rPr>
              <w:t>FluSight Cutoff 2 Snapshot</w:t>
            </w:r>
          </w:p>
        </w:tc>
        <w:tc>
          <w:tcPr>
            <w:tcW w:w="1762" w:type="dxa"/>
            <w:shd w:val="clear" w:color="auto" w:fill="F8F9FA"/>
            <w:tcMar>
              <w:top w:w="18" w:type="dxa"/>
              <w:left w:w="30" w:type="dxa"/>
              <w:bottom w:w="18" w:type="dxa"/>
              <w:right w:w="30" w:type="dxa"/>
            </w:tcMar>
          </w:tcPr>
          <w:p w14:paraId="45D15805" w14:textId="77777777" w:rsidR="0015685F" w:rsidRDefault="00A619AB">
            <w:pPr>
              <w:spacing w:before="20" w:after="20"/>
            </w:pPr>
            <w:r>
              <w:rPr>
                <w:rFonts w:ascii="Calibri" w:hAnsi="Calibri"/>
                <w:sz w:val="14"/>
              </w:rPr>
              <w:t>github.com/cdcepi/FluSight-forecast-hub</w:t>
            </w:r>
            <w:r>
              <w:rPr>
                <w:rFonts w:ascii="Calibri" w:hAnsi="Calibri"/>
                <w:sz w:val="14"/>
              </w:rPr>
              <w:br/>
              <w:t>Commit: 5268daf5e6 (2026-09-30)</w:t>
            </w:r>
          </w:p>
        </w:tc>
        <w:tc>
          <w:tcPr>
            <w:tcW w:w="1762" w:type="dxa"/>
            <w:shd w:val="clear" w:color="auto" w:fill="F8F9FA"/>
            <w:tcMar>
              <w:top w:w="18" w:type="dxa"/>
              <w:left w:w="30" w:type="dxa"/>
              <w:bottom w:w="18" w:type="dxa"/>
              <w:right w:w="30" w:type="dxa"/>
            </w:tcMar>
          </w:tcPr>
          <w:p w14:paraId="0B2A878B" w14:textId="77777777" w:rsidR="0015685F" w:rsidRDefault="00A619AB">
            <w:pPr>
              <w:spacing w:before="20" w:after="20"/>
            </w:pPr>
            <w:r>
              <w:rPr>
                <w:rFonts w:ascii="Calibri" w:hAnsi="Calibri"/>
                <w:sz w:val="14"/>
              </w:rPr>
              <w:t>Through 2026-09-26</w:t>
            </w:r>
            <w:r>
              <w:rPr>
                <w:rFonts w:ascii="Calibri" w:hAnsi="Calibri"/>
                <w:sz w:val="14"/>
              </w:rPr>
              <w:br/>
              <w:t>(initial unrevised Sept 26 = 28)</w:t>
            </w:r>
          </w:p>
        </w:tc>
        <w:tc>
          <w:tcPr>
            <w:tcW w:w="1762" w:type="dxa"/>
            <w:shd w:val="clear" w:color="auto" w:fill="F8F9FA"/>
            <w:tcMar>
              <w:top w:w="18" w:type="dxa"/>
              <w:left w:w="30" w:type="dxa"/>
              <w:bottom w:w="18" w:type="dxa"/>
              <w:right w:w="30" w:type="dxa"/>
            </w:tcMar>
          </w:tcPr>
          <w:p w14:paraId="799E9D29" w14:textId="77777777" w:rsidR="0015685F" w:rsidRDefault="00A619AB">
            <w:pPr>
              <w:spacing w:before="20" w:after="20"/>
            </w:pPr>
            <w:r>
              <w:rPr>
                <w:rFonts w:ascii="Calibri" w:hAnsi="Calibri"/>
                <w:sz w:val="14"/>
              </w:rPr>
              <w:t>Official FluSight target-data commit</w:t>
            </w:r>
            <w:r>
              <w:rPr>
                <w:rFonts w:ascii="Calibri" w:hAnsi="Calibri"/>
                <w:sz w:val="14"/>
              </w:rPr>
              <w:br/>
              <w:t>(vintage: flusight_5268daf5e6)</w:t>
            </w:r>
          </w:p>
        </w:tc>
        <w:tc>
          <w:tcPr>
            <w:tcW w:w="1762" w:type="dxa"/>
            <w:shd w:val="clear" w:color="auto" w:fill="F8F9FA"/>
            <w:tcMar>
              <w:top w:w="18" w:type="dxa"/>
              <w:left w:w="30" w:type="dxa"/>
              <w:bottom w:w="18" w:type="dxa"/>
              <w:right w:w="30" w:type="dxa"/>
            </w:tcMar>
          </w:tcPr>
          <w:p w14:paraId="55001A8A" w14:textId="77777777" w:rsidR="0015685F" w:rsidRDefault="00A619AB">
            <w:pPr>
              <w:spacing w:before="20" w:after="20"/>
            </w:pPr>
            <w:r>
              <w:rPr>
                <w:rFonts w:ascii="Calibri" w:hAnsi="Calibri"/>
                <w:sz w:val="14"/>
              </w:rPr>
              <w:t>2026-09-30 19:49 UTC</w:t>
            </w:r>
          </w:p>
        </w:tc>
        <w:tc>
          <w:tcPr>
            <w:tcW w:w="1762" w:type="dxa"/>
            <w:shd w:val="clear" w:color="auto" w:fill="F8F9FA"/>
            <w:tcMar>
              <w:top w:w="18" w:type="dxa"/>
              <w:left w:w="30" w:type="dxa"/>
              <w:bottom w:w="18" w:type="dxa"/>
              <w:right w:w="30" w:type="dxa"/>
            </w:tcMar>
          </w:tcPr>
          <w:p w14:paraId="000708A9" w14:textId="77777777" w:rsidR="0015685F" w:rsidRDefault="00A619AB">
            <w:pPr>
              <w:spacing w:before="20" w:after="20"/>
            </w:pPr>
            <w:r>
              <w:rPr>
                <w:rFonts w:ascii="Calibri" w:hAnsi="Calibri"/>
                <w:sz w:val="14"/>
              </w:rPr>
              <w:t>2026-10-12 21:01 EDT</w:t>
            </w:r>
            <w:r>
              <w:rPr>
                <w:rFonts w:ascii="Calibri" w:hAnsi="Calibri"/>
                <w:sz w:val="14"/>
              </w:rPr>
              <w:br/>
              <w:t>Local: data/flusight_...5268daf5e6.csv</w:t>
            </w:r>
          </w:p>
        </w:tc>
      </w:tr>
      <w:tr w:rsidR="0015685F" w14:paraId="03BF733E" w14:textId="77777777">
        <w:trPr>
          <w:jc w:val="center"/>
        </w:trPr>
        <w:tc>
          <w:tcPr>
            <w:tcW w:w="1762" w:type="dxa"/>
            <w:shd w:val="clear" w:color="auto" w:fill="FFFFFF"/>
            <w:tcMar>
              <w:top w:w="18" w:type="dxa"/>
              <w:left w:w="30" w:type="dxa"/>
              <w:bottom w:w="18" w:type="dxa"/>
              <w:right w:w="30" w:type="dxa"/>
            </w:tcMar>
          </w:tcPr>
          <w:p w14:paraId="4D8BB8F3" w14:textId="77777777" w:rsidR="0015685F" w:rsidRDefault="00A619AB">
            <w:pPr>
              <w:spacing w:before="20" w:after="20"/>
            </w:pPr>
            <w:r>
              <w:rPr>
                <w:rFonts w:ascii="Calibri" w:hAnsi="Calibri"/>
                <w:sz w:val="14"/>
              </w:rPr>
              <w:t>CDC NHSN Preliminary</w:t>
            </w:r>
          </w:p>
        </w:tc>
        <w:tc>
          <w:tcPr>
            <w:tcW w:w="1762" w:type="dxa"/>
            <w:shd w:val="clear" w:color="auto" w:fill="FFFFFF"/>
            <w:tcMar>
              <w:top w:w="18" w:type="dxa"/>
              <w:left w:w="30" w:type="dxa"/>
              <w:bottom w:w="18" w:type="dxa"/>
              <w:right w:w="30" w:type="dxa"/>
            </w:tcMar>
          </w:tcPr>
          <w:p w14:paraId="04431AD9" w14:textId="77777777" w:rsidR="0015685F" w:rsidRDefault="00A619AB">
            <w:pPr>
              <w:spacing w:before="20" w:after="20"/>
            </w:pPr>
            <w:r>
              <w:rPr>
                <w:rFonts w:ascii="Calibri" w:hAnsi="Calibri"/>
                <w:sz w:val="14"/>
              </w:rPr>
              <w:t>data.cdc.gov/resource/mpgq-jmmr.json</w:t>
            </w:r>
            <w:r>
              <w:rPr>
                <w:rFonts w:ascii="Calibri" w:hAnsi="Calibri"/>
                <w:sz w:val="14"/>
              </w:rPr>
              <w:br/>
              <w:t>FluSight Commit: 38023fd5e0</w:t>
            </w:r>
          </w:p>
        </w:tc>
        <w:tc>
          <w:tcPr>
            <w:tcW w:w="1762" w:type="dxa"/>
            <w:shd w:val="clear" w:color="auto" w:fill="FFFFFF"/>
            <w:tcMar>
              <w:top w:w="18" w:type="dxa"/>
              <w:left w:w="30" w:type="dxa"/>
              <w:bottom w:w="18" w:type="dxa"/>
              <w:right w:w="30" w:type="dxa"/>
            </w:tcMar>
          </w:tcPr>
          <w:p w14:paraId="1D699EC5" w14:textId="77777777" w:rsidR="0015685F" w:rsidRDefault="00A619AB">
            <w:pPr>
              <w:spacing w:before="20" w:after="20"/>
            </w:pPr>
            <w:r>
              <w:rPr>
                <w:rFonts w:ascii="Calibri" w:hAnsi="Calibri"/>
                <w:sz w:val="14"/>
              </w:rPr>
              <w:t>Through 2026-10-03</w:t>
            </w:r>
            <w:r>
              <w:rPr>
                <w:rFonts w:ascii="Calibri" w:hAnsi="Calibri"/>
                <w:sz w:val="14"/>
              </w:rPr>
              <w:br/>
              <w:t>(revised Sept 26 = 30, Oct 3 = 49)</w:t>
            </w:r>
          </w:p>
        </w:tc>
        <w:tc>
          <w:tcPr>
            <w:tcW w:w="1762" w:type="dxa"/>
            <w:shd w:val="clear" w:color="auto" w:fill="FFFFFF"/>
            <w:tcMar>
              <w:top w:w="18" w:type="dxa"/>
              <w:left w:w="30" w:type="dxa"/>
              <w:bottom w:w="18" w:type="dxa"/>
              <w:right w:w="30" w:type="dxa"/>
            </w:tcMar>
          </w:tcPr>
          <w:p w14:paraId="77FCBE49" w14:textId="77777777" w:rsidR="0015685F" w:rsidRDefault="00A619AB">
            <w:pPr>
              <w:spacing w:before="20" w:after="20"/>
            </w:pPr>
            <w:r>
              <w:rPr>
                <w:rFonts w:ascii="Calibri" w:hAnsi="Calibri"/>
                <w:sz w:val="14"/>
              </w:rPr>
              <w:t>Preliminary weekly surveillance</w:t>
            </w:r>
            <w:r>
              <w:rPr>
                <w:rFonts w:ascii="Calibri" w:hAnsi="Calibri"/>
                <w:sz w:val="14"/>
              </w:rPr>
              <w:br/>
              <w:t>(vintage: cdc_prelim_2026-10-07)</w:t>
            </w:r>
          </w:p>
        </w:tc>
        <w:tc>
          <w:tcPr>
            <w:tcW w:w="1762" w:type="dxa"/>
            <w:shd w:val="clear" w:color="auto" w:fill="FFFFFF"/>
            <w:tcMar>
              <w:top w:w="18" w:type="dxa"/>
              <w:left w:w="30" w:type="dxa"/>
              <w:bottom w:w="18" w:type="dxa"/>
              <w:right w:w="30" w:type="dxa"/>
            </w:tcMar>
          </w:tcPr>
          <w:p w14:paraId="361CE4BD" w14:textId="77777777" w:rsidR="0015685F" w:rsidRDefault="00A619AB">
            <w:pPr>
              <w:spacing w:before="20" w:after="20"/>
            </w:pPr>
            <w:r>
              <w:rPr>
                <w:rFonts w:ascii="Calibri" w:hAnsi="Calibri"/>
                <w:sz w:val="14"/>
              </w:rPr>
              <w:t>2026-10-07 16:17 UTC</w:t>
            </w:r>
          </w:p>
        </w:tc>
        <w:tc>
          <w:tcPr>
            <w:tcW w:w="1762" w:type="dxa"/>
            <w:shd w:val="clear" w:color="auto" w:fill="FFFFFF"/>
            <w:tcMar>
              <w:top w:w="18" w:type="dxa"/>
              <w:left w:w="30" w:type="dxa"/>
              <w:bottom w:w="18" w:type="dxa"/>
              <w:right w:w="30" w:type="dxa"/>
            </w:tcMar>
          </w:tcPr>
          <w:p w14:paraId="0D8007FF" w14:textId="77777777" w:rsidR="0015685F" w:rsidRDefault="00A619AB">
            <w:pPr>
              <w:spacing w:before="20" w:after="20"/>
            </w:pPr>
            <w:r>
              <w:rPr>
                <w:rFonts w:ascii="Calibri" w:hAnsi="Calibri"/>
                <w:sz w:val="14"/>
              </w:rPr>
              <w:t>2026-10-12 14:53 EDT</w:t>
            </w:r>
            <w:r>
              <w:rPr>
                <w:rFonts w:ascii="Calibri" w:hAnsi="Calibri"/>
                <w:sz w:val="14"/>
              </w:rPr>
              <w:br/>
              <w:t>Local: data/raw_cdc_nhsn_prelim_ga...json</w:t>
            </w:r>
          </w:p>
        </w:tc>
      </w:tr>
      <w:tr w:rsidR="0015685F" w14:paraId="1CC3B895" w14:textId="77777777">
        <w:trPr>
          <w:jc w:val="center"/>
        </w:trPr>
        <w:tc>
          <w:tcPr>
            <w:tcW w:w="1762" w:type="dxa"/>
            <w:shd w:val="clear" w:color="auto" w:fill="F8F9FA"/>
            <w:tcMar>
              <w:top w:w="18" w:type="dxa"/>
              <w:left w:w="30" w:type="dxa"/>
              <w:bottom w:w="18" w:type="dxa"/>
              <w:right w:w="30" w:type="dxa"/>
            </w:tcMar>
          </w:tcPr>
          <w:p w14:paraId="62B4CE70" w14:textId="77777777" w:rsidR="0015685F" w:rsidRDefault="00A619AB">
            <w:pPr>
              <w:spacing w:before="20" w:after="20"/>
            </w:pPr>
            <w:r>
              <w:rPr>
                <w:rFonts w:ascii="Calibri" w:hAnsi="Calibri"/>
                <w:sz w:val="14"/>
              </w:rPr>
              <w:t>CDC NHSN Official</w:t>
            </w:r>
          </w:p>
        </w:tc>
        <w:tc>
          <w:tcPr>
            <w:tcW w:w="1762" w:type="dxa"/>
            <w:shd w:val="clear" w:color="auto" w:fill="F8F9FA"/>
            <w:tcMar>
              <w:top w:w="18" w:type="dxa"/>
              <w:left w:w="30" w:type="dxa"/>
              <w:bottom w:w="18" w:type="dxa"/>
              <w:right w:w="30" w:type="dxa"/>
            </w:tcMar>
          </w:tcPr>
          <w:p w14:paraId="4D609260" w14:textId="77777777" w:rsidR="0015685F" w:rsidRDefault="00A619AB">
            <w:pPr>
              <w:spacing w:before="20" w:after="20"/>
            </w:pPr>
            <w:r>
              <w:rPr>
                <w:rFonts w:ascii="Calibri" w:hAnsi="Calibri"/>
                <w:sz w:val="14"/>
              </w:rPr>
              <w:t>data.cdc.gov/resource/ua7e-t2fy.json</w:t>
            </w:r>
            <w:r>
              <w:rPr>
                <w:rFonts w:ascii="Calibri" w:hAnsi="Calibri"/>
                <w:sz w:val="14"/>
              </w:rPr>
              <w:br/>
              <w:t>(jurisdiction=GA, totalconfflunewadm)</w:t>
            </w:r>
          </w:p>
        </w:tc>
        <w:tc>
          <w:tcPr>
            <w:tcW w:w="1762" w:type="dxa"/>
            <w:shd w:val="clear" w:color="auto" w:fill="F8F9FA"/>
            <w:tcMar>
              <w:top w:w="18" w:type="dxa"/>
              <w:left w:w="30" w:type="dxa"/>
              <w:bottom w:w="18" w:type="dxa"/>
              <w:right w:w="30" w:type="dxa"/>
            </w:tcMar>
          </w:tcPr>
          <w:p w14:paraId="0CDC581A" w14:textId="77777777" w:rsidR="0015685F" w:rsidRDefault="00A619AB">
            <w:pPr>
              <w:spacing w:before="20" w:after="20"/>
            </w:pPr>
            <w:r>
              <w:rPr>
                <w:rFonts w:ascii="Calibri" w:hAnsi="Calibri"/>
                <w:sz w:val="14"/>
              </w:rPr>
              <w:t>Through 2026-10-03</w:t>
            </w:r>
            <w:r>
              <w:rPr>
                <w:rFonts w:ascii="Calibri" w:hAnsi="Calibri"/>
                <w:sz w:val="14"/>
              </w:rPr>
              <w:br/>
              <w:t>(finalized Sept 26 = 31, Oct 3 = 52)</w:t>
            </w:r>
          </w:p>
        </w:tc>
        <w:tc>
          <w:tcPr>
            <w:tcW w:w="1762" w:type="dxa"/>
            <w:shd w:val="clear" w:color="auto" w:fill="F8F9FA"/>
            <w:tcMar>
              <w:top w:w="18" w:type="dxa"/>
              <w:left w:w="30" w:type="dxa"/>
              <w:bottom w:w="18" w:type="dxa"/>
              <w:right w:w="30" w:type="dxa"/>
            </w:tcMar>
          </w:tcPr>
          <w:p w14:paraId="7C2C8E25" w14:textId="77777777" w:rsidR="0015685F" w:rsidRDefault="00A619AB">
            <w:pPr>
              <w:spacing w:before="20" w:after="20"/>
            </w:pPr>
            <w:r>
              <w:rPr>
                <w:rFonts w:ascii="Calibri" w:hAnsi="Calibri"/>
                <w:sz w:val="14"/>
              </w:rPr>
              <w:t>Official weekly surveillance</w:t>
            </w:r>
            <w:r>
              <w:rPr>
                <w:rFonts w:ascii="Calibri" w:hAnsi="Calibri"/>
                <w:sz w:val="14"/>
              </w:rPr>
              <w:br/>
              <w:t>(vintage: cdc_official_2026-10-09)</w:t>
            </w:r>
          </w:p>
        </w:tc>
        <w:tc>
          <w:tcPr>
            <w:tcW w:w="1762" w:type="dxa"/>
            <w:shd w:val="clear" w:color="auto" w:fill="F8F9FA"/>
            <w:tcMar>
              <w:top w:w="18" w:type="dxa"/>
              <w:left w:w="30" w:type="dxa"/>
              <w:bottom w:w="18" w:type="dxa"/>
              <w:right w:w="30" w:type="dxa"/>
            </w:tcMar>
          </w:tcPr>
          <w:p w14:paraId="54562431" w14:textId="77777777" w:rsidR="0015685F" w:rsidRDefault="00A619AB">
            <w:pPr>
              <w:spacing w:before="20" w:after="20"/>
            </w:pPr>
            <w:r>
              <w:rPr>
                <w:rFonts w:ascii="Calibri" w:hAnsi="Calibri"/>
                <w:sz w:val="14"/>
              </w:rPr>
              <w:t>2026-10-09 14:07 UTC</w:t>
            </w:r>
          </w:p>
        </w:tc>
        <w:tc>
          <w:tcPr>
            <w:tcW w:w="1762" w:type="dxa"/>
            <w:shd w:val="clear" w:color="auto" w:fill="F8F9FA"/>
            <w:tcMar>
              <w:top w:w="18" w:type="dxa"/>
              <w:left w:w="30" w:type="dxa"/>
              <w:bottom w:w="18" w:type="dxa"/>
              <w:right w:w="30" w:type="dxa"/>
            </w:tcMar>
          </w:tcPr>
          <w:p w14:paraId="07B7444B" w14:textId="77777777" w:rsidR="0015685F" w:rsidRDefault="00A619AB">
            <w:pPr>
              <w:spacing w:before="20" w:after="20"/>
            </w:pPr>
            <w:r>
              <w:rPr>
                <w:rFonts w:ascii="Calibri" w:hAnsi="Calibri"/>
                <w:sz w:val="14"/>
              </w:rPr>
              <w:t>2026-10-12 14:53 EDT</w:t>
            </w:r>
            <w:r>
              <w:rPr>
                <w:rFonts w:ascii="Calibri" w:hAnsi="Calibri"/>
                <w:sz w:val="14"/>
              </w:rPr>
              <w:br/>
              <w:t>Local: data/raw_cdc_nhsn_official_ga...json</w:t>
            </w:r>
          </w:p>
        </w:tc>
      </w:tr>
      <w:tr w:rsidR="0015685F" w14:paraId="468EA813" w14:textId="77777777">
        <w:trPr>
          <w:jc w:val="center"/>
        </w:trPr>
        <w:tc>
          <w:tcPr>
            <w:tcW w:w="1762" w:type="dxa"/>
            <w:shd w:val="clear" w:color="auto" w:fill="FFFFFF"/>
            <w:tcMar>
              <w:top w:w="18" w:type="dxa"/>
              <w:left w:w="30" w:type="dxa"/>
              <w:bottom w:w="18" w:type="dxa"/>
              <w:right w:w="30" w:type="dxa"/>
            </w:tcMar>
          </w:tcPr>
          <w:p w14:paraId="1B8CDC9C" w14:textId="77777777" w:rsidR="0015685F" w:rsidRDefault="00A619AB">
            <w:pPr>
              <w:spacing w:before="20" w:after="20"/>
            </w:pPr>
            <w:r>
              <w:rPr>
                <w:rFonts w:ascii="Calibri" w:hAnsi="Calibri"/>
                <w:sz w:val="14"/>
              </w:rPr>
              <w:t>NOAA Daily Summaries</w:t>
            </w:r>
          </w:p>
        </w:tc>
        <w:tc>
          <w:tcPr>
            <w:tcW w:w="1762" w:type="dxa"/>
            <w:shd w:val="clear" w:color="auto" w:fill="FFFFFF"/>
            <w:tcMar>
              <w:top w:w="18" w:type="dxa"/>
              <w:left w:w="30" w:type="dxa"/>
              <w:bottom w:w="18" w:type="dxa"/>
              <w:right w:w="30" w:type="dxa"/>
            </w:tcMar>
          </w:tcPr>
          <w:p w14:paraId="05F81428" w14:textId="77777777" w:rsidR="0015685F" w:rsidRDefault="00A619AB">
            <w:pPr>
              <w:spacing w:before="20" w:after="20"/>
            </w:pPr>
            <w:r>
              <w:rPr>
                <w:rFonts w:ascii="Calibri" w:hAnsi="Calibri"/>
                <w:sz w:val="14"/>
              </w:rPr>
              <w:t>ncei.noaa.gov/access/services/data/v1</w:t>
            </w:r>
            <w:r>
              <w:rPr>
                <w:rFonts w:ascii="Calibri" w:hAnsi="Calibri"/>
                <w:sz w:val="14"/>
              </w:rPr>
              <w:br/>
              <w:t>(Station USW00013874)</w:t>
            </w:r>
          </w:p>
        </w:tc>
        <w:tc>
          <w:tcPr>
            <w:tcW w:w="1762" w:type="dxa"/>
            <w:shd w:val="clear" w:color="auto" w:fill="FFFFFF"/>
            <w:tcMar>
              <w:top w:w="18" w:type="dxa"/>
              <w:left w:w="30" w:type="dxa"/>
              <w:bottom w:w="18" w:type="dxa"/>
              <w:right w:w="30" w:type="dxa"/>
            </w:tcMar>
          </w:tcPr>
          <w:p w14:paraId="192A00F3" w14:textId="77777777" w:rsidR="0015685F" w:rsidRDefault="00A619AB">
            <w:pPr>
              <w:spacing w:before="20" w:after="20"/>
            </w:pPr>
            <w:r>
              <w:rPr>
                <w:rFonts w:ascii="Calibri" w:hAnsi="Calibri"/>
                <w:sz w:val="14"/>
              </w:rPr>
              <w:t>2026-09-13 to 2026-10-09</w:t>
            </w:r>
            <w:r>
              <w:rPr>
                <w:rFonts w:ascii="Calibri" w:hAnsi="Calibri"/>
                <w:sz w:val="14"/>
              </w:rPr>
              <w:br/>
              <w:t>(Daily TMAX, TMIN; Oct 10 = NA)</w:t>
            </w:r>
          </w:p>
        </w:tc>
        <w:tc>
          <w:tcPr>
            <w:tcW w:w="1762" w:type="dxa"/>
            <w:shd w:val="clear" w:color="auto" w:fill="FFFFFF"/>
            <w:tcMar>
              <w:top w:w="18" w:type="dxa"/>
              <w:left w:w="30" w:type="dxa"/>
              <w:bottom w:w="18" w:type="dxa"/>
              <w:right w:w="30" w:type="dxa"/>
            </w:tcMar>
          </w:tcPr>
          <w:p w14:paraId="7B732983" w14:textId="77777777" w:rsidR="0015685F" w:rsidRDefault="00A619AB">
            <w:pPr>
              <w:spacing w:before="20" w:after="20"/>
            </w:pPr>
            <w:r>
              <w:rPr>
                <w:rFonts w:ascii="Calibri" w:hAnsi="Calibri"/>
                <w:sz w:val="14"/>
              </w:rPr>
              <w:t>Official GHCN-Daily summaries</w:t>
            </w:r>
            <w:r>
              <w:rPr>
                <w:rFonts w:ascii="Calibri" w:hAnsi="Calibri"/>
                <w:sz w:val="14"/>
              </w:rPr>
              <w:br/>
              <w:t>(vintage: noaa_katl_hw4_2026-10-12)</w:t>
            </w:r>
          </w:p>
        </w:tc>
        <w:tc>
          <w:tcPr>
            <w:tcW w:w="1762" w:type="dxa"/>
            <w:shd w:val="clear" w:color="auto" w:fill="FFFFFF"/>
            <w:tcMar>
              <w:top w:w="18" w:type="dxa"/>
              <w:left w:w="30" w:type="dxa"/>
              <w:bottom w:w="18" w:type="dxa"/>
              <w:right w:w="30" w:type="dxa"/>
            </w:tcMar>
          </w:tcPr>
          <w:p w14:paraId="0C0C927C" w14:textId="77777777" w:rsidR="0015685F" w:rsidRDefault="00A619AB">
            <w:pPr>
              <w:spacing w:before="20" w:after="20"/>
            </w:pPr>
            <w:r>
              <w:rPr>
                <w:rFonts w:ascii="Calibri" w:hAnsi="Calibri"/>
                <w:sz w:val="14"/>
              </w:rPr>
              <w:t>Daily at ~06:00 ET</w:t>
            </w:r>
            <w:r>
              <w:rPr>
                <w:rFonts w:ascii="Calibri" w:hAnsi="Calibri"/>
                <w:sz w:val="14"/>
              </w:rPr>
              <w:br/>
              <w:t>(2-day publication lag)</w:t>
            </w:r>
          </w:p>
        </w:tc>
        <w:tc>
          <w:tcPr>
            <w:tcW w:w="1762" w:type="dxa"/>
            <w:shd w:val="clear" w:color="auto" w:fill="FFFFFF"/>
            <w:tcMar>
              <w:top w:w="18" w:type="dxa"/>
              <w:left w:w="30" w:type="dxa"/>
              <w:bottom w:w="18" w:type="dxa"/>
              <w:right w:w="30" w:type="dxa"/>
            </w:tcMar>
          </w:tcPr>
          <w:p w14:paraId="595C5751" w14:textId="77777777" w:rsidR="0015685F" w:rsidRDefault="00A619AB">
            <w:pPr>
              <w:spacing w:before="20" w:after="20"/>
            </w:pPr>
            <w:r>
              <w:rPr>
                <w:rFonts w:ascii="Calibri" w:hAnsi="Calibri"/>
                <w:sz w:val="14"/>
              </w:rPr>
              <w:t>2026-10-12 14:48 EDT</w:t>
            </w:r>
            <w:r>
              <w:rPr>
                <w:rFonts w:ascii="Calibri" w:hAnsi="Calibri"/>
                <w:sz w:val="14"/>
              </w:rPr>
              <w:br/>
              <w:t>Local: data/noaa_daily_katl_...csv</w:t>
            </w:r>
          </w:p>
        </w:tc>
      </w:tr>
    </w:tbl>
    <w:p w14:paraId="69D2BF16" w14:textId="77777777" w:rsidR="0015685F" w:rsidRDefault="00A619AB">
      <w:pPr>
        <w:keepNext/>
        <w:pBdr>
          <w:bottom w:val="single" w:sz="6" w:space="1" w:color="B3A369"/>
        </w:pBdr>
        <w:spacing w:before="110" w:after="40"/>
      </w:pPr>
      <w:r>
        <w:rPr>
          <w:rFonts w:ascii="Calibri" w:hAnsi="Calibri"/>
          <w:b/>
          <w:color w:val="003057"/>
          <w:sz w:val="21"/>
        </w:rPr>
        <w:t>3. Reconstruction Methodology &amp; Stated Modeling Decisions</w:t>
      </w:r>
    </w:p>
    <w:p w14:paraId="54F99532" w14:textId="77777777" w:rsidR="0015685F" w:rsidRDefault="00A619AB">
      <w:pPr>
        <w:spacing w:after="40" w:line="250" w:lineRule="auto"/>
      </w:pPr>
      <w:r>
        <w:rPr>
          <w:rFonts w:ascii="Calibri" w:hAnsi="Calibri"/>
          <w:color w:val="232323"/>
          <w:sz w:val="17"/>
        </w:rPr>
        <w:t>Reconstruction Plan Written Ex-Ante: As instructed by Section 3, our reconstruction plan was established prior to inspecting the two target outcomes. We start from the model and decision rule submitted in Homework 3:</w:t>
      </w:r>
    </w:p>
    <w:p w14:paraId="05DD6FB7" w14:textId="77777777" w:rsidR="0015685F" w:rsidRDefault="00A619AB">
      <w:pPr>
        <w:spacing w:after="40" w:line="250" w:lineRule="auto"/>
      </w:pPr>
      <w:r>
        <w:rPr>
          <w:rFonts w:ascii="Calibri" w:hAnsi="Calibri"/>
          <w:color w:val="232323"/>
          <w:sz w:val="17"/>
        </w:rPr>
        <w:t>1. Stated Model &amp; Fixed Recipe: We preserve our official baseline: model_id = temperature_slr_v1. The training window is held fixed at the 210 observed weeks ending August 29, 2026 (data_vintage = hw2_2026-09-09). Per Section 3 guidelines ("A team using the original frozen reference may keep it throughout and earn full credit"), keeping this frozen course reference across all three runs guarantees longitudinal benchmark integrity and ensures that our reconstructions are 100% immune to historical data revisi</w:t>
      </w:r>
      <w:r>
        <w:rPr>
          <w:rFonts w:ascii="Calibri" w:hAnsi="Calibri"/>
          <w:color w:val="232323"/>
          <w:sz w:val="17"/>
        </w:rPr>
        <w:t>ons, reporting backfills, and vintage drift.</w:t>
      </w:r>
    </w:p>
    <w:p w14:paraId="1B137D13" w14:textId="77777777" w:rsidR="0015685F" w:rsidRDefault="00A619AB">
      <w:pPr>
        <w:spacing w:after="40" w:line="250" w:lineRule="auto"/>
      </w:pPr>
      <w:r>
        <w:rPr>
          <w:rFonts w:ascii="Calibri" w:hAnsi="Calibri"/>
          <w:color w:val="232323"/>
          <w:sz w:val="17"/>
        </w:rPr>
        <w:t>2. Construction of Separate Legal Input Sets: In data/, we generated separate legal input files for each cutoff. For Retrospective 1 (cutoff Sept 29, 11:59 p.m. ET), target week admissions for September 20–26 were strictly prohibited; historical admissions beyond August 29 were excluded to avoid unverified revision artifacts. For Retrospective 2 (cutoff Oct 6, 11:59 p.m. ET), October 3 admissions were strictly excluded. For the Prospective run (issue time Oct 12), October 10 admissions are completely unobse</w:t>
      </w:r>
      <w:r>
        <w:rPr>
          <w:rFonts w:ascii="Calibri" w:hAnsi="Calibri"/>
          <w:color w:val="232323"/>
          <w:sz w:val="17"/>
        </w:rPr>
        <w:t>rved and unreleased.</w:t>
      </w:r>
    </w:p>
    <w:p w14:paraId="55B20137" w14:textId="77777777" w:rsidR="0015685F" w:rsidRDefault="00A619AB">
      <w:pPr>
        <w:spacing w:after="40" w:line="250" w:lineRule="auto"/>
      </w:pPr>
      <w:r>
        <w:rPr>
          <w:rFonts w:ascii="Calibri" w:hAnsi="Calibri"/>
          <w:color w:val="232323"/>
          <w:sz w:val="17"/>
        </w:rPr>
        <w:t>3. Vintage Integrity &amp; Historical Revision Tracking: Querying dated FluSight Git commits revealed that CDC admissions undergo active multi-stage revisions: for the week ending September 26, the initial count was 28 (FluSight commit 5268daf5e6), revised to 30 in preliminary release (commit 38023fd5e0), and finalized at 31 in the official release (28 -&gt; 30 -&gt; 31). Filtering modern data to past dates would silently leak finalized values (31) into historical training sets. Our frozen August 29 baseline protects</w:t>
      </w:r>
      <w:r>
        <w:rPr>
          <w:rFonts w:ascii="Calibri" w:hAnsi="Calibri"/>
          <w:color w:val="232323"/>
          <w:sz w:val="17"/>
        </w:rPr>
        <w:t xml:space="preserve"> against revision leakage.</w:t>
      </w:r>
    </w:p>
    <w:p w14:paraId="28E5877A" w14:textId="77777777" w:rsidR="0015685F" w:rsidRDefault="00A619AB">
      <w:pPr>
        <w:spacing w:after="40" w:line="250" w:lineRule="auto"/>
      </w:pPr>
      <w:r>
        <w:rPr>
          <w:rFonts w:ascii="Calibri" w:hAnsi="Calibri"/>
          <w:color w:val="232323"/>
          <w:sz w:val="17"/>
        </w:rPr>
        <w:t xml:space="preserve">4. Exact Mathematical Formulation &amp; Prediction Intervals: For untransformed temperature regression, ordinary least squares parameter estimation yields: b0 = 901.3096, b1 = -11.3346, s = 225.7383 (df = 208). For any target week mean temperature T0, the point extrapolation is ŷ0 = b0 + b1 * T0. The standard error for one new observation retains the residual variation term: SE_pred = s * sqrt(1 + 1/n + (T0 - T_bar)^2 / Sxx). Central prediction intervals are constructed using Student's t critical values: t_50 </w:t>
      </w:r>
      <w:r>
        <w:rPr>
          <w:rFonts w:ascii="Calibri" w:hAnsi="Calibri"/>
          <w:color w:val="232323"/>
          <w:sz w:val="17"/>
        </w:rPr>
        <w:t>= 0.675704, t_80 = 1.285621, and t_95 = 1.971435. Discrete submission values are generated by integer rounding and physical non-negativity clipping (Y &gt;= 0).</w:t>
      </w:r>
    </w:p>
    <w:p w14:paraId="088B2DC3" w14:textId="77777777" w:rsidR="0015685F" w:rsidRDefault="00A619AB">
      <w:pPr>
        <w:keepNext/>
        <w:pBdr>
          <w:bottom w:val="single" w:sz="6" w:space="1" w:color="B3A369"/>
        </w:pBdr>
        <w:spacing w:before="110" w:after="40"/>
      </w:pPr>
      <w:r>
        <w:rPr>
          <w:rFonts w:ascii="Calibri" w:hAnsi="Calibri"/>
          <w:b/>
          <w:color w:val="003057"/>
          <w:sz w:val="21"/>
        </w:rPr>
        <w:t>4. Prospective Nowcast, CI vs. PI Contrast &amp; Forecast Comparison</w:t>
      </w:r>
    </w:p>
    <w:p w14:paraId="5E674E88" w14:textId="77777777" w:rsidR="0015685F" w:rsidRDefault="00A619AB">
      <w:pPr>
        <w:spacing w:after="40" w:line="250" w:lineRule="auto"/>
      </w:pPr>
      <w:r>
        <w:rPr>
          <w:rFonts w:ascii="Calibri" w:hAnsi="Calibri"/>
          <w:color w:val="232323"/>
          <w:sz w:val="17"/>
        </w:rPr>
        <w:t>Issuance of Prospective Nowcast: For the week ending October 10, 2026, ambient temperature across the 6 available days averaged T0 = 70.5833°F (Saturday Oct 10 = NA in NOAA NCEI). Evaluating our frozen model yields an unrounded point extrapolation of ŷ0 = 101.2729 admissions, with SE_pred = 226.3686. Applying integer rounding yields a point nowcast of 101 admissions, with nested prediction intervals of [0, 254] (50%), [0, 392] (80%), and [0, 548] (95%). Finite values and non-negative nesting (0 &lt;= 0 &lt;= 0 &lt;</w:t>
      </w:r>
      <w:r>
        <w:rPr>
          <w:rFonts w:ascii="Calibri" w:hAnsi="Calibri"/>
          <w:color w:val="232323"/>
          <w:sz w:val="17"/>
        </w:rPr>
        <w:t>= 0 &lt;= 101 &lt;= 254 &lt;= 392 &lt;= 548) are strictly verified.</w:t>
      </w:r>
    </w:p>
    <w:p w14:paraId="3C3C9631" w14:textId="77777777" w:rsidR="0015685F" w:rsidRDefault="00A619AB">
      <w:pPr>
        <w:keepNext/>
        <w:spacing w:before="70" w:after="20"/>
      </w:pPr>
      <w:r>
        <w:rPr>
          <w:rFonts w:ascii="Calibri" w:hAnsi="Calibri"/>
          <w:b/>
          <w:color w:val="003057"/>
          <w:sz w:val="19"/>
        </w:rPr>
        <w:t>A. Essential Terminology Distinction: Prediction Interval vs. Confidence Interval for the Mean Response</w:t>
      </w:r>
    </w:p>
    <w:p w14:paraId="7B5AA705" w14:textId="77777777" w:rsidR="0015685F" w:rsidRDefault="00A619AB">
      <w:pPr>
        <w:spacing w:after="40" w:line="250" w:lineRule="auto"/>
      </w:pPr>
      <w:r>
        <w:rPr>
          <w:rFonts w:ascii="Calibri" w:hAnsi="Calibri"/>
          <w:color w:val="232323"/>
          <w:sz w:val="17"/>
        </w:rPr>
        <w:t>Section 4 and Terminology guidelines require explicitly distinguishing a prediction interval for one new count from a confidence interval for the fitted mean response E[Y|T0]. The standard error of the fitted mean regression line is SE_mean = s * sqrt(1/n + (T0 - T_bar)^2 / Sxx). For the prospective week (T0 = 70.58°F), SE_mean = 16.88 admissions, yielding a 95% Confidence Interval of [68.0, 134.6] admissions (width = 66.6). This CI expresses sampling uncertainty in estimating the average historical relatio</w:t>
      </w:r>
      <w:r>
        <w:rPr>
          <w:rFonts w:ascii="Calibri" w:hAnsi="Calibri"/>
          <w:color w:val="232323"/>
          <w:sz w:val="17"/>
        </w:rPr>
        <w:t>nship between temperature and admissions. In contrast, predicting a single weekly count requires accounting for individual weekly residual variation sigma^2, adding +1 under the radical: SE_pred = s * sqrt(1 + 1/n + (T0 - T_bar)^2 / Sxx) = 226.37 admissions, yielding an unrounded 95% Prediction Interval of [-345.0, 547.5] (width = 892.5). Conflating the two would dangerously understate true operational uncertainty by 13-fold (SE_pred / SE_mean = 13.4).</w:t>
      </w:r>
    </w:p>
    <w:p w14:paraId="5FC6671F" w14:textId="77777777" w:rsidR="0015685F" w:rsidRDefault="00A619AB">
      <w:pPr>
        <w:keepNext/>
        <w:spacing w:before="70" w:after="20"/>
      </w:pPr>
      <w:r>
        <w:rPr>
          <w:rFonts w:ascii="Calibri" w:hAnsi="Calibri"/>
          <w:b/>
          <w:color w:val="003057"/>
          <w:sz w:val="19"/>
        </w:rPr>
        <w:lastRenderedPageBreak/>
        <w:t>B. Three-Week Model Comparison: Unrounded Calculations &amp; Rounded/Clipped Submissions</w:t>
      </w:r>
    </w:p>
    <w:tbl>
      <w:tblPr>
        <w:tblW w:w="0" w:type="auto"/>
        <w:jc w:val="center"/>
        <w:tblLook w:val="04A0" w:firstRow="1" w:lastRow="0" w:firstColumn="1" w:lastColumn="0" w:noHBand="0" w:noVBand="1"/>
      </w:tblPr>
      <w:tblGrid>
        <w:gridCol w:w="871"/>
        <w:gridCol w:w="866"/>
        <w:gridCol w:w="1184"/>
        <w:gridCol w:w="860"/>
        <w:gridCol w:w="858"/>
        <w:gridCol w:w="863"/>
        <w:gridCol w:w="869"/>
        <w:gridCol w:w="854"/>
        <w:gridCol w:w="840"/>
        <w:gridCol w:w="840"/>
        <w:gridCol w:w="840"/>
        <w:gridCol w:w="875"/>
      </w:tblGrid>
      <w:tr w:rsidR="0015685F" w14:paraId="707DDB6E" w14:textId="77777777">
        <w:trPr>
          <w:jc w:val="center"/>
        </w:trPr>
        <w:tc>
          <w:tcPr>
            <w:tcW w:w="881" w:type="dxa"/>
            <w:shd w:val="clear" w:color="auto" w:fill="003057"/>
            <w:tcMar>
              <w:top w:w="18" w:type="dxa"/>
              <w:left w:w="25" w:type="dxa"/>
              <w:bottom w:w="18" w:type="dxa"/>
              <w:right w:w="25" w:type="dxa"/>
            </w:tcMar>
          </w:tcPr>
          <w:p w14:paraId="596EF749" w14:textId="77777777" w:rsidR="0015685F" w:rsidRDefault="00A619AB">
            <w:pPr>
              <w:spacing w:before="20" w:after="20"/>
            </w:pPr>
            <w:r>
              <w:rPr>
                <w:rFonts w:ascii="Calibri" w:hAnsi="Calibri"/>
                <w:b/>
                <w:color w:val="FFFFFF"/>
                <w:sz w:val="14"/>
              </w:rPr>
              <w:t>Target Week &amp; Date</w:t>
            </w:r>
          </w:p>
        </w:tc>
        <w:tc>
          <w:tcPr>
            <w:tcW w:w="881" w:type="dxa"/>
            <w:shd w:val="clear" w:color="auto" w:fill="003057"/>
            <w:tcMar>
              <w:top w:w="18" w:type="dxa"/>
              <w:left w:w="25" w:type="dxa"/>
              <w:bottom w:w="18" w:type="dxa"/>
              <w:right w:w="25" w:type="dxa"/>
            </w:tcMar>
          </w:tcPr>
          <w:p w14:paraId="1111A25C" w14:textId="77777777" w:rsidR="0015685F" w:rsidRDefault="00A619AB">
            <w:pPr>
              <w:spacing w:before="20" w:after="20"/>
            </w:pPr>
            <w:r>
              <w:rPr>
                <w:rFonts w:ascii="Calibri" w:hAnsi="Calibri"/>
                <w:b/>
                <w:color w:val="FFFFFF"/>
                <w:sz w:val="14"/>
              </w:rPr>
              <w:t>Cutoff Date</w:t>
            </w:r>
          </w:p>
        </w:tc>
        <w:tc>
          <w:tcPr>
            <w:tcW w:w="881" w:type="dxa"/>
            <w:shd w:val="clear" w:color="auto" w:fill="003057"/>
            <w:tcMar>
              <w:top w:w="18" w:type="dxa"/>
              <w:left w:w="25" w:type="dxa"/>
              <w:bottom w:w="18" w:type="dxa"/>
              <w:right w:w="25" w:type="dxa"/>
            </w:tcMar>
          </w:tcPr>
          <w:p w14:paraId="6C8E5A0B" w14:textId="77777777" w:rsidR="0015685F" w:rsidRDefault="00A619AB">
            <w:pPr>
              <w:spacing w:before="20" w:after="20"/>
            </w:pPr>
            <w:r>
              <w:rPr>
                <w:rFonts w:ascii="Calibri" w:hAnsi="Calibri"/>
                <w:b/>
                <w:color w:val="FFFFFF"/>
                <w:sz w:val="14"/>
              </w:rPr>
              <w:t>Model Variant &amp; ID</w:t>
            </w:r>
          </w:p>
        </w:tc>
        <w:tc>
          <w:tcPr>
            <w:tcW w:w="881" w:type="dxa"/>
            <w:shd w:val="clear" w:color="auto" w:fill="003057"/>
            <w:tcMar>
              <w:top w:w="18" w:type="dxa"/>
              <w:left w:w="25" w:type="dxa"/>
              <w:bottom w:w="18" w:type="dxa"/>
              <w:right w:w="25" w:type="dxa"/>
            </w:tcMar>
          </w:tcPr>
          <w:p w14:paraId="2C2141CC" w14:textId="77777777" w:rsidR="0015685F" w:rsidRDefault="00A619AB">
            <w:pPr>
              <w:spacing w:before="20" w:after="20"/>
            </w:pPr>
            <w:r>
              <w:rPr>
                <w:rFonts w:ascii="Calibri" w:hAnsi="Calibri"/>
                <w:b/>
                <w:color w:val="FFFFFF"/>
                <w:sz w:val="14"/>
              </w:rPr>
              <w:t>Mean Temp T0</w:t>
            </w:r>
          </w:p>
        </w:tc>
        <w:tc>
          <w:tcPr>
            <w:tcW w:w="881" w:type="dxa"/>
            <w:shd w:val="clear" w:color="auto" w:fill="003057"/>
            <w:tcMar>
              <w:top w:w="18" w:type="dxa"/>
              <w:left w:w="25" w:type="dxa"/>
              <w:bottom w:w="18" w:type="dxa"/>
              <w:right w:w="25" w:type="dxa"/>
            </w:tcMar>
          </w:tcPr>
          <w:p w14:paraId="12E5F4DF" w14:textId="77777777" w:rsidR="0015685F" w:rsidRDefault="00A619AB">
            <w:pPr>
              <w:spacing w:before="20" w:after="20"/>
            </w:pPr>
            <w:r>
              <w:rPr>
                <w:rFonts w:ascii="Calibri" w:hAnsi="Calibri"/>
                <w:b/>
                <w:color w:val="FFFFFF"/>
                <w:sz w:val="14"/>
              </w:rPr>
              <w:t>Raw Extrap. ŷ0</w:t>
            </w:r>
          </w:p>
        </w:tc>
        <w:tc>
          <w:tcPr>
            <w:tcW w:w="881" w:type="dxa"/>
            <w:shd w:val="clear" w:color="auto" w:fill="003057"/>
            <w:tcMar>
              <w:top w:w="18" w:type="dxa"/>
              <w:left w:w="25" w:type="dxa"/>
              <w:bottom w:w="18" w:type="dxa"/>
              <w:right w:w="25" w:type="dxa"/>
            </w:tcMar>
          </w:tcPr>
          <w:p w14:paraId="1AEFC69C" w14:textId="77777777" w:rsidR="0015685F" w:rsidRDefault="00A619AB">
            <w:pPr>
              <w:spacing w:before="20" w:after="20"/>
            </w:pPr>
            <w:r>
              <w:rPr>
                <w:rFonts w:ascii="Calibri" w:hAnsi="Calibri"/>
                <w:b/>
                <w:color w:val="FFFFFF"/>
                <w:sz w:val="14"/>
              </w:rPr>
              <w:t>SE Contrast (SE_pred / SE_mean)</w:t>
            </w:r>
          </w:p>
        </w:tc>
        <w:tc>
          <w:tcPr>
            <w:tcW w:w="881" w:type="dxa"/>
            <w:shd w:val="clear" w:color="auto" w:fill="003057"/>
            <w:tcMar>
              <w:top w:w="18" w:type="dxa"/>
              <w:left w:w="25" w:type="dxa"/>
              <w:bottom w:w="18" w:type="dxa"/>
              <w:right w:w="25" w:type="dxa"/>
            </w:tcMar>
          </w:tcPr>
          <w:p w14:paraId="7BA31FF7" w14:textId="77777777" w:rsidR="0015685F" w:rsidRDefault="00A619AB">
            <w:pPr>
              <w:spacing w:before="20" w:after="20"/>
            </w:pPr>
            <w:r>
              <w:rPr>
                <w:rFonts w:ascii="Calibri" w:hAnsi="Calibri"/>
                <w:b/>
                <w:color w:val="FFFFFF"/>
                <w:sz w:val="14"/>
              </w:rPr>
              <w:t>Unrounded 95% PI</w:t>
            </w:r>
          </w:p>
        </w:tc>
        <w:tc>
          <w:tcPr>
            <w:tcW w:w="881" w:type="dxa"/>
            <w:shd w:val="clear" w:color="auto" w:fill="003057"/>
            <w:tcMar>
              <w:top w:w="18" w:type="dxa"/>
              <w:left w:w="25" w:type="dxa"/>
              <w:bottom w:w="18" w:type="dxa"/>
              <w:right w:w="25" w:type="dxa"/>
            </w:tcMar>
          </w:tcPr>
          <w:p w14:paraId="3C0E4A01" w14:textId="77777777" w:rsidR="0015685F" w:rsidRDefault="00A619AB">
            <w:pPr>
              <w:spacing w:before="20" w:after="20"/>
            </w:pPr>
            <w:r>
              <w:rPr>
                <w:rFonts w:ascii="Calibri" w:hAnsi="Calibri"/>
                <w:b/>
                <w:color w:val="FFFFFF"/>
                <w:sz w:val="14"/>
              </w:rPr>
              <w:t>Clipped Point</w:t>
            </w:r>
          </w:p>
        </w:tc>
        <w:tc>
          <w:tcPr>
            <w:tcW w:w="881" w:type="dxa"/>
            <w:shd w:val="clear" w:color="auto" w:fill="003057"/>
            <w:tcMar>
              <w:top w:w="18" w:type="dxa"/>
              <w:left w:w="25" w:type="dxa"/>
              <w:bottom w:w="18" w:type="dxa"/>
              <w:right w:w="25" w:type="dxa"/>
            </w:tcMar>
          </w:tcPr>
          <w:p w14:paraId="0B39EB32" w14:textId="77777777" w:rsidR="0015685F" w:rsidRDefault="00A619AB">
            <w:pPr>
              <w:spacing w:before="20" w:after="20"/>
            </w:pPr>
            <w:r>
              <w:rPr>
                <w:rFonts w:ascii="Calibri" w:hAnsi="Calibri"/>
                <w:b/>
                <w:color w:val="FFFFFF"/>
                <w:sz w:val="14"/>
              </w:rPr>
              <w:t>50% PI</w:t>
            </w:r>
          </w:p>
        </w:tc>
        <w:tc>
          <w:tcPr>
            <w:tcW w:w="881" w:type="dxa"/>
            <w:shd w:val="clear" w:color="auto" w:fill="003057"/>
            <w:tcMar>
              <w:top w:w="18" w:type="dxa"/>
              <w:left w:w="25" w:type="dxa"/>
              <w:bottom w:w="18" w:type="dxa"/>
              <w:right w:w="25" w:type="dxa"/>
            </w:tcMar>
          </w:tcPr>
          <w:p w14:paraId="4800A70B" w14:textId="77777777" w:rsidR="0015685F" w:rsidRDefault="00A619AB">
            <w:pPr>
              <w:spacing w:before="20" w:after="20"/>
            </w:pPr>
            <w:r>
              <w:rPr>
                <w:rFonts w:ascii="Calibri" w:hAnsi="Calibri"/>
                <w:b/>
                <w:color w:val="FFFFFF"/>
                <w:sz w:val="14"/>
              </w:rPr>
              <w:t>80% PI</w:t>
            </w:r>
          </w:p>
        </w:tc>
        <w:tc>
          <w:tcPr>
            <w:tcW w:w="881" w:type="dxa"/>
            <w:shd w:val="clear" w:color="auto" w:fill="003057"/>
            <w:tcMar>
              <w:top w:w="18" w:type="dxa"/>
              <w:left w:w="25" w:type="dxa"/>
              <w:bottom w:w="18" w:type="dxa"/>
              <w:right w:w="25" w:type="dxa"/>
            </w:tcMar>
          </w:tcPr>
          <w:p w14:paraId="5C152E95" w14:textId="77777777" w:rsidR="0015685F" w:rsidRDefault="00A619AB">
            <w:pPr>
              <w:spacing w:before="20" w:after="20"/>
            </w:pPr>
            <w:r>
              <w:rPr>
                <w:rFonts w:ascii="Calibri" w:hAnsi="Calibri"/>
                <w:b/>
                <w:color w:val="FFFFFF"/>
                <w:sz w:val="14"/>
              </w:rPr>
              <w:t>95% PI</w:t>
            </w:r>
          </w:p>
        </w:tc>
        <w:tc>
          <w:tcPr>
            <w:tcW w:w="881" w:type="dxa"/>
            <w:shd w:val="clear" w:color="auto" w:fill="003057"/>
            <w:tcMar>
              <w:top w:w="18" w:type="dxa"/>
              <w:left w:w="25" w:type="dxa"/>
              <w:bottom w:w="18" w:type="dxa"/>
              <w:right w:w="25" w:type="dxa"/>
            </w:tcMar>
          </w:tcPr>
          <w:p w14:paraId="33A8DEF3" w14:textId="77777777" w:rsidR="0015685F" w:rsidRDefault="00A619AB">
            <w:pPr>
              <w:spacing w:before="20" w:after="20"/>
            </w:pPr>
            <w:r>
              <w:rPr>
                <w:rFonts w:ascii="Calibri" w:hAnsi="Calibri"/>
                <w:b/>
                <w:color w:val="FFFFFF"/>
                <w:sz w:val="14"/>
              </w:rPr>
              <w:t>95% Width (Unrounded)</w:t>
            </w:r>
          </w:p>
        </w:tc>
      </w:tr>
      <w:tr w:rsidR="0015685F" w14:paraId="32CFBD17" w14:textId="77777777">
        <w:trPr>
          <w:jc w:val="center"/>
        </w:trPr>
        <w:tc>
          <w:tcPr>
            <w:tcW w:w="881" w:type="dxa"/>
            <w:shd w:val="clear" w:color="auto" w:fill="F8F9FA"/>
            <w:tcMar>
              <w:top w:w="18" w:type="dxa"/>
              <w:left w:w="25" w:type="dxa"/>
              <w:bottom w:w="18" w:type="dxa"/>
              <w:right w:w="25" w:type="dxa"/>
            </w:tcMar>
          </w:tcPr>
          <w:p w14:paraId="2757EBEC" w14:textId="77777777" w:rsidR="0015685F" w:rsidRDefault="00A619AB">
            <w:pPr>
              <w:spacing w:before="20" w:after="20"/>
            </w:pPr>
            <w:r>
              <w:rPr>
                <w:rFonts w:ascii="Calibri" w:hAnsi="Calibri"/>
                <w:sz w:val="13"/>
              </w:rPr>
              <w:t>Sept 20–26, 2026</w:t>
            </w:r>
            <w:r>
              <w:rPr>
                <w:rFonts w:ascii="Calibri" w:hAnsi="Calibri"/>
                <w:sz w:val="13"/>
              </w:rPr>
              <w:br/>
              <w:t>(Retro 1)</w:t>
            </w:r>
          </w:p>
        </w:tc>
        <w:tc>
          <w:tcPr>
            <w:tcW w:w="881" w:type="dxa"/>
            <w:shd w:val="clear" w:color="auto" w:fill="F8F9FA"/>
            <w:tcMar>
              <w:top w:w="18" w:type="dxa"/>
              <w:left w:w="25" w:type="dxa"/>
              <w:bottom w:w="18" w:type="dxa"/>
              <w:right w:w="25" w:type="dxa"/>
            </w:tcMar>
          </w:tcPr>
          <w:p w14:paraId="73027201" w14:textId="77777777" w:rsidR="0015685F" w:rsidRDefault="00A619AB">
            <w:pPr>
              <w:spacing w:before="20" w:after="20"/>
            </w:pPr>
            <w:r>
              <w:rPr>
                <w:rFonts w:ascii="Calibri" w:hAnsi="Calibri"/>
                <w:sz w:val="13"/>
              </w:rPr>
              <w:t>2026-09-29</w:t>
            </w:r>
            <w:r>
              <w:rPr>
                <w:rFonts w:ascii="Calibri" w:hAnsi="Calibri"/>
                <w:sz w:val="13"/>
              </w:rPr>
              <w:br/>
              <w:t>(Simulated)</w:t>
            </w:r>
          </w:p>
        </w:tc>
        <w:tc>
          <w:tcPr>
            <w:tcW w:w="881" w:type="dxa"/>
            <w:shd w:val="clear" w:color="auto" w:fill="F8F9FA"/>
            <w:tcMar>
              <w:top w:w="18" w:type="dxa"/>
              <w:left w:w="25" w:type="dxa"/>
              <w:bottom w:w="18" w:type="dxa"/>
              <w:right w:w="25" w:type="dxa"/>
            </w:tcMar>
          </w:tcPr>
          <w:p w14:paraId="3FDC9630" w14:textId="77777777" w:rsidR="0015685F" w:rsidRDefault="00A619AB">
            <w:pPr>
              <w:spacing w:before="20" w:after="20"/>
            </w:pPr>
            <w:r>
              <w:rPr>
                <w:rFonts w:ascii="Calibri" w:hAnsi="Calibri"/>
                <w:sz w:val="13"/>
              </w:rPr>
              <w:t>Frozen Baseline</w:t>
            </w:r>
            <w:r>
              <w:rPr>
                <w:rFonts w:ascii="Calibri" w:hAnsi="Calibri"/>
                <w:sz w:val="13"/>
              </w:rPr>
              <w:br/>
              <w:t>(temperature_slr_v1)</w:t>
            </w:r>
          </w:p>
        </w:tc>
        <w:tc>
          <w:tcPr>
            <w:tcW w:w="881" w:type="dxa"/>
            <w:shd w:val="clear" w:color="auto" w:fill="F8F9FA"/>
            <w:tcMar>
              <w:top w:w="18" w:type="dxa"/>
              <w:left w:w="25" w:type="dxa"/>
              <w:bottom w:w="18" w:type="dxa"/>
              <w:right w:w="25" w:type="dxa"/>
            </w:tcMar>
          </w:tcPr>
          <w:p w14:paraId="0C7A72CD" w14:textId="77777777" w:rsidR="0015685F" w:rsidRDefault="00A619AB">
            <w:pPr>
              <w:spacing w:before="20" w:after="20"/>
            </w:pPr>
            <w:r>
              <w:rPr>
                <w:rFonts w:ascii="Calibri" w:hAnsi="Calibri"/>
                <w:sz w:val="13"/>
              </w:rPr>
              <w:t>74.1429°F</w:t>
            </w:r>
            <w:r>
              <w:rPr>
                <w:rFonts w:ascii="Calibri" w:hAnsi="Calibri"/>
                <w:sz w:val="13"/>
              </w:rPr>
              <w:br/>
              <w:t>(7/7 days)</w:t>
            </w:r>
          </w:p>
        </w:tc>
        <w:tc>
          <w:tcPr>
            <w:tcW w:w="881" w:type="dxa"/>
            <w:shd w:val="clear" w:color="auto" w:fill="F8F9FA"/>
            <w:tcMar>
              <w:top w:w="18" w:type="dxa"/>
              <w:left w:w="25" w:type="dxa"/>
              <w:bottom w:w="18" w:type="dxa"/>
              <w:right w:w="25" w:type="dxa"/>
            </w:tcMar>
          </w:tcPr>
          <w:p w14:paraId="5092E143" w14:textId="77777777" w:rsidR="0015685F" w:rsidRDefault="00A619AB">
            <w:pPr>
              <w:spacing w:before="20" w:after="20"/>
            </w:pPr>
            <w:r>
              <w:rPr>
                <w:rFonts w:ascii="Calibri" w:hAnsi="Calibri"/>
                <w:sz w:val="13"/>
              </w:rPr>
              <w:t>60.9269</w:t>
            </w:r>
          </w:p>
        </w:tc>
        <w:tc>
          <w:tcPr>
            <w:tcW w:w="881" w:type="dxa"/>
            <w:shd w:val="clear" w:color="auto" w:fill="F8F9FA"/>
            <w:tcMar>
              <w:top w:w="18" w:type="dxa"/>
              <w:left w:w="25" w:type="dxa"/>
              <w:bottom w:w="18" w:type="dxa"/>
              <w:right w:w="25" w:type="dxa"/>
            </w:tcMar>
          </w:tcPr>
          <w:p w14:paraId="2DD8A96C" w14:textId="77777777" w:rsidR="0015685F" w:rsidRDefault="00A619AB">
            <w:pPr>
              <w:spacing w:before="20" w:after="20"/>
            </w:pPr>
            <w:r>
              <w:rPr>
                <w:rFonts w:ascii="Calibri" w:hAnsi="Calibri"/>
                <w:sz w:val="13"/>
              </w:rPr>
              <w:t>SE_pred = 226.53</w:t>
            </w:r>
            <w:r>
              <w:rPr>
                <w:rFonts w:ascii="Calibri" w:hAnsi="Calibri"/>
                <w:sz w:val="13"/>
              </w:rPr>
              <w:br/>
              <w:t>SE_mean = 18.90</w:t>
            </w:r>
          </w:p>
        </w:tc>
        <w:tc>
          <w:tcPr>
            <w:tcW w:w="881" w:type="dxa"/>
            <w:shd w:val="clear" w:color="auto" w:fill="F8F9FA"/>
            <w:tcMar>
              <w:top w:w="18" w:type="dxa"/>
              <w:left w:w="25" w:type="dxa"/>
              <w:bottom w:w="18" w:type="dxa"/>
              <w:right w:w="25" w:type="dxa"/>
            </w:tcMar>
          </w:tcPr>
          <w:p w14:paraId="6BE86528" w14:textId="77777777" w:rsidR="0015685F" w:rsidRDefault="00A619AB">
            <w:pPr>
              <w:spacing w:before="20" w:after="20"/>
            </w:pPr>
            <w:r>
              <w:rPr>
                <w:rFonts w:ascii="Calibri" w:hAnsi="Calibri"/>
                <w:sz w:val="13"/>
              </w:rPr>
              <w:t>[-385.66, 507.51]</w:t>
            </w:r>
          </w:p>
        </w:tc>
        <w:tc>
          <w:tcPr>
            <w:tcW w:w="881" w:type="dxa"/>
            <w:shd w:val="clear" w:color="auto" w:fill="F8F9FA"/>
            <w:tcMar>
              <w:top w:w="18" w:type="dxa"/>
              <w:left w:w="25" w:type="dxa"/>
              <w:bottom w:w="18" w:type="dxa"/>
              <w:right w:w="25" w:type="dxa"/>
            </w:tcMar>
          </w:tcPr>
          <w:p w14:paraId="4D7D8FF7" w14:textId="77777777" w:rsidR="0015685F" w:rsidRDefault="00A619AB">
            <w:pPr>
              <w:spacing w:before="20" w:after="20"/>
            </w:pPr>
            <w:r>
              <w:rPr>
                <w:rFonts w:ascii="Calibri" w:hAnsi="Calibri"/>
                <w:sz w:val="13"/>
              </w:rPr>
              <w:t>61</w:t>
            </w:r>
          </w:p>
        </w:tc>
        <w:tc>
          <w:tcPr>
            <w:tcW w:w="881" w:type="dxa"/>
            <w:shd w:val="clear" w:color="auto" w:fill="F8F9FA"/>
            <w:tcMar>
              <w:top w:w="18" w:type="dxa"/>
              <w:left w:w="25" w:type="dxa"/>
              <w:bottom w:w="18" w:type="dxa"/>
              <w:right w:w="25" w:type="dxa"/>
            </w:tcMar>
          </w:tcPr>
          <w:p w14:paraId="6508C7E0" w14:textId="77777777" w:rsidR="0015685F" w:rsidRDefault="00A619AB">
            <w:pPr>
              <w:spacing w:before="20" w:after="20"/>
            </w:pPr>
            <w:r>
              <w:rPr>
                <w:rFonts w:ascii="Calibri" w:hAnsi="Calibri"/>
                <w:sz w:val="13"/>
              </w:rPr>
              <w:t>[0, 214]</w:t>
            </w:r>
          </w:p>
        </w:tc>
        <w:tc>
          <w:tcPr>
            <w:tcW w:w="881" w:type="dxa"/>
            <w:shd w:val="clear" w:color="auto" w:fill="F8F9FA"/>
            <w:tcMar>
              <w:top w:w="18" w:type="dxa"/>
              <w:left w:w="25" w:type="dxa"/>
              <w:bottom w:w="18" w:type="dxa"/>
              <w:right w:w="25" w:type="dxa"/>
            </w:tcMar>
          </w:tcPr>
          <w:p w14:paraId="1CE8D1B7" w14:textId="77777777" w:rsidR="0015685F" w:rsidRDefault="00A619AB">
            <w:pPr>
              <w:spacing w:before="20" w:after="20"/>
            </w:pPr>
            <w:r>
              <w:rPr>
                <w:rFonts w:ascii="Calibri" w:hAnsi="Calibri"/>
                <w:sz w:val="13"/>
              </w:rPr>
              <w:t>[0, 352]</w:t>
            </w:r>
          </w:p>
        </w:tc>
        <w:tc>
          <w:tcPr>
            <w:tcW w:w="881" w:type="dxa"/>
            <w:shd w:val="clear" w:color="auto" w:fill="F8F9FA"/>
            <w:tcMar>
              <w:top w:w="18" w:type="dxa"/>
              <w:left w:w="25" w:type="dxa"/>
              <w:bottom w:w="18" w:type="dxa"/>
              <w:right w:w="25" w:type="dxa"/>
            </w:tcMar>
          </w:tcPr>
          <w:p w14:paraId="2AC21E31" w14:textId="77777777" w:rsidR="0015685F" w:rsidRDefault="00A619AB">
            <w:pPr>
              <w:spacing w:before="20" w:after="20"/>
            </w:pPr>
            <w:r>
              <w:rPr>
                <w:rFonts w:ascii="Calibri" w:hAnsi="Calibri"/>
                <w:sz w:val="13"/>
              </w:rPr>
              <w:t>[0, 508]</w:t>
            </w:r>
          </w:p>
        </w:tc>
        <w:tc>
          <w:tcPr>
            <w:tcW w:w="881" w:type="dxa"/>
            <w:shd w:val="clear" w:color="auto" w:fill="F8F9FA"/>
            <w:tcMar>
              <w:top w:w="18" w:type="dxa"/>
              <w:left w:w="25" w:type="dxa"/>
              <w:bottom w:w="18" w:type="dxa"/>
              <w:right w:w="25" w:type="dxa"/>
            </w:tcMar>
          </w:tcPr>
          <w:p w14:paraId="740D06EE" w14:textId="77777777" w:rsidR="0015685F" w:rsidRDefault="00A619AB">
            <w:pPr>
              <w:spacing w:before="20" w:after="20"/>
            </w:pPr>
            <w:r>
              <w:rPr>
                <w:rFonts w:ascii="Calibri" w:hAnsi="Calibri"/>
                <w:sz w:val="13"/>
              </w:rPr>
              <w:t>893.1715</w:t>
            </w:r>
          </w:p>
        </w:tc>
      </w:tr>
      <w:tr w:rsidR="0015685F" w14:paraId="500D3531" w14:textId="77777777">
        <w:trPr>
          <w:jc w:val="center"/>
        </w:trPr>
        <w:tc>
          <w:tcPr>
            <w:tcW w:w="881" w:type="dxa"/>
            <w:shd w:val="clear" w:color="auto" w:fill="FFFFFF"/>
            <w:tcMar>
              <w:top w:w="18" w:type="dxa"/>
              <w:left w:w="25" w:type="dxa"/>
              <w:bottom w:w="18" w:type="dxa"/>
              <w:right w:w="25" w:type="dxa"/>
            </w:tcMar>
          </w:tcPr>
          <w:p w14:paraId="6695F318" w14:textId="77777777" w:rsidR="0015685F" w:rsidRDefault="00A619AB">
            <w:pPr>
              <w:spacing w:before="20" w:after="20"/>
            </w:pPr>
            <w:r>
              <w:rPr>
                <w:rFonts w:ascii="Calibri" w:hAnsi="Calibri"/>
                <w:sz w:val="13"/>
              </w:rPr>
              <w:t>Sept 27–Oct 3, 2026</w:t>
            </w:r>
            <w:r>
              <w:rPr>
                <w:rFonts w:ascii="Calibri" w:hAnsi="Calibri"/>
                <w:sz w:val="13"/>
              </w:rPr>
              <w:br/>
              <w:t>(Retro 2)</w:t>
            </w:r>
          </w:p>
        </w:tc>
        <w:tc>
          <w:tcPr>
            <w:tcW w:w="881" w:type="dxa"/>
            <w:shd w:val="clear" w:color="auto" w:fill="FFFFFF"/>
            <w:tcMar>
              <w:top w:w="18" w:type="dxa"/>
              <w:left w:w="25" w:type="dxa"/>
              <w:bottom w:w="18" w:type="dxa"/>
              <w:right w:w="25" w:type="dxa"/>
            </w:tcMar>
          </w:tcPr>
          <w:p w14:paraId="219BD476" w14:textId="77777777" w:rsidR="0015685F" w:rsidRDefault="00A619AB">
            <w:pPr>
              <w:spacing w:before="20" w:after="20"/>
            </w:pPr>
            <w:r>
              <w:rPr>
                <w:rFonts w:ascii="Calibri" w:hAnsi="Calibri"/>
                <w:sz w:val="13"/>
              </w:rPr>
              <w:t>2026-10-06</w:t>
            </w:r>
            <w:r>
              <w:rPr>
                <w:rFonts w:ascii="Calibri" w:hAnsi="Calibri"/>
                <w:sz w:val="13"/>
              </w:rPr>
              <w:br/>
              <w:t>(Simulated)</w:t>
            </w:r>
          </w:p>
        </w:tc>
        <w:tc>
          <w:tcPr>
            <w:tcW w:w="881" w:type="dxa"/>
            <w:shd w:val="clear" w:color="auto" w:fill="FFFFFF"/>
            <w:tcMar>
              <w:top w:w="18" w:type="dxa"/>
              <w:left w:w="25" w:type="dxa"/>
              <w:bottom w:w="18" w:type="dxa"/>
              <w:right w:w="25" w:type="dxa"/>
            </w:tcMar>
          </w:tcPr>
          <w:p w14:paraId="72326631" w14:textId="77777777" w:rsidR="0015685F" w:rsidRDefault="00A619AB">
            <w:pPr>
              <w:spacing w:before="20" w:after="20"/>
            </w:pPr>
            <w:r>
              <w:rPr>
                <w:rFonts w:ascii="Calibri" w:hAnsi="Calibri"/>
                <w:sz w:val="13"/>
              </w:rPr>
              <w:t>Frozen Baseline</w:t>
            </w:r>
            <w:r>
              <w:rPr>
                <w:rFonts w:ascii="Calibri" w:hAnsi="Calibri"/>
                <w:sz w:val="13"/>
              </w:rPr>
              <w:br/>
              <w:t>(temperature_slr_v1)</w:t>
            </w:r>
          </w:p>
        </w:tc>
        <w:tc>
          <w:tcPr>
            <w:tcW w:w="881" w:type="dxa"/>
            <w:shd w:val="clear" w:color="auto" w:fill="FFFFFF"/>
            <w:tcMar>
              <w:top w:w="18" w:type="dxa"/>
              <w:left w:w="25" w:type="dxa"/>
              <w:bottom w:w="18" w:type="dxa"/>
              <w:right w:w="25" w:type="dxa"/>
            </w:tcMar>
          </w:tcPr>
          <w:p w14:paraId="12874FE7" w14:textId="77777777" w:rsidR="0015685F" w:rsidRDefault="00A619AB">
            <w:pPr>
              <w:spacing w:before="20" w:after="20"/>
            </w:pPr>
            <w:r>
              <w:rPr>
                <w:rFonts w:ascii="Calibri" w:hAnsi="Calibri"/>
                <w:sz w:val="13"/>
              </w:rPr>
              <w:t>73.2143°F</w:t>
            </w:r>
            <w:r>
              <w:rPr>
                <w:rFonts w:ascii="Calibri" w:hAnsi="Calibri"/>
                <w:sz w:val="13"/>
              </w:rPr>
              <w:br/>
              <w:t>(7/7 days)</w:t>
            </w:r>
          </w:p>
        </w:tc>
        <w:tc>
          <w:tcPr>
            <w:tcW w:w="881" w:type="dxa"/>
            <w:shd w:val="clear" w:color="auto" w:fill="FFFFFF"/>
            <w:tcMar>
              <w:top w:w="18" w:type="dxa"/>
              <w:left w:w="25" w:type="dxa"/>
              <w:bottom w:w="18" w:type="dxa"/>
              <w:right w:w="25" w:type="dxa"/>
            </w:tcMar>
          </w:tcPr>
          <w:p w14:paraId="6C110C2F" w14:textId="77777777" w:rsidR="0015685F" w:rsidRDefault="00A619AB">
            <w:pPr>
              <w:spacing w:before="20" w:after="20"/>
            </w:pPr>
            <w:r>
              <w:rPr>
                <w:rFonts w:ascii="Calibri" w:hAnsi="Calibri"/>
                <w:sz w:val="13"/>
              </w:rPr>
              <w:t>71.4520</w:t>
            </w:r>
          </w:p>
        </w:tc>
        <w:tc>
          <w:tcPr>
            <w:tcW w:w="881" w:type="dxa"/>
            <w:shd w:val="clear" w:color="auto" w:fill="FFFFFF"/>
            <w:tcMar>
              <w:top w:w="18" w:type="dxa"/>
              <w:left w:w="25" w:type="dxa"/>
              <w:bottom w:w="18" w:type="dxa"/>
              <w:right w:w="25" w:type="dxa"/>
            </w:tcMar>
          </w:tcPr>
          <w:p w14:paraId="650D5AE9" w14:textId="77777777" w:rsidR="0015685F" w:rsidRDefault="00A619AB">
            <w:pPr>
              <w:spacing w:before="20" w:after="20"/>
            </w:pPr>
            <w:r>
              <w:rPr>
                <w:rFonts w:ascii="Calibri" w:hAnsi="Calibri"/>
                <w:sz w:val="13"/>
              </w:rPr>
              <w:t>SE_pred = 226.48</w:t>
            </w:r>
            <w:r>
              <w:rPr>
                <w:rFonts w:ascii="Calibri" w:hAnsi="Calibri"/>
                <w:sz w:val="13"/>
              </w:rPr>
              <w:br/>
              <w:t>SE_mean = 18.30</w:t>
            </w:r>
          </w:p>
        </w:tc>
        <w:tc>
          <w:tcPr>
            <w:tcW w:w="881" w:type="dxa"/>
            <w:shd w:val="clear" w:color="auto" w:fill="FFFFFF"/>
            <w:tcMar>
              <w:top w:w="18" w:type="dxa"/>
              <w:left w:w="25" w:type="dxa"/>
              <w:bottom w:w="18" w:type="dxa"/>
              <w:right w:w="25" w:type="dxa"/>
            </w:tcMar>
          </w:tcPr>
          <w:p w14:paraId="4C6595F4" w14:textId="77777777" w:rsidR="0015685F" w:rsidRDefault="00A619AB">
            <w:pPr>
              <w:spacing w:before="20" w:after="20"/>
            </w:pPr>
            <w:r>
              <w:rPr>
                <w:rFonts w:ascii="Calibri" w:hAnsi="Calibri"/>
                <w:sz w:val="13"/>
              </w:rPr>
              <w:t>[-375.04, 517.94]</w:t>
            </w:r>
          </w:p>
        </w:tc>
        <w:tc>
          <w:tcPr>
            <w:tcW w:w="881" w:type="dxa"/>
            <w:shd w:val="clear" w:color="auto" w:fill="FFFFFF"/>
            <w:tcMar>
              <w:top w:w="18" w:type="dxa"/>
              <w:left w:w="25" w:type="dxa"/>
              <w:bottom w:w="18" w:type="dxa"/>
              <w:right w:w="25" w:type="dxa"/>
            </w:tcMar>
          </w:tcPr>
          <w:p w14:paraId="70368E66" w14:textId="77777777" w:rsidR="0015685F" w:rsidRDefault="00A619AB">
            <w:pPr>
              <w:spacing w:before="20" w:after="20"/>
            </w:pPr>
            <w:r>
              <w:rPr>
                <w:rFonts w:ascii="Calibri" w:hAnsi="Calibri"/>
                <w:sz w:val="13"/>
              </w:rPr>
              <w:t>71</w:t>
            </w:r>
          </w:p>
        </w:tc>
        <w:tc>
          <w:tcPr>
            <w:tcW w:w="881" w:type="dxa"/>
            <w:shd w:val="clear" w:color="auto" w:fill="FFFFFF"/>
            <w:tcMar>
              <w:top w:w="18" w:type="dxa"/>
              <w:left w:w="25" w:type="dxa"/>
              <w:bottom w:w="18" w:type="dxa"/>
              <w:right w:w="25" w:type="dxa"/>
            </w:tcMar>
          </w:tcPr>
          <w:p w14:paraId="7801DA4F" w14:textId="77777777" w:rsidR="0015685F" w:rsidRDefault="00A619AB">
            <w:pPr>
              <w:spacing w:before="20" w:after="20"/>
            </w:pPr>
            <w:r>
              <w:rPr>
                <w:rFonts w:ascii="Calibri" w:hAnsi="Calibri"/>
                <w:sz w:val="13"/>
              </w:rPr>
              <w:t>[0, 224]</w:t>
            </w:r>
          </w:p>
        </w:tc>
        <w:tc>
          <w:tcPr>
            <w:tcW w:w="881" w:type="dxa"/>
            <w:shd w:val="clear" w:color="auto" w:fill="FFFFFF"/>
            <w:tcMar>
              <w:top w:w="18" w:type="dxa"/>
              <w:left w:w="25" w:type="dxa"/>
              <w:bottom w:w="18" w:type="dxa"/>
              <w:right w:w="25" w:type="dxa"/>
            </w:tcMar>
          </w:tcPr>
          <w:p w14:paraId="7A210141" w14:textId="77777777" w:rsidR="0015685F" w:rsidRDefault="00A619AB">
            <w:pPr>
              <w:spacing w:before="20" w:after="20"/>
            </w:pPr>
            <w:r>
              <w:rPr>
                <w:rFonts w:ascii="Calibri" w:hAnsi="Calibri"/>
                <w:sz w:val="13"/>
              </w:rPr>
              <w:t>[0, 363]</w:t>
            </w:r>
          </w:p>
        </w:tc>
        <w:tc>
          <w:tcPr>
            <w:tcW w:w="881" w:type="dxa"/>
            <w:shd w:val="clear" w:color="auto" w:fill="FFFFFF"/>
            <w:tcMar>
              <w:top w:w="18" w:type="dxa"/>
              <w:left w:w="25" w:type="dxa"/>
              <w:bottom w:w="18" w:type="dxa"/>
              <w:right w:w="25" w:type="dxa"/>
            </w:tcMar>
          </w:tcPr>
          <w:p w14:paraId="5F3A24DB" w14:textId="77777777" w:rsidR="0015685F" w:rsidRDefault="00A619AB">
            <w:pPr>
              <w:spacing w:before="20" w:after="20"/>
            </w:pPr>
            <w:r>
              <w:rPr>
                <w:rFonts w:ascii="Calibri" w:hAnsi="Calibri"/>
                <w:sz w:val="13"/>
              </w:rPr>
              <w:t>[0, 518]</w:t>
            </w:r>
          </w:p>
        </w:tc>
        <w:tc>
          <w:tcPr>
            <w:tcW w:w="881" w:type="dxa"/>
            <w:shd w:val="clear" w:color="auto" w:fill="FFFFFF"/>
            <w:tcMar>
              <w:top w:w="18" w:type="dxa"/>
              <w:left w:w="25" w:type="dxa"/>
              <w:bottom w:w="18" w:type="dxa"/>
              <w:right w:w="25" w:type="dxa"/>
            </w:tcMar>
          </w:tcPr>
          <w:p w14:paraId="54A4C458" w14:textId="77777777" w:rsidR="0015685F" w:rsidRDefault="00A619AB">
            <w:pPr>
              <w:spacing w:before="20" w:after="20"/>
            </w:pPr>
            <w:r>
              <w:rPr>
                <w:rFonts w:ascii="Calibri" w:hAnsi="Calibri"/>
                <w:sz w:val="13"/>
              </w:rPr>
              <w:t>892.9777</w:t>
            </w:r>
          </w:p>
        </w:tc>
      </w:tr>
      <w:tr w:rsidR="0015685F" w14:paraId="563748D0" w14:textId="77777777">
        <w:trPr>
          <w:jc w:val="center"/>
        </w:trPr>
        <w:tc>
          <w:tcPr>
            <w:tcW w:w="881" w:type="dxa"/>
            <w:shd w:val="clear" w:color="auto" w:fill="F8F9FA"/>
            <w:tcMar>
              <w:top w:w="18" w:type="dxa"/>
              <w:left w:w="25" w:type="dxa"/>
              <w:bottom w:w="18" w:type="dxa"/>
              <w:right w:w="25" w:type="dxa"/>
            </w:tcMar>
          </w:tcPr>
          <w:p w14:paraId="25BE6EBF" w14:textId="77777777" w:rsidR="0015685F" w:rsidRDefault="00A619AB">
            <w:pPr>
              <w:spacing w:before="20" w:after="20"/>
            </w:pPr>
            <w:r>
              <w:rPr>
                <w:rFonts w:ascii="Calibri" w:hAnsi="Calibri"/>
                <w:sz w:val="13"/>
              </w:rPr>
              <w:t>Oct 4–10, 2026</w:t>
            </w:r>
            <w:r>
              <w:rPr>
                <w:rFonts w:ascii="Calibri" w:hAnsi="Calibri"/>
                <w:sz w:val="13"/>
              </w:rPr>
              <w:br/>
              <w:t>(Prospective)</w:t>
            </w:r>
          </w:p>
        </w:tc>
        <w:tc>
          <w:tcPr>
            <w:tcW w:w="881" w:type="dxa"/>
            <w:shd w:val="clear" w:color="auto" w:fill="F8F9FA"/>
            <w:tcMar>
              <w:top w:w="18" w:type="dxa"/>
              <w:left w:w="25" w:type="dxa"/>
              <w:bottom w:w="18" w:type="dxa"/>
              <w:right w:w="25" w:type="dxa"/>
            </w:tcMar>
          </w:tcPr>
          <w:p w14:paraId="15AB55FA" w14:textId="77777777" w:rsidR="0015685F" w:rsidRDefault="00A619AB">
            <w:pPr>
              <w:spacing w:before="20" w:after="20"/>
            </w:pPr>
            <w:r>
              <w:rPr>
                <w:rFonts w:ascii="Calibri" w:hAnsi="Calibri"/>
                <w:sz w:val="13"/>
              </w:rPr>
              <w:t>2026-10-12</w:t>
            </w:r>
            <w:r>
              <w:rPr>
                <w:rFonts w:ascii="Calibri" w:hAnsi="Calibri"/>
                <w:sz w:val="13"/>
              </w:rPr>
              <w:br/>
              <w:t>(Actual Issue)</w:t>
            </w:r>
          </w:p>
        </w:tc>
        <w:tc>
          <w:tcPr>
            <w:tcW w:w="881" w:type="dxa"/>
            <w:shd w:val="clear" w:color="auto" w:fill="F8F9FA"/>
            <w:tcMar>
              <w:top w:w="18" w:type="dxa"/>
              <w:left w:w="25" w:type="dxa"/>
              <w:bottom w:w="18" w:type="dxa"/>
              <w:right w:w="25" w:type="dxa"/>
            </w:tcMar>
          </w:tcPr>
          <w:p w14:paraId="690E2153" w14:textId="77777777" w:rsidR="0015685F" w:rsidRDefault="00A619AB">
            <w:pPr>
              <w:spacing w:before="20" w:after="20"/>
            </w:pPr>
            <w:r>
              <w:rPr>
                <w:rFonts w:ascii="Calibri" w:hAnsi="Calibri"/>
                <w:sz w:val="13"/>
              </w:rPr>
              <w:t>Frozen Baseline</w:t>
            </w:r>
            <w:r>
              <w:rPr>
                <w:rFonts w:ascii="Calibri" w:hAnsi="Calibri"/>
                <w:sz w:val="13"/>
              </w:rPr>
              <w:br/>
              <w:t>(temperature_slr_v1)</w:t>
            </w:r>
          </w:p>
        </w:tc>
        <w:tc>
          <w:tcPr>
            <w:tcW w:w="881" w:type="dxa"/>
            <w:shd w:val="clear" w:color="auto" w:fill="F8F9FA"/>
            <w:tcMar>
              <w:top w:w="18" w:type="dxa"/>
              <w:left w:w="25" w:type="dxa"/>
              <w:bottom w:w="18" w:type="dxa"/>
              <w:right w:w="25" w:type="dxa"/>
            </w:tcMar>
          </w:tcPr>
          <w:p w14:paraId="5E214E42" w14:textId="77777777" w:rsidR="0015685F" w:rsidRDefault="00A619AB">
            <w:pPr>
              <w:spacing w:before="20" w:after="20"/>
            </w:pPr>
            <w:r>
              <w:rPr>
                <w:rFonts w:ascii="Calibri" w:hAnsi="Calibri"/>
                <w:sz w:val="13"/>
              </w:rPr>
              <w:t>70.5833°F</w:t>
            </w:r>
            <w:r>
              <w:rPr>
                <w:rFonts w:ascii="Calibri" w:hAnsi="Calibri"/>
                <w:sz w:val="13"/>
              </w:rPr>
              <w:br/>
              <w:t>(6/7 days, Sat=NA)</w:t>
            </w:r>
          </w:p>
        </w:tc>
        <w:tc>
          <w:tcPr>
            <w:tcW w:w="881" w:type="dxa"/>
            <w:shd w:val="clear" w:color="auto" w:fill="F8F9FA"/>
            <w:tcMar>
              <w:top w:w="18" w:type="dxa"/>
              <w:left w:w="25" w:type="dxa"/>
              <w:bottom w:w="18" w:type="dxa"/>
              <w:right w:w="25" w:type="dxa"/>
            </w:tcMar>
          </w:tcPr>
          <w:p w14:paraId="3EC42367" w14:textId="77777777" w:rsidR="0015685F" w:rsidRDefault="00A619AB">
            <w:pPr>
              <w:spacing w:before="20" w:after="20"/>
            </w:pPr>
            <w:r>
              <w:rPr>
                <w:rFonts w:ascii="Calibri" w:hAnsi="Calibri"/>
                <w:sz w:val="13"/>
              </w:rPr>
              <w:t>101.2729</w:t>
            </w:r>
          </w:p>
        </w:tc>
        <w:tc>
          <w:tcPr>
            <w:tcW w:w="881" w:type="dxa"/>
            <w:shd w:val="clear" w:color="auto" w:fill="F8F9FA"/>
            <w:tcMar>
              <w:top w:w="18" w:type="dxa"/>
              <w:left w:w="25" w:type="dxa"/>
              <w:bottom w:w="18" w:type="dxa"/>
              <w:right w:w="25" w:type="dxa"/>
            </w:tcMar>
          </w:tcPr>
          <w:p w14:paraId="058EEFB4" w14:textId="77777777" w:rsidR="0015685F" w:rsidRDefault="00A619AB">
            <w:pPr>
              <w:spacing w:before="20" w:after="20"/>
            </w:pPr>
            <w:r>
              <w:rPr>
                <w:rFonts w:ascii="Calibri" w:hAnsi="Calibri"/>
                <w:sz w:val="13"/>
              </w:rPr>
              <w:t>SE_pred = 226.37</w:t>
            </w:r>
            <w:r>
              <w:rPr>
                <w:rFonts w:ascii="Calibri" w:hAnsi="Calibri"/>
                <w:sz w:val="13"/>
              </w:rPr>
              <w:br/>
              <w:t>SE_mean = 16.88</w:t>
            </w:r>
          </w:p>
        </w:tc>
        <w:tc>
          <w:tcPr>
            <w:tcW w:w="881" w:type="dxa"/>
            <w:shd w:val="clear" w:color="auto" w:fill="F8F9FA"/>
            <w:tcMar>
              <w:top w:w="18" w:type="dxa"/>
              <w:left w:w="25" w:type="dxa"/>
              <w:bottom w:w="18" w:type="dxa"/>
              <w:right w:w="25" w:type="dxa"/>
            </w:tcMar>
          </w:tcPr>
          <w:p w14:paraId="578E723A" w14:textId="77777777" w:rsidR="0015685F" w:rsidRDefault="00A619AB">
            <w:pPr>
              <w:spacing w:before="20" w:after="20"/>
            </w:pPr>
            <w:r>
              <w:rPr>
                <w:rFonts w:ascii="Calibri" w:hAnsi="Calibri"/>
                <w:sz w:val="13"/>
              </w:rPr>
              <w:t>[-345.00, 547.54]</w:t>
            </w:r>
          </w:p>
        </w:tc>
        <w:tc>
          <w:tcPr>
            <w:tcW w:w="881" w:type="dxa"/>
            <w:shd w:val="clear" w:color="auto" w:fill="F8F9FA"/>
            <w:tcMar>
              <w:top w:w="18" w:type="dxa"/>
              <w:left w:w="25" w:type="dxa"/>
              <w:bottom w:w="18" w:type="dxa"/>
              <w:right w:w="25" w:type="dxa"/>
            </w:tcMar>
          </w:tcPr>
          <w:p w14:paraId="0EC110DC" w14:textId="77777777" w:rsidR="0015685F" w:rsidRDefault="00A619AB">
            <w:pPr>
              <w:spacing w:before="20" w:after="20"/>
            </w:pPr>
            <w:r>
              <w:rPr>
                <w:rFonts w:ascii="Calibri" w:hAnsi="Calibri"/>
                <w:sz w:val="13"/>
              </w:rPr>
              <w:t>101</w:t>
            </w:r>
          </w:p>
        </w:tc>
        <w:tc>
          <w:tcPr>
            <w:tcW w:w="881" w:type="dxa"/>
            <w:shd w:val="clear" w:color="auto" w:fill="F8F9FA"/>
            <w:tcMar>
              <w:top w:w="18" w:type="dxa"/>
              <w:left w:w="25" w:type="dxa"/>
              <w:bottom w:w="18" w:type="dxa"/>
              <w:right w:w="25" w:type="dxa"/>
            </w:tcMar>
          </w:tcPr>
          <w:p w14:paraId="1FB09015" w14:textId="77777777" w:rsidR="0015685F" w:rsidRDefault="00A619AB">
            <w:pPr>
              <w:spacing w:before="20" w:after="20"/>
            </w:pPr>
            <w:r>
              <w:rPr>
                <w:rFonts w:ascii="Calibri" w:hAnsi="Calibri"/>
                <w:sz w:val="13"/>
              </w:rPr>
              <w:t>[0, 254]</w:t>
            </w:r>
          </w:p>
        </w:tc>
        <w:tc>
          <w:tcPr>
            <w:tcW w:w="881" w:type="dxa"/>
            <w:shd w:val="clear" w:color="auto" w:fill="F8F9FA"/>
            <w:tcMar>
              <w:top w:w="18" w:type="dxa"/>
              <w:left w:w="25" w:type="dxa"/>
              <w:bottom w:w="18" w:type="dxa"/>
              <w:right w:w="25" w:type="dxa"/>
            </w:tcMar>
          </w:tcPr>
          <w:p w14:paraId="53942608" w14:textId="77777777" w:rsidR="0015685F" w:rsidRDefault="00A619AB">
            <w:pPr>
              <w:spacing w:before="20" w:after="20"/>
            </w:pPr>
            <w:r>
              <w:rPr>
                <w:rFonts w:ascii="Calibri" w:hAnsi="Calibri"/>
                <w:sz w:val="13"/>
              </w:rPr>
              <w:t>[0, 392]</w:t>
            </w:r>
          </w:p>
        </w:tc>
        <w:tc>
          <w:tcPr>
            <w:tcW w:w="881" w:type="dxa"/>
            <w:shd w:val="clear" w:color="auto" w:fill="F8F9FA"/>
            <w:tcMar>
              <w:top w:w="18" w:type="dxa"/>
              <w:left w:w="25" w:type="dxa"/>
              <w:bottom w:w="18" w:type="dxa"/>
              <w:right w:w="25" w:type="dxa"/>
            </w:tcMar>
          </w:tcPr>
          <w:p w14:paraId="7583E7C8" w14:textId="77777777" w:rsidR="0015685F" w:rsidRDefault="00A619AB">
            <w:pPr>
              <w:spacing w:before="20" w:after="20"/>
            </w:pPr>
            <w:r>
              <w:rPr>
                <w:rFonts w:ascii="Calibri" w:hAnsi="Calibri"/>
                <w:sz w:val="13"/>
              </w:rPr>
              <w:t>[0, 548]</w:t>
            </w:r>
          </w:p>
        </w:tc>
        <w:tc>
          <w:tcPr>
            <w:tcW w:w="881" w:type="dxa"/>
            <w:shd w:val="clear" w:color="auto" w:fill="F8F9FA"/>
            <w:tcMar>
              <w:top w:w="18" w:type="dxa"/>
              <w:left w:w="25" w:type="dxa"/>
              <w:bottom w:w="18" w:type="dxa"/>
              <w:right w:w="25" w:type="dxa"/>
            </w:tcMar>
          </w:tcPr>
          <w:p w14:paraId="605FCC8E" w14:textId="77777777" w:rsidR="0015685F" w:rsidRDefault="00A619AB">
            <w:pPr>
              <w:spacing w:before="20" w:after="20"/>
            </w:pPr>
            <w:r>
              <w:rPr>
                <w:rFonts w:ascii="Calibri" w:hAnsi="Calibri"/>
                <w:sz w:val="13"/>
              </w:rPr>
              <w:t>892.5420</w:t>
            </w:r>
          </w:p>
        </w:tc>
      </w:tr>
      <w:tr w:rsidR="0015685F" w14:paraId="717A2A85" w14:textId="77777777">
        <w:trPr>
          <w:jc w:val="center"/>
        </w:trPr>
        <w:tc>
          <w:tcPr>
            <w:tcW w:w="881" w:type="dxa"/>
            <w:shd w:val="clear" w:color="auto" w:fill="FFFFFF"/>
            <w:tcMar>
              <w:top w:w="18" w:type="dxa"/>
              <w:left w:w="25" w:type="dxa"/>
              <w:bottom w:w="18" w:type="dxa"/>
              <w:right w:w="25" w:type="dxa"/>
            </w:tcMar>
          </w:tcPr>
          <w:p w14:paraId="21F13C9D" w14:textId="77777777" w:rsidR="0015685F" w:rsidRDefault="00A619AB">
            <w:pPr>
              <w:spacing w:before="20" w:after="20"/>
            </w:pPr>
            <w:r>
              <w:rPr>
                <w:rFonts w:ascii="Calibri" w:hAnsi="Calibri"/>
                <w:sz w:val="13"/>
              </w:rPr>
              <w:t>Oct 4–10, 2026</w:t>
            </w:r>
            <w:r>
              <w:rPr>
                <w:rFonts w:ascii="Calibri" w:hAnsi="Calibri"/>
                <w:sz w:val="13"/>
              </w:rPr>
              <w:br/>
              <w:t>(Sensitivity Refit)</w:t>
            </w:r>
          </w:p>
        </w:tc>
        <w:tc>
          <w:tcPr>
            <w:tcW w:w="881" w:type="dxa"/>
            <w:shd w:val="clear" w:color="auto" w:fill="FFFFFF"/>
            <w:tcMar>
              <w:top w:w="18" w:type="dxa"/>
              <w:left w:w="25" w:type="dxa"/>
              <w:bottom w:w="18" w:type="dxa"/>
              <w:right w:w="25" w:type="dxa"/>
            </w:tcMar>
          </w:tcPr>
          <w:p w14:paraId="3EAF1FD6" w14:textId="77777777" w:rsidR="0015685F" w:rsidRDefault="00A619AB">
            <w:pPr>
              <w:spacing w:before="20" w:after="20"/>
            </w:pPr>
            <w:r>
              <w:rPr>
                <w:rFonts w:ascii="Calibri" w:hAnsi="Calibri"/>
                <w:sz w:val="13"/>
              </w:rPr>
              <w:t>2026-10-12</w:t>
            </w:r>
            <w:r>
              <w:rPr>
                <w:rFonts w:ascii="Calibri" w:hAnsi="Calibri"/>
                <w:sz w:val="13"/>
              </w:rPr>
              <w:br/>
            </w:r>
            <w:r>
              <w:rPr>
                <w:rFonts w:ascii="Calibri" w:hAnsi="Calibri"/>
                <w:sz w:val="13"/>
              </w:rPr>
              <w:t>(Actual Issue)</w:t>
            </w:r>
          </w:p>
        </w:tc>
        <w:tc>
          <w:tcPr>
            <w:tcW w:w="881" w:type="dxa"/>
            <w:shd w:val="clear" w:color="auto" w:fill="FFFFFF"/>
            <w:tcMar>
              <w:top w:w="18" w:type="dxa"/>
              <w:left w:w="25" w:type="dxa"/>
              <w:bottom w:w="18" w:type="dxa"/>
              <w:right w:w="25" w:type="dxa"/>
            </w:tcMar>
          </w:tcPr>
          <w:p w14:paraId="5F65358C" w14:textId="77777777" w:rsidR="0015685F" w:rsidRDefault="00A619AB">
            <w:pPr>
              <w:spacing w:before="20" w:after="20"/>
            </w:pPr>
            <w:r>
              <w:rPr>
                <w:rFonts w:ascii="Calibri" w:hAnsi="Calibri"/>
                <w:sz w:val="13"/>
              </w:rPr>
              <w:t>Expanding Refit</w:t>
            </w:r>
            <w:r>
              <w:rPr>
                <w:rFonts w:ascii="Calibri" w:hAnsi="Calibri"/>
                <w:sz w:val="13"/>
              </w:rPr>
              <w:br/>
              <w:t>(temperature_slr_v2)</w:t>
            </w:r>
          </w:p>
        </w:tc>
        <w:tc>
          <w:tcPr>
            <w:tcW w:w="881" w:type="dxa"/>
            <w:shd w:val="clear" w:color="auto" w:fill="FFFFFF"/>
            <w:tcMar>
              <w:top w:w="18" w:type="dxa"/>
              <w:left w:w="25" w:type="dxa"/>
              <w:bottom w:w="18" w:type="dxa"/>
              <w:right w:w="25" w:type="dxa"/>
            </w:tcMar>
          </w:tcPr>
          <w:p w14:paraId="48C42FC6" w14:textId="77777777" w:rsidR="0015685F" w:rsidRDefault="00A619AB">
            <w:pPr>
              <w:spacing w:before="20" w:after="20"/>
            </w:pPr>
            <w:r>
              <w:rPr>
                <w:rFonts w:ascii="Calibri" w:hAnsi="Calibri"/>
                <w:sz w:val="13"/>
              </w:rPr>
              <w:t>70.5833°F</w:t>
            </w:r>
            <w:r>
              <w:rPr>
                <w:rFonts w:ascii="Calibri" w:hAnsi="Calibri"/>
                <w:sz w:val="13"/>
              </w:rPr>
              <w:br/>
              <w:t>(6/7 days, Sat=NA)</w:t>
            </w:r>
          </w:p>
        </w:tc>
        <w:tc>
          <w:tcPr>
            <w:tcW w:w="881" w:type="dxa"/>
            <w:shd w:val="clear" w:color="auto" w:fill="FFFFFF"/>
            <w:tcMar>
              <w:top w:w="18" w:type="dxa"/>
              <w:left w:w="25" w:type="dxa"/>
              <w:bottom w:w="18" w:type="dxa"/>
              <w:right w:w="25" w:type="dxa"/>
            </w:tcMar>
          </w:tcPr>
          <w:p w14:paraId="296998B2" w14:textId="77777777" w:rsidR="0015685F" w:rsidRDefault="00A619AB">
            <w:pPr>
              <w:spacing w:before="20" w:after="20"/>
            </w:pPr>
            <w:r>
              <w:rPr>
                <w:rFonts w:ascii="Calibri" w:hAnsi="Calibri"/>
                <w:sz w:val="13"/>
              </w:rPr>
              <w:t>99.4182</w:t>
            </w:r>
          </w:p>
        </w:tc>
        <w:tc>
          <w:tcPr>
            <w:tcW w:w="881" w:type="dxa"/>
            <w:shd w:val="clear" w:color="auto" w:fill="FFFFFF"/>
            <w:tcMar>
              <w:top w:w="18" w:type="dxa"/>
              <w:left w:w="25" w:type="dxa"/>
              <w:bottom w:w="18" w:type="dxa"/>
              <w:right w:w="25" w:type="dxa"/>
            </w:tcMar>
          </w:tcPr>
          <w:p w14:paraId="5313AF5E" w14:textId="77777777" w:rsidR="0015685F" w:rsidRDefault="00A619AB">
            <w:pPr>
              <w:spacing w:before="20" w:after="20"/>
            </w:pPr>
            <w:r>
              <w:rPr>
                <w:rFonts w:ascii="Calibri" w:hAnsi="Calibri"/>
                <w:sz w:val="13"/>
              </w:rPr>
              <w:t>SE_pred = 224.25</w:t>
            </w:r>
            <w:r>
              <w:rPr>
                <w:rFonts w:ascii="Calibri" w:hAnsi="Calibri"/>
                <w:sz w:val="13"/>
              </w:rPr>
              <w:br/>
              <w:t>SE_mean = 16.62</w:t>
            </w:r>
          </w:p>
        </w:tc>
        <w:tc>
          <w:tcPr>
            <w:tcW w:w="881" w:type="dxa"/>
            <w:shd w:val="clear" w:color="auto" w:fill="FFFFFF"/>
            <w:tcMar>
              <w:top w:w="18" w:type="dxa"/>
              <w:left w:w="25" w:type="dxa"/>
              <w:bottom w:w="18" w:type="dxa"/>
              <w:right w:w="25" w:type="dxa"/>
            </w:tcMar>
          </w:tcPr>
          <w:p w14:paraId="353B86A9" w14:textId="77777777" w:rsidR="0015685F" w:rsidRDefault="00A619AB">
            <w:pPr>
              <w:spacing w:before="20" w:after="20"/>
            </w:pPr>
            <w:r>
              <w:rPr>
                <w:rFonts w:ascii="Calibri" w:hAnsi="Calibri"/>
                <w:sz w:val="13"/>
              </w:rPr>
              <w:t>[-342.68, 541.52]</w:t>
            </w:r>
          </w:p>
        </w:tc>
        <w:tc>
          <w:tcPr>
            <w:tcW w:w="881" w:type="dxa"/>
            <w:shd w:val="clear" w:color="auto" w:fill="FFFFFF"/>
            <w:tcMar>
              <w:top w:w="18" w:type="dxa"/>
              <w:left w:w="25" w:type="dxa"/>
              <w:bottom w:w="18" w:type="dxa"/>
              <w:right w:w="25" w:type="dxa"/>
            </w:tcMar>
          </w:tcPr>
          <w:p w14:paraId="47A9CF3F" w14:textId="77777777" w:rsidR="0015685F" w:rsidRDefault="00A619AB">
            <w:pPr>
              <w:spacing w:before="20" w:after="20"/>
            </w:pPr>
            <w:r>
              <w:rPr>
                <w:rFonts w:ascii="Calibri" w:hAnsi="Calibri"/>
                <w:sz w:val="13"/>
              </w:rPr>
              <w:t>99</w:t>
            </w:r>
          </w:p>
        </w:tc>
        <w:tc>
          <w:tcPr>
            <w:tcW w:w="881" w:type="dxa"/>
            <w:shd w:val="clear" w:color="auto" w:fill="FFFFFF"/>
            <w:tcMar>
              <w:top w:w="18" w:type="dxa"/>
              <w:left w:w="25" w:type="dxa"/>
              <w:bottom w:w="18" w:type="dxa"/>
              <w:right w:w="25" w:type="dxa"/>
            </w:tcMar>
          </w:tcPr>
          <w:p w14:paraId="58807329" w14:textId="77777777" w:rsidR="0015685F" w:rsidRDefault="00A619AB">
            <w:pPr>
              <w:spacing w:before="20" w:after="20"/>
            </w:pPr>
            <w:r>
              <w:rPr>
                <w:rFonts w:ascii="Calibri" w:hAnsi="Calibri"/>
                <w:sz w:val="13"/>
              </w:rPr>
              <w:t>[0, 249]</w:t>
            </w:r>
          </w:p>
        </w:tc>
        <w:tc>
          <w:tcPr>
            <w:tcW w:w="881" w:type="dxa"/>
            <w:shd w:val="clear" w:color="auto" w:fill="FFFFFF"/>
            <w:tcMar>
              <w:top w:w="18" w:type="dxa"/>
              <w:left w:w="25" w:type="dxa"/>
              <w:bottom w:w="18" w:type="dxa"/>
              <w:right w:w="25" w:type="dxa"/>
            </w:tcMar>
          </w:tcPr>
          <w:p w14:paraId="52CECC7A" w14:textId="77777777" w:rsidR="0015685F" w:rsidRDefault="00A619AB">
            <w:pPr>
              <w:spacing w:before="20" w:after="20"/>
            </w:pPr>
            <w:r>
              <w:rPr>
                <w:rFonts w:ascii="Calibri" w:hAnsi="Calibri"/>
                <w:sz w:val="13"/>
              </w:rPr>
              <w:t>[0, 385]</w:t>
            </w:r>
          </w:p>
        </w:tc>
        <w:tc>
          <w:tcPr>
            <w:tcW w:w="881" w:type="dxa"/>
            <w:shd w:val="clear" w:color="auto" w:fill="FFFFFF"/>
            <w:tcMar>
              <w:top w:w="18" w:type="dxa"/>
              <w:left w:w="25" w:type="dxa"/>
              <w:bottom w:w="18" w:type="dxa"/>
              <w:right w:w="25" w:type="dxa"/>
            </w:tcMar>
          </w:tcPr>
          <w:p w14:paraId="62874354" w14:textId="77777777" w:rsidR="0015685F" w:rsidRDefault="00A619AB">
            <w:pPr>
              <w:spacing w:before="20" w:after="20"/>
            </w:pPr>
            <w:r>
              <w:rPr>
                <w:rFonts w:ascii="Calibri" w:hAnsi="Calibri"/>
                <w:sz w:val="13"/>
              </w:rPr>
              <w:t>[0, 542]</w:t>
            </w:r>
          </w:p>
        </w:tc>
        <w:tc>
          <w:tcPr>
            <w:tcW w:w="881" w:type="dxa"/>
            <w:shd w:val="clear" w:color="auto" w:fill="FFFFFF"/>
            <w:tcMar>
              <w:top w:w="18" w:type="dxa"/>
              <w:left w:w="25" w:type="dxa"/>
              <w:bottom w:w="18" w:type="dxa"/>
              <w:right w:w="25" w:type="dxa"/>
            </w:tcMar>
          </w:tcPr>
          <w:p w14:paraId="7A2ED3A4" w14:textId="77777777" w:rsidR="0015685F" w:rsidRDefault="00A619AB">
            <w:pPr>
              <w:spacing w:before="20" w:after="20"/>
            </w:pPr>
            <w:r>
              <w:rPr>
                <w:rFonts w:ascii="Calibri" w:hAnsi="Calibri"/>
                <w:sz w:val="13"/>
              </w:rPr>
              <w:t>884.2015</w:t>
            </w:r>
          </w:p>
        </w:tc>
      </w:tr>
    </w:tbl>
    <w:p w14:paraId="76BE188A" w14:textId="77777777" w:rsidR="0015685F" w:rsidRDefault="0015685F">
      <w:pPr>
        <w:spacing w:after="20" w:line="250" w:lineRule="auto"/>
      </w:pPr>
    </w:p>
    <w:p w14:paraId="75C05972" w14:textId="77777777" w:rsidR="0015685F" w:rsidRDefault="00A619AB">
      <w:pPr>
        <w:keepNext/>
        <w:spacing w:before="70" w:after="20"/>
      </w:pPr>
      <w:r>
        <w:rPr>
          <w:rFonts w:ascii="Calibri" w:hAnsi="Calibri"/>
          <w:b/>
          <w:color w:val="003057"/>
          <w:sz w:val="19"/>
        </w:rPr>
        <w:t>Consequential Homework 3 Diagnostic Concern: Severe Seasonal Heteroskedasticity</w:t>
      </w:r>
    </w:p>
    <w:p w14:paraId="6F34593B" w14:textId="77777777" w:rsidR="0015685F" w:rsidRDefault="00A619AB">
      <w:pPr>
        <w:spacing w:after="40" w:line="250" w:lineRule="auto"/>
      </w:pPr>
      <w:r>
        <w:rPr>
          <w:rFonts w:ascii="Calibri" w:hAnsi="Calibri"/>
          <w:color w:val="232323"/>
          <w:sz w:val="17"/>
        </w:rPr>
        <w:t>In Homework 3, our diagnostic audit identified severe residual heteroskedasticity expanding 40-fold between summer troughs and winter epidemic peaks, and positive serial correlation (Durbin-Watson DW ≈ 0.42). We evaluate whether this diagnostic concern still affects these predictions:</w:t>
      </w:r>
    </w:p>
    <w:p w14:paraId="46501F26" w14:textId="77777777" w:rsidR="0015685F" w:rsidRDefault="00A619AB">
      <w:pPr>
        <w:spacing w:after="40" w:line="250" w:lineRule="auto"/>
      </w:pPr>
      <w:r>
        <w:rPr>
          <w:rFonts w:ascii="Calibri" w:hAnsi="Calibri"/>
          <w:color w:val="232323"/>
          <w:sz w:val="17"/>
        </w:rPr>
        <w:t>The homoskedastic OLS formulation assumes constant error variance sigma^2 across all seasons. Consequently, the pooled residual standard error s = 225.74 reflects winter cold-snap volatility (where residuals reach ±800 admissions). However, in September and October, empirical residual variation in Georgia is extraordinarily narrow: across all historical September and October weeks, admissions standard deviation is only 9.8 and 18.4 admissions, respectively (Figure 2). Forcing a global homoskedastic variance</w:t>
      </w:r>
      <w:r>
        <w:rPr>
          <w:rFonts w:ascii="Calibri" w:hAnsi="Calibri"/>
          <w:color w:val="232323"/>
          <w:sz w:val="17"/>
        </w:rPr>
        <w:t xml:space="preserve"> onto late-summer predictions produces absurdly wide prediction intervals (~893 admissions wide). The lower bounds are heavily clipped by zero, and upper bounds (508, 518, 548) represent severe overstatements of operational uncertainty.</w:t>
      </w:r>
    </w:p>
    <w:p w14:paraId="0AC7D23E" w14:textId="77777777" w:rsidR="0015685F" w:rsidRDefault="00A619AB">
      <w:pPr>
        <w:spacing w:before="40" w:after="40"/>
        <w:jc w:val="center"/>
      </w:pPr>
      <w:r>
        <w:rPr>
          <w:noProof/>
        </w:rPr>
        <w:drawing>
          <wp:inline distT="0" distB="0" distL="0" distR="0" wp14:anchorId="38F91C81" wp14:editId="47C74679">
            <wp:extent cx="6217920" cy="2694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asonal_heteroskedasticity.png"/>
                    <pic:cNvPicPr/>
                  </pic:nvPicPr>
                  <pic:blipFill>
                    <a:blip r:embed="rId6"/>
                    <a:stretch>
                      <a:fillRect/>
                    </a:stretch>
                  </pic:blipFill>
                  <pic:spPr>
                    <a:xfrm>
                      <a:off x="0" y="0"/>
                      <a:ext cx="6217920" cy="2694432"/>
                    </a:xfrm>
                    <a:prstGeom prst="rect">
                      <a:avLst/>
                    </a:prstGeom>
                  </pic:spPr>
                </pic:pic>
              </a:graphicData>
            </a:graphic>
          </wp:inline>
        </w:drawing>
      </w:r>
    </w:p>
    <w:p w14:paraId="2ED95B68" w14:textId="77777777" w:rsidR="0015685F" w:rsidRDefault="00A619AB">
      <w:pPr>
        <w:spacing w:after="60" w:line="250" w:lineRule="auto"/>
      </w:pPr>
      <w:r>
        <w:rPr>
          <w:rFonts w:ascii="Calibri" w:hAnsi="Calibri"/>
          <w:i/>
          <w:color w:val="5A5A5A"/>
          <w:sz w:val="15"/>
        </w:rPr>
        <w:t>Figure 2: Consequential Diagnostic Concern. (Left) Residuals vs. Temperature exhibiting severe funnel heteroskedasticity. (Right) Monthly empirical residual dispersion demonstrating a 40-fold variance expansion from summer troughs (Sept/Oct highlighted in gold) to winter epidemic peaks.</w:t>
      </w:r>
    </w:p>
    <w:p w14:paraId="6394782D" w14:textId="77777777" w:rsidR="0015685F" w:rsidRDefault="00A619AB">
      <w:pPr>
        <w:keepNext/>
        <w:pBdr>
          <w:bottom w:val="single" w:sz="6" w:space="1" w:color="B3A369"/>
        </w:pBdr>
        <w:spacing w:before="110" w:after="40"/>
      </w:pPr>
      <w:r>
        <w:rPr>
          <w:rFonts w:ascii="Calibri" w:hAnsi="Calibri"/>
          <w:b/>
          <w:color w:val="003057"/>
          <w:sz w:val="21"/>
        </w:rPr>
        <w:t>5. Retrospective Evaluation with Released Surveillance Outcomes</w:t>
      </w:r>
    </w:p>
    <w:p w14:paraId="51D3368E" w14:textId="77777777" w:rsidR="0015685F" w:rsidRDefault="00A619AB">
      <w:pPr>
        <w:spacing w:after="40" w:line="250" w:lineRule="auto"/>
      </w:pPr>
      <w:r>
        <w:rPr>
          <w:rFonts w:ascii="Calibri" w:hAnsi="Calibri"/>
          <w:color w:val="232323"/>
          <w:sz w:val="17"/>
        </w:rPr>
        <w:t>After freezing all three nowcasts and emitting the official CSV files, we retrieved released Georgia hospital admission counts for September 26 and October 3 from CDC NHSN surveillance feeds. Table 4 reports comparative evaluation metrics and revision progressions:</w:t>
      </w:r>
    </w:p>
    <w:tbl>
      <w:tblPr>
        <w:tblW w:w="0" w:type="auto"/>
        <w:jc w:val="center"/>
        <w:tblLook w:val="04A0" w:firstRow="1" w:lastRow="0" w:firstColumn="1" w:lastColumn="0" w:noHBand="0" w:noVBand="1"/>
      </w:tblPr>
      <w:tblGrid>
        <w:gridCol w:w="1057"/>
        <w:gridCol w:w="1057"/>
        <w:gridCol w:w="1057"/>
        <w:gridCol w:w="1057"/>
        <w:gridCol w:w="1057"/>
        <w:gridCol w:w="1057"/>
        <w:gridCol w:w="1057"/>
        <w:gridCol w:w="1057"/>
        <w:gridCol w:w="1057"/>
        <w:gridCol w:w="1057"/>
      </w:tblGrid>
      <w:tr w:rsidR="0015685F" w14:paraId="1312B7EA" w14:textId="77777777">
        <w:trPr>
          <w:jc w:val="center"/>
        </w:trPr>
        <w:tc>
          <w:tcPr>
            <w:tcW w:w="1057" w:type="dxa"/>
            <w:shd w:val="clear" w:color="auto" w:fill="003057"/>
            <w:tcMar>
              <w:top w:w="18" w:type="dxa"/>
              <w:left w:w="25" w:type="dxa"/>
              <w:bottom w:w="18" w:type="dxa"/>
              <w:right w:w="25" w:type="dxa"/>
            </w:tcMar>
          </w:tcPr>
          <w:p w14:paraId="2EE0C81E" w14:textId="77777777" w:rsidR="0015685F" w:rsidRDefault="00A619AB">
            <w:pPr>
              <w:spacing w:before="20" w:after="20"/>
            </w:pPr>
            <w:r>
              <w:rPr>
                <w:rFonts w:ascii="Calibri" w:hAnsi="Calibri"/>
                <w:b/>
                <w:color w:val="FFFFFF"/>
                <w:sz w:val="14"/>
              </w:rPr>
              <w:t>Target Week Ending</w:t>
            </w:r>
          </w:p>
        </w:tc>
        <w:tc>
          <w:tcPr>
            <w:tcW w:w="1057" w:type="dxa"/>
            <w:shd w:val="clear" w:color="auto" w:fill="003057"/>
            <w:tcMar>
              <w:top w:w="18" w:type="dxa"/>
              <w:left w:w="25" w:type="dxa"/>
              <w:bottom w:w="18" w:type="dxa"/>
              <w:right w:w="25" w:type="dxa"/>
            </w:tcMar>
          </w:tcPr>
          <w:p w14:paraId="0069FB46" w14:textId="77777777" w:rsidR="0015685F" w:rsidRDefault="00A619AB">
            <w:pPr>
              <w:spacing w:before="20" w:after="20"/>
            </w:pPr>
            <w:r>
              <w:rPr>
                <w:rFonts w:ascii="Calibri" w:hAnsi="Calibri"/>
                <w:b/>
                <w:color w:val="FFFFFF"/>
                <w:sz w:val="14"/>
              </w:rPr>
              <w:t>Model Point Nowcast (ŷ)</w:t>
            </w:r>
          </w:p>
        </w:tc>
        <w:tc>
          <w:tcPr>
            <w:tcW w:w="1057" w:type="dxa"/>
            <w:shd w:val="clear" w:color="auto" w:fill="003057"/>
            <w:tcMar>
              <w:top w:w="18" w:type="dxa"/>
              <w:left w:w="25" w:type="dxa"/>
              <w:bottom w:w="18" w:type="dxa"/>
              <w:right w:w="25" w:type="dxa"/>
            </w:tcMar>
          </w:tcPr>
          <w:p w14:paraId="7CD94DC5" w14:textId="77777777" w:rsidR="0015685F" w:rsidRDefault="00A619AB">
            <w:pPr>
              <w:spacing w:before="20" w:after="20"/>
            </w:pPr>
            <w:r>
              <w:rPr>
                <w:rFonts w:ascii="Calibri" w:hAnsi="Calibri"/>
                <w:b/>
                <w:color w:val="FFFFFF"/>
                <w:sz w:val="14"/>
              </w:rPr>
              <w:t>Historical Revision Trajectory</w:t>
            </w:r>
          </w:p>
        </w:tc>
        <w:tc>
          <w:tcPr>
            <w:tcW w:w="1057" w:type="dxa"/>
            <w:shd w:val="clear" w:color="auto" w:fill="003057"/>
            <w:tcMar>
              <w:top w:w="18" w:type="dxa"/>
              <w:left w:w="25" w:type="dxa"/>
              <w:bottom w:w="18" w:type="dxa"/>
              <w:right w:w="25" w:type="dxa"/>
            </w:tcMar>
          </w:tcPr>
          <w:p w14:paraId="37897841" w14:textId="77777777" w:rsidR="0015685F" w:rsidRDefault="00A619AB">
            <w:pPr>
              <w:spacing w:before="20" w:after="20"/>
            </w:pPr>
            <w:r>
              <w:rPr>
                <w:rFonts w:ascii="Calibri" w:hAnsi="Calibri"/>
                <w:b/>
                <w:color w:val="FFFFFF"/>
                <w:sz w:val="14"/>
              </w:rPr>
              <w:t>Official Released Count (Y)</w:t>
            </w:r>
          </w:p>
        </w:tc>
        <w:tc>
          <w:tcPr>
            <w:tcW w:w="1057" w:type="dxa"/>
            <w:shd w:val="clear" w:color="auto" w:fill="003057"/>
            <w:tcMar>
              <w:top w:w="18" w:type="dxa"/>
              <w:left w:w="25" w:type="dxa"/>
              <w:bottom w:w="18" w:type="dxa"/>
              <w:right w:w="25" w:type="dxa"/>
            </w:tcMar>
          </w:tcPr>
          <w:p w14:paraId="2FD716E1" w14:textId="77777777" w:rsidR="0015685F" w:rsidRDefault="00A619AB">
            <w:pPr>
              <w:spacing w:before="20" w:after="20"/>
            </w:pPr>
            <w:r>
              <w:rPr>
                <w:rFonts w:ascii="Calibri" w:hAnsi="Calibri"/>
                <w:b/>
                <w:color w:val="FFFFFF"/>
                <w:sz w:val="14"/>
              </w:rPr>
              <w:t>Prediction Error (ŷ - Y)</w:t>
            </w:r>
          </w:p>
        </w:tc>
        <w:tc>
          <w:tcPr>
            <w:tcW w:w="1057" w:type="dxa"/>
            <w:shd w:val="clear" w:color="auto" w:fill="003057"/>
            <w:tcMar>
              <w:top w:w="18" w:type="dxa"/>
              <w:left w:w="25" w:type="dxa"/>
              <w:bottom w:w="18" w:type="dxa"/>
              <w:right w:w="25" w:type="dxa"/>
            </w:tcMar>
          </w:tcPr>
          <w:p w14:paraId="6995713B" w14:textId="77777777" w:rsidR="0015685F" w:rsidRDefault="00A619AB">
            <w:pPr>
              <w:spacing w:before="20" w:after="20"/>
            </w:pPr>
            <w:r>
              <w:rPr>
                <w:rFonts w:ascii="Calibri" w:hAnsi="Calibri"/>
                <w:b/>
                <w:color w:val="FFFFFF"/>
                <w:sz w:val="14"/>
              </w:rPr>
              <w:t>Absolute Error |ŷ - Y|</w:t>
            </w:r>
          </w:p>
        </w:tc>
        <w:tc>
          <w:tcPr>
            <w:tcW w:w="1057" w:type="dxa"/>
            <w:shd w:val="clear" w:color="auto" w:fill="003057"/>
            <w:tcMar>
              <w:top w:w="18" w:type="dxa"/>
              <w:left w:w="25" w:type="dxa"/>
              <w:bottom w:w="18" w:type="dxa"/>
              <w:right w:w="25" w:type="dxa"/>
            </w:tcMar>
          </w:tcPr>
          <w:p w14:paraId="2525C6D1" w14:textId="77777777" w:rsidR="0015685F" w:rsidRDefault="00A619AB">
            <w:pPr>
              <w:spacing w:before="20" w:after="20"/>
            </w:pPr>
            <w:r>
              <w:rPr>
                <w:rFonts w:ascii="Calibri" w:hAnsi="Calibri"/>
                <w:b/>
                <w:color w:val="FFFFFF"/>
                <w:sz w:val="14"/>
              </w:rPr>
              <w:t>95% Interval Width</w:t>
            </w:r>
          </w:p>
        </w:tc>
        <w:tc>
          <w:tcPr>
            <w:tcW w:w="1057" w:type="dxa"/>
            <w:shd w:val="clear" w:color="auto" w:fill="003057"/>
            <w:tcMar>
              <w:top w:w="18" w:type="dxa"/>
              <w:left w:w="25" w:type="dxa"/>
              <w:bottom w:w="18" w:type="dxa"/>
              <w:right w:w="25" w:type="dxa"/>
            </w:tcMar>
          </w:tcPr>
          <w:p w14:paraId="3549065C" w14:textId="77777777" w:rsidR="0015685F" w:rsidRDefault="00A619AB">
            <w:pPr>
              <w:spacing w:before="20" w:after="20"/>
            </w:pPr>
            <w:r>
              <w:rPr>
                <w:rFonts w:ascii="Calibri" w:hAnsi="Calibri"/>
                <w:b/>
                <w:color w:val="FFFFFF"/>
                <w:sz w:val="14"/>
              </w:rPr>
              <w:t>50% Interval Hit?</w:t>
            </w:r>
          </w:p>
        </w:tc>
        <w:tc>
          <w:tcPr>
            <w:tcW w:w="1057" w:type="dxa"/>
            <w:shd w:val="clear" w:color="auto" w:fill="003057"/>
            <w:tcMar>
              <w:top w:w="18" w:type="dxa"/>
              <w:left w:w="25" w:type="dxa"/>
              <w:bottom w:w="18" w:type="dxa"/>
              <w:right w:w="25" w:type="dxa"/>
            </w:tcMar>
          </w:tcPr>
          <w:p w14:paraId="4D85C75F" w14:textId="77777777" w:rsidR="0015685F" w:rsidRDefault="00A619AB">
            <w:pPr>
              <w:spacing w:before="20" w:after="20"/>
            </w:pPr>
            <w:r>
              <w:rPr>
                <w:rFonts w:ascii="Calibri" w:hAnsi="Calibri"/>
                <w:b/>
                <w:color w:val="FFFFFF"/>
                <w:sz w:val="14"/>
              </w:rPr>
              <w:t>80% Interval Hit?</w:t>
            </w:r>
          </w:p>
        </w:tc>
        <w:tc>
          <w:tcPr>
            <w:tcW w:w="1057" w:type="dxa"/>
            <w:shd w:val="clear" w:color="auto" w:fill="003057"/>
            <w:tcMar>
              <w:top w:w="18" w:type="dxa"/>
              <w:left w:w="25" w:type="dxa"/>
              <w:bottom w:w="18" w:type="dxa"/>
              <w:right w:w="25" w:type="dxa"/>
            </w:tcMar>
          </w:tcPr>
          <w:p w14:paraId="203E5A16" w14:textId="77777777" w:rsidR="0015685F" w:rsidRDefault="00A619AB">
            <w:pPr>
              <w:spacing w:before="20" w:after="20"/>
            </w:pPr>
            <w:r>
              <w:rPr>
                <w:rFonts w:ascii="Calibri" w:hAnsi="Calibri"/>
                <w:b/>
                <w:color w:val="FFFFFF"/>
                <w:sz w:val="14"/>
              </w:rPr>
              <w:t>95% Interval Hit?</w:t>
            </w:r>
          </w:p>
        </w:tc>
      </w:tr>
      <w:tr w:rsidR="0015685F" w14:paraId="6121B2FA" w14:textId="77777777">
        <w:trPr>
          <w:jc w:val="center"/>
        </w:trPr>
        <w:tc>
          <w:tcPr>
            <w:tcW w:w="1057" w:type="dxa"/>
            <w:shd w:val="clear" w:color="auto" w:fill="F8F9FA"/>
            <w:tcMar>
              <w:top w:w="18" w:type="dxa"/>
              <w:left w:w="25" w:type="dxa"/>
              <w:bottom w:w="18" w:type="dxa"/>
              <w:right w:w="25" w:type="dxa"/>
            </w:tcMar>
          </w:tcPr>
          <w:p w14:paraId="50264F25" w14:textId="77777777" w:rsidR="0015685F" w:rsidRDefault="00A619AB">
            <w:pPr>
              <w:spacing w:before="20" w:after="20"/>
            </w:pPr>
            <w:r>
              <w:rPr>
                <w:rFonts w:ascii="Calibri" w:hAnsi="Calibri"/>
                <w:sz w:val="14"/>
              </w:rPr>
              <w:t>2026-09-26 (Retro 1)</w:t>
            </w:r>
          </w:p>
        </w:tc>
        <w:tc>
          <w:tcPr>
            <w:tcW w:w="1057" w:type="dxa"/>
            <w:shd w:val="clear" w:color="auto" w:fill="F8F9FA"/>
            <w:tcMar>
              <w:top w:w="18" w:type="dxa"/>
              <w:left w:w="25" w:type="dxa"/>
              <w:bottom w:w="18" w:type="dxa"/>
              <w:right w:w="25" w:type="dxa"/>
            </w:tcMar>
          </w:tcPr>
          <w:p w14:paraId="68B70EB0" w14:textId="77777777" w:rsidR="0015685F" w:rsidRDefault="00A619AB">
            <w:pPr>
              <w:spacing w:before="20" w:after="20"/>
            </w:pPr>
            <w:r>
              <w:rPr>
                <w:rFonts w:ascii="Calibri" w:hAnsi="Calibri"/>
                <w:sz w:val="14"/>
              </w:rPr>
              <w:t>61</w:t>
            </w:r>
          </w:p>
        </w:tc>
        <w:tc>
          <w:tcPr>
            <w:tcW w:w="1057" w:type="dxa"/>
            <w:shd w:val="clear" w:color="auto" w:fill="F8F9FA"/>
            <w:tcMar>
              <w:top w:w="18" w:type="dxa"/>
              <w:left w:w="25" w:type="dxa"/>
              <w:bottom w:w="18" w:type="dxa"/>
              <w:right w:w="25" w:type="dxa"/>
            </w:tcMar>
          </w:tcPr>
          <w:p w14:paraId="51BB6462" w14:textId="77777777" w:rsidR="0015685F" w:rsidRDefault="00A619AB">
            <w:pPr>
              <w:spacing w:before="20" w:after="20"/>
            </w:pPr>
            <w:r>
              <w:rPr>
                <w:rFonts w:ascii="Calibri" w:hAnsi="Calibri"/>
                <w:sz w:val="14"/>
              </w:rPr>
              <w:t>28 (FluSight) -&gt; 30 (Prelim) -&gt; 31 (Official)</w:t>
            </w:r>
          </w:p>
        </w:tc>
        <w:tc>
          <w:tcPr>
            <w:tcW w:w="1057" w:type="dxa"/>
            <w:shd w:val="clear" w:color="auto" w:fill="F8F9FA"/>
            <w:tcMar>
              <w:top w:w="18" w:type="dxa"/>
              <w:left w:w="25" w:type="dxa"/>
              <w:bottom w:w="18" w:type="dxa"/>
              <w:right w:w="25" w:type="dxa"/>
            </w:tcMar>
          </w:tcPr>
          <w:p w14:paraId="1D06D367" w14:textId="77777777" w:rsidR="0015685F" w:rsidRDefault="00A619AB">
            <w:pPr>
              <w:spacing w:before="20" w:after="20"/>
            </w:pPr>
            <w:r>
              <w:rPr>
                <w:rFonts w:ascii="Calibri" w:hAnsi="Calibri"/>
                <w:sz w:val="14"/>
              </w:rPr>
              <w:t>31.0 (ua7e-t2fy)</w:t>
            </w:r>
          </w:p>
        </w:tc>
        <w:tc>
          <w:tcPr>
            <w:tcW w:w="1057" w:type="dxa"/>
            <w:shd w:val="clear" w:color="auto" w:fill="F8F9FA"/>
            <w:tcMar>
              <w:top w:w="18" w:type="dxa"/>
              <w:left w:w="25" w:type="dxa"/>
              <w:bottom w:w="18" w:type="dxa"/>
              <w:right w:w="25" w:type="dxa"/>
            </w:tcMar>
          </w:tcPr>
          <w:p w14:paraId="29E8DB0E" w14:textId="77777777" w:rsidR="0015685F" w:rsidRDefault="00A619AB">
            <w:pPr>
              <w:spacing w:before="20" w:after="20"/>
            </w:pPr>
            <w:r>
              <w:rPr>
                <w:rFonts w:ascii="Calibri" w:hAnsi="Calibri"/>
                <w:sz w:val="14"/>
              </w:rPr>
              <w:t>+30.0</w:t>
            </w:r>
          </w:p>
        </w:tc>
        <w:tc>
          <w:tcPr>
            <w:tcW w:w="1057" w:type="dxa"/>
            <w:shd w:val="clear" w:color="auto" w:fill="F8F9FA"/>
            <w:tcMar>
              <w:top w:w="18" w:type="dxa"/>
              <w:left w:w="25" w:type="dxa"/>
              <w:bottom w:w="18" w:type="dxa"/>
              <w:right w:w="25" w:type="dxa"/>
            </w:tcMar>
          </w:tcPr>
          <w:p w14:paraId="65286A3F" w14:textId="77777777" w:rsidR="0015685F" w:rsidRDefault="00A619AB">
            <w:pPr>
              <w:spacing w:before="20" w:after="20"/>
            </w:pPr>
            <w:r>
              <w:rPr>
                <w:rFonts w:ascii="Calibri" w:hAnsi="Calibri"/>
                <w:sz w:val="14"/>
              </w:rPr>
              <w:t>30.0 admissions</w:t>
            </w:r>
          </w:p>
        </w:tc>
        <w:tc>
          <w:tcPr>
            <w:tcW w:w="1057" w:type="dxa"/>
            <w:shd w:val="clear" w:color="auto" w:fill="F8F9FA"/>
            <w:tcMar>
              <w:top w:w="18" w:type="dxa"/>
              <w:left w:w="25" w:type="dxa"/>
              <w:bottom w:w="18" w:type="dxa"/>
              <w:right w:w="25" w:type="dxa"/>
            </w:tcMar>
          </w:tcPr>
          <w:p w14:paraId="5A80DBA3" w14:textId="77777777" w:rsidR="0015685F" w:rsidRDefault="00A619AB">
            <w:pPr>
              <w:spacing w:before="20" w:after="20"/>
            </w:pPr>
            <w:r>
              <w:rPr>
                <w:rFonts w:ascii="Calibri" w:hAnsi="Calibri"/>
                <w:sz w:val="14"/>
              </w:rPr>
              <w:t>893.17</w:t>
            </w:r>
          </w:p>
        </w:tc>
        <w:tc>
          <w:tcPr>
            <w:tcW w:w="1057" w:type="dxa"/>
            <w:shd w:val="clear" w:color="auto" w:fill="F8F9FA"/>
            <w:tcMar>
              <w:top w:w="18" w:type="dxa"/>
              <w:left w:w="25" w:type="dxa"/>
              <w:bottom w:w="18" w:type="dxa"/>
              <w:right w:w="25" w:type="dxa"/>
            </w:tcMar>
          </w:tcPr>
          <w:p w14:paraId="1C76D382" w14:textId="77777777" w:rsidR="0015685F" w:rsidRDefault="00A619AB">
            <w:pPr>
              <w:spacing w:before="20" w:after="20"/>
            </w:pPr>
            <w:r>
              <w:rPr>
                <w:rFonts w:ascii="Calibri" w:hAnsi="Calibri"/>
                <w:sz w:val="14"/>
              </w:rPr>
              <w:t>YES (31 in [0, 214])</w:t>
            </w:r>
          </w:p>
        </w:tc>
        <w:tc>
          <w:tcPr>
            <w:tcW w:w="1057" w:type="dxa"/>
            <w:shd w:val="clear" w:color="auto" w:fill="F8F9FA"/>
            <w:tcMar>
              <w:top w:w="18" w:type="dxa"/>
              <w:left w:w="25" w:type="dxa"/>
              <w:bottom w:w="18" w:type="dxa"/>
              <w:right w:w="25" w:type="dxa"/>
            </w:tcMar>
          </w:tcPr>
          <w:p w14:paraId="159CED28" w14:textId="77777777" w:rsidR="0015685F" w:rsidRDefault="00A619AB">
            <w:pPr>
              <w:spacing w:before="20" w:after="20"/>
            </w:pPr>
            <w:r>
              <w:rPr>
                <w:rFonts w:ascii="Calibri" w:hAnsi="Calibri"/>
                <w:sz w:val="14"/>
              </w:rPr>
              <w:t>YES (31 in [0, 352])</w:t>
            </w:r>
          </w:p>
        </w:tc>
        <w:tc>
          <w:tcPr>
            <w:tcW w:w="1057" w:type="dxa"/>
            <w:shd w:val="clear" w:color="auto" w:fill="F8F9FA"/>
            <w:tcMar>
              <w:top w:w="18" w:type="dxa"/>
              <w:left w:w="25" w:type="dxa"/>
              <w:bottom w:w="18" w:type="dxa"/>
              <w:right w:w="25" w:type="dxa"/>
            </w:tcMar>
          </w:tcPr>
          <w:p w14:paraId="4042E395" w14:textId="77777777" w:rsidR="0015685F" w:rsidRDefault="00A619AB">
            <w:pPr>
              <w:spacing w:before="20" w:after="20"/>
            </w:pPr>
            <w:r>
              <w:rPr>
                <w:rFonts w:ascii="Calibri" w:hAnsi="Calibri"/>
                <w:sz w:val="14"/>
              </w:rPr>
              <w:t>YES (31 in [0, 508])</w:t>
            </w:r>
          </w:p>
        </w:tc>
      </w:tr>
      <w:tr w:rsidR="0015685F" w14:paraId="488FB986" w14:textId="77777777">
        <w:trPr>
          <w:jc w:val="center"/>
        </w:trPr>
        <w:tc>
          <w:tcPr>
            <w:tcW w:w="1057" w:type="dxa"/>
            <w:shd w:val="clear" w:color="auto" w:fill="FFFFFF"/>
            <w:tcMar>
              <w:top w:w="18" w:type="dxa"/>
              <w:left w:w="25" w:type="dxa"/>
              <w:bottom w:w="18" w:type="dxa"/>
              <w:right w:w="25" w:type="dxa"/>
            </w:tcMar>
          </w:tcPr>
          <w:p w14:paraId="64DC1794" w14:textId="77777777" w:rsidR="0015685F" w:rsidRDefault="00A619AB">
            <w:pPr>
              <w:spacing w:before="20" w:after="20"/>
            </w:pPr>
            <w:r>
              <w:rPr>
                <w:rFonts w:ascii="Calibri" w:hAnsi="Calibri"/>
                <w:sz w:val="14"/>
              </w:rPr>
              <w:t>2026-10-03 (Retro 2)</w:t>
            </w:r>
          </w:p>
        </w:tc>
        <w:tc>
          <w:tcPr>
            <w:tcW w:w="1057" w:type="dxa"/>
            <w:shd w:val="clear" w:color="auto" w:fill="FFFFFF"/>
            <w:tcMar>
              <w:top w:w="18" w:type="dxa"/>
              <w:left w:w="25" w:type="dxa"/>
              <w:bottom w:w="18" w:type="dxa"/>
              <w:right w:w="25" w:type="dxa"/>
            </w:tcMar>
          </w:tcPr>
          <w:p w14:paraId="6A818525" w14:textId="77777777" w:rsidR="0015685F" w:rsidRDefault="00A619AB">
            <w:pPr>
              <w:spacing w:before="20" w:after="20"/>
            </w:pPr>
            <w:r>
              <w:rPr>
                <w:rFonts w:ascii="Calibri" w:hAnsi="Calibri"/>
                <w:sz w:val="14"/>
              </w:rPr>
              <w:t>71</w:t>
            </w:r>
          </w:p>
        </w:tc>
        <w:tc>
          <w:tcPr>
            <w:tcW w:w="1057" w:type="dxa"/>
            <w:shd w:val="clear" w:color="auto" w:fill="FFFFFF"/>
            <w:tcMar>
              <w:top w:w="18" w:type="dxa"/>
              <w:left w:w="25" w:type="dxa"/>
              <w:bottom w:w="18" w:type="dxa"/>
              <w:right w:w="25" w:type="dxa"/>
            </w:tcMar>
          </w:tcPr>
          <w:p w14:paraId="05DDCA5D" w14:textId="77777777" w:rsidR="0015685F" w:rsidRDefault="00A619AB">
            <w:pPr>
              <w:spacing w:before="20" w:after="20"/>
            </w:pPr>
            <w:r>
              <w:rPr>
                <w:rFonts w:ascii="Calibri" w:hAnsi="Calibri"/>
                <w:sz w:val="14"/>
              </w:rPr>
              <w:t>NA (FluSight) -&gt; 49 (Prelim) -&gt; 52 (Official)</w:t>
            </w:r>
          </w:p>
        </w:tc>
        <w:tc>
          <w:tcPr>
            <w:tcW w:w="1057" w:type="dxa"/>
            <w:shd w:val="clear" w:color="auto" w:fill="FFFFFF"/>
            <w:tcMar>
              <w:top w:w="18" w:type="dxa"/>
              <w:left w:w="25" w:type="dxa"/>
              <w:bottom w:w="18" w:type="dxa"/>
              <w:right w:w="25" w:type="dxa"/>
            </w:tcMar>
          </w:tcPr>
          <w:p w14:paraId="28A9172C" w14:textId="77777777" w:rsidR="0015685F" w:rsidRDefault="00A619AB">
            <w:pPr>
              <w:spacing w:before="20" w:after="20"/>
            </w:pPr>
            <w:r>
              <w:rPr>
                <w:rFonts w:ascii="Calibri" w:hAnsi="Calibri"/>
                <w:sz w:val="14"/>
              </w:rPr>
              <w:t>52.0 (ua7e-t2fy)</w:t>
            </w:r>
          </w:p>
        </w:tc>
        <w:tc>
          <w:tcPr>
            <w:tcW w:w="1057" w:type="dxa"/>
            <w:shd w:val="clear" w:color="auto" w:fill="FFFFFF"/>
            <w:tcMar>
              <w:top w:w="18" w:type="dxa"/>
              <w:left w:w="25" w:type="dxa"/>
              <w:bottom w:w="18" w:type="dxa"/>
              <w:right w:w="25" w:type="dxa"/>
            </w:tcMar>
          </w:tcPr>
          <w:p w14:paraId="79EAAE19" w14:textId="77777777" w:rsidR="0015685F" w:rsidRDefault="00A619AB">
            <w:pPr>
              <w:spacing w:before="20" w:after="20"/>
            </w:pPr>
            <w:r>
              <w:rPr>
                <w:rFonts w:ascii="Calibri" w:hAnsi="Calibri"/>
                <w:sz w:val="14"/>
              </w:rPr>
              <w:t>+19.0</w:t>
            </w:r>
          </w:p>
        </w:tc>
        <w:tc>
          <w:tcPr>
            <w:tcW w:w="1057" w:type="dxa"/>
            <w:shd w:val="clear" w:color="auto" w:fill="FFFFFF"/>
            <w:tcMar>
              <w:top w:w="18" w:type="dxa"/>
              <w:left w:w="25" w:type="dxa"/>
              <w:bottom w:w="18" w:type="dxa"/>
              <w:right w:w="25" w:type="dxa"/>
            </w:tcMar>
          </w:tcPr>
          <w:p w14:paraId="3B260159" w14:textId="77777777" w:rsidR="0015685F" w:rsidRDefault="00A619AB">
            <w:pPr>
              <w:spacing w:before="20" w:after="20"/>
            </w:pPr>
            <w:r>
              <w:rPr>
                <w:rFonts w:ascii="Calibri" w:hAnsi="Calibri"/>
                <w:sz w:val="14"/>
              </w:rPr>
              <w:t>19.0 admissions</w:t>
            </w:r>
          </w:p>
        </w:tc>
        <w:tc>
          <w:tcPr>
            <w:tcW w:w="1057" w:type="dxa"/>
            <w:shd w:val="clear" w:color="auto" w:fill="FFFFFF"/>
            <w:tcMar>
              <w:top w:w="18" w:type="dxa"/>
              <w:left w:w="25" w:type="dxa"/>
              <w:bottom w:w="18" w:type="dxa"/>
              <w:right w:w="25" w:type="dxa"/>
            </w:tcMar>
          </w:tcPr>
          <w:p w14:paraId="3C0E8E5F" w14:textId="77777777" w:rsidR="0015685F" w:rsidRDefault="00A619AB">
            <w:pPr>
              <w:spacing w:before="20" w:after="20"/>
            </w:pPr>
            <w:r>
              <w:rPr>
                <w:rFonts w:ascii="Calibri" w:hAnsi="Calibri"/>
                <w:sz w:val="14"/>
              </w:rPr>
              <w:t>892.98</w:t>
            </w:r>
          </w:p>
        </w:tc>
        <w:tc>
          <w:tcPr>
            <w:tcW w:w="1057" w:type="dxa"/>
            <w:shd w:val="clear" w:color="auto" w:fill="FFFFFF"/>
            <w:tcMar>
              <w:top w:w="18" w:type="dxa"/>
              <w:left w:w="25" w:type="dxa"/>
              <w:bottom w:w="18" w:type="dxa"/>
              <w:right w:w="25" w:type="dxa"/>
            </w:tcMar>
          </w:tcPr>
          <w:p w14:paraId="1578A097" w14:textId="77777777" w:rsidR="0015685F" w:rsidRDefault="00A619AB">
            <w:pPr>
              <w:spacing w:before="20" w:after="20"/>
            </w:pPr>
            <w:r>
              <w:rPr>
                <w:rFonts w:ascii="Calibri" w:hAnsi="Calibri"/>
                <w:sz w:val="14"/>
              </w:rPr>
              <w:t>YES (52 in [0, 224])</w:t>
            </w:r>
          </w:p>
        </w:tc>
        <w:tc>
          <w:tcPr>
            <w:tcW w:w="1057" w:type="dxa"/>
            <w:shd w:val="clear" w:color="auto" w:fill="FFFFFF"/>
            <w:tcMar>
              <w:top w:w="18" w:type="dxa"/>
              <w:left w:w="25" w:type="dxa"/>
              <w:bottom w:w="18" w:type="dxa"/>
              <w:right w:w="25" w:type="dxa"/>
            </w:tcMar>
          </w:tcPr>
          <w:p w14:paraId="4FB57EAC" w14:textId="77777777" w:rsidR="0015685F" w:rsidRDefault="00A619AB">
            <w:pPr>
              <w:spacing w:before="20" w:after="20"/>
            </w:pPr>
            <w:r>
              <w:rPr>
                <w:rFonts w:ascii="Calibri" w:hAnsi="Calibri"/>
                <w:sz w:val="14"/>
              </w:rPr>
              <w:t>YES (52 in [0, 363])</w:t>
            </w:r>
          </w:p>
        </w:tc>
        <w:tc>
          <w:tcPr>
            <w:tcW w:w="1057" w:type="dxa"/>
            <w:shd w:val="clear" w:color="auto" w:fill="FFFFFF"/>
            <w:tcMar>
              <w:top w:w="18" w:type="dxa"/>
              <w:left w:w="25" w:type="dxa"/>
              <w:bottom w:w="18" w:type="dxa"/>
              <w:right w:w="25" w:type="dxa"/>
            </w:tcMar>
          </w:tcPr>
          <w:p w14:paraId="00C960B5" w14:textId="77777777" w:rsidR="0015685F" w:rsidRDefault="00A619AB">
            <w:pPr>
              <w:spacing w:before="20" w:after="20"/>
            </w:pPr>
            <w:r>
              <w:rPr>
                <w:rFonts w:ascii="Calibri" w:hAnsi="Calibri"/>
                <w:sz w:val="14"/>
              </w:rPr>
              <w:t>YES (52 in [0, 518])</w:t>
            </w:r>
          </w:p>
        </w:tc>
      </w:tr>
      <w:tr w:rsidR="0015685F" w14:paraId="05189C99" w14:textId="77777777">
        <w:trPr>
          <w:jc w:val="center"/>
        </w:trPr>
        <w:tc>
          <w:tcPr>
            <w:tcW w:w="1057" w:type="dxa"/>
            <w:shd w:val="clear" w:color="auto" w:fill="F8F9FA"/>
            <w:tcMar>
              <w:top w:w="18" w:type="dxa"/>
              <w:left w:w="25" w:type="dxa"/>
              <w:bottom w:w="18" w:type="dxa"/>
              <w:right w:w="25" w:type="dxa"/>
            </w:tcMar>
          </w:tcPr>
          <w:p w14:paraId="4CCD253E" w14:textId="77777777" w:rsidR="0015685F" w:rsidRDefault="00A619AB">
            <w:pPr>
              <w:spacing w:before="20" w:after="20"/>
            </w:pPr>
            <w:r>
              <w:rPr>
                <w:rFonts w:ascii="Calibri" w:hAnsi="Calibri"/>
                <w:sz w:val="14"/>
              </w:rPr>
              <w:lastRenderedPageBreak/>
              <w:t>2026-10-10 (Prospective)</w:t>
            </w:r>
          </w:p>
        </w:tc>
        <w:tc>
          <w:tcPr>
            <w:tcW w:w="1057" w:type="dxa"/>
            <w:shd w:val="clear" w:color="auto" w:fill="F8F9FA"/>
            <w:tcMar>
              <w:top w:w="18" w:type="dxa"/>
              <w:left w:w="25" w:type="dxa"/>
              <w:bottom w:w="18" w:type="dxa"/>
              <w:right w:w="25" w:type="dxa"/>
            </w:tcMar>
          </w:tcPr>
          <w:p w14:paraId="751A9F7A" w14:textId="77777777" w:rsidR="0015685F" w:rsidRDefault="00A619AB">
            <w:pPr>
              <w:spacing w:before="20" w:after="20"/>
            </w:pPr>
            <w:r>
              <w:rPr>
                <w:rFonts w:ascii="Calibri" w:hAnsi="Calibri"/>
                <w:sz w:val="14"/>
              </w:rPr>
              <w:t>101</w:t>
            </w:r>
          </w:p>
        </w:tc>
        <w:tc>
          <w:tcPr>
            <w:tcW w:w="1057" w:type="dxa"/>
            <w:shd w:val="clear" w:color="auto" w:fill="F8F9FA"/>
            <w:tcMar>
              <w:top w:w="18" w:type="dxa"/>
              <w:left w:w="25" w:type="dxa"/>
              <w:bottom w:w="18" w:type="dxa"/>
              <w:right w:w="25" w:type="dxa"/>
            </w:tcMar>
          </w:tcPr>
          <w:p w14:paraId="1964F100" w14:textId="77777777" w:rsidR="0015685F" w:rsidRDefault="00A619AB">
            <w:pPr>
              <w:spacing w:before="20" w:after="20"/>
            </w:pPr>
            <w:r>
              <w:rPr>
                <w:rFonts w:ascii="Calibri" w:hAnsi="Calibri"/>
                <w:sz w:val="14"/>
              </w:rPr>
              <w:t>Pending release (Prelim due Oct 14)</w:t>
            </w:r>
          </w:p>
        </w:tc>
        <w:tc>
          <w:tcPr>
            <w:tcW w:w="1057" w:type="dxa"/>
            <w:shd w:val="clear" w:color="auto" w:fill="F8F9FA"/>
            <w:tcMar>
              <w:top w:w="18" w:type="dxa"/>
              <w:left w:w="25" w:type="dxa"/>
              <w:bottom w:w="18" w:type="dxa"/>
              <w:right w:w="25" w:type="dxa"/>
            </w:tcMar>
          </w:tcPr>
          <w:p w14:paraId="507E5335" w14:textId="77777777" w:rsidR="0015685F" w:rsidRDefault="00A619AB">
            <w:pPr>
              <w:spacing w:before="20" w:after="20"/>
            </w:pPr>
            <w:r>
              <w:rPr>
                <w:rFonts w:ascii="Calibri" w:hAnsi="Calibri"/>
                <w:sz w:val="14"/>
              </w:rPr>
              <w:t>Unreleased (Pending)</w:t>
            </w:r>
          </w:p>
        </w:tc>
        <w:tc>
          <w:tcPr>
            <w:tcW w:w="1057" w:type="dxa"/>
            <w:shd w:val="clear" w:color="auto" w:fill="F8F9FA"/>
            <w:tcMar>
              <w:top w:w="18" w:type="dxa"/>
              <w:left w:w="25" w:type="dxa"/>
              <w:bottom w:w="18" w:type="dxa"/>
              <w:right w:w="25" w:type="dxa"/>
            </w:tcMar>
          </w:tcPr>
          <w:p w14:paraId="194AF9AA" w14:textId="77777777" w:rsidR="0015685F" w:rsidRDefault="00A619AB">
            <w:pPr>
              <w:spacing w:before="20" w:after="20"/>
            </w:pPr>
            <w:r>
              <w:rPr>
                <w:rFonts w:ascii="Calibri" w:hAnsi="Calibri"/>
                <w:sz w:val="14"/>
              </w:rPr>
              <w:t>N/A</w:t>
            </w:r>
          </w:p>
        </w:tc>
        <w:tc>
          <w:tcPr>
            <w:tcW w:w="1057" w:type="dxa"/>
            <w:shd w:val="clear" w:color="auto" w:fill="F8F9FA"/>
            <w:tcMar>
              <w:top w:w="18" w:type="dxa"/>
              <w:left w:w="25" w:type="dxa"/>
              <w:bottom w:w="18" w:type="dxa"/>
              <w:right w:w="25" w:type="dxa"/>
            </w:tcMar>
          </w:tcPr>
          <w:p w14:paraId="6C58A754" w14:textId="77777777" w:rsidR="0015685F" w:rsidRDefault="00A619AB">
            <w:pPr>
              <w:spacing w:before="20" w:after="20"/>
            </w:pPr>
            <w:r>
              <w:rPr>
                <w:rFonts w:ascii="Calibri" w:hAnsi="Calibri"/>
                <w:sz w:val="14"/>
              </w:rPr>
              <w:t>N/A</w:t>
            </w:r>
          </w:p>
        </w:tc>
        <w:tc>
          <w:tcPr>
            <w:tcW w:w="1057" w:type="dxa"/>
            <w:shd w:val="clear" w:color="auto" w:fill="F8F9FA"/>
            <w:tcMar>
              <w:top w:w="18" w:type="dxa"/>
              <w:left w:w="25" w:type="dxa"/>
              <w:bottom w:w="18" w:type="dxa"/>
              <w:right w:w="25" w:type="dxa"/>
            </w:tcMar>
          </w:tcPr>
          <w:p w14:paraId="201820AD" w14:textId="77777777" w:rsidR="0015685F" w:rsidRDefault="00A619AB">
            <w:pPr>
              <w:spacing w:before="20" w:after="20"/>
            </w:pPr>
            <w:r>
              <w:rPr>
                <w:rFonts w:ascii="Calibri" w:hAnsi="Calibri"/>
                <w:sz w:val="14"/>
              </w:rPr>
              <w:t>892.54</w:t>
            </w:r>
          </w:p>
        </w:tc>
        <w:tc>
          <w:tcPr>
            <w:tcW w:w="1057" w:type="dxa"/>
            <w:shd w:val="clear" w:color="auto" w:fill="F8F9FA"/>
            <w:tcMar>
              <w:top w:w="18" w:type="dxa"/>
              <w:left w:w="25" w:type="dxa"/>
              <w:bottom w:w="18" w:type="dxa"/>
              <w:right w:w="25" w:type="dxa"/>
            </w:tcMar>
          </w:tcPr>
          <w:p w14:paraId="58AA5AB2" w14:textId="77777777" w:rsidR="0015685F" w:rsidRDefault="00A619AB">
            <w:pPr>
              <w:spacing w:before="20" w:after="20"/>
            </w:pPr>
            <w:r>
              <w:rPr>
                <w:rFonts w:ascii="Calibri" w:hAnsi="Calibri"/>
                <w:sz w:val="14"/>
              </w:rPr>
              <w:t>N/A (Pending)</w:t>
            </w:r>
          </w:p>
        </w:tc>
        <w:tc>
          <w:tcPr>
            <w:tcW w:w="1057" w:type="dxa"/>
            <w:shd w:val="clear" w:color="auto" w:fill="F8F9FA"/>
            <w:tcMar>
              <w:top w:w="18" w:type="dxa"/>
              <w:left w:w="25" w:type="dxa"/>
              <w:bottom w:w="18" w:type="dxa"/>
              <w:right w:w="25" w:type="dxa"/>
            </w:tcMar>
          </w:tcPr>
          <w:p w14:paraId="1A66544E" w14:textId="77777777" w:rsidR="0015685F" w:rsidRDefault="00A619AB">
            <w:pPr>
              <w:spacing w:before="20" w:after="20"/>
            </w:pPr>
            <w:r>
              <w:rPr>
                <w:rFonts w:ascii="Calibri" w:hAnsi="Calibri"/>
                <w:sz w:val="14"/>
              </w:rPr>
              <w:t>N/A (Pending)</w:t>
            </w:r>
          </w:p>
        </w:tc>
        <w:tc>
          <w:tcPr>
            <w:tcW w:w="1057" w:type="dxa"/>
            <w:shd w:val="clear" w:color="auto" w:fill="F8F9FA"/>
            <w:tcMar>
              <w:top w:w="18" w:type="dxa"/>
              <w:left w:w="25" w:type="dxa"/>
              <w:bottom w:w="18" w:type="dxa"/>
              <w:right w:w="25" w:type="dxa"/>
            </w:tcMar>
          </w:tcPr>
          <w:p w14:paraId="62BCEE8E" w14:textId="77777777" w:rsidR="0015685F" w:rsidRDefault="00A619AB">
            <w:pPr>
              <w:spacing w:before="20" w:after="20"/>
            </w:pPr>
            <w:r>
              <w:rPr>
                <w:rFonts w:ascii="Calibri" w:hAnsi="Calibri"/>
                <w:sz w:val="14"/>
              </w:rPr>
              <w:t>N/A (Pending)</w:t>
            </w:r>
          </w:p>
        </w:tc>
      </w:tr>
    </w:tbl>
    <w:p w14:paraId="1C3C5959" w14:textId="77777777" w:rsidR="0015685F" w:rsidRDefault="0015685F">
      <w:pPr>
        <w:spacing w:after="20" w:line="250" w:lineRule="auto"/>
      </w:pPr>
    </w:p>
    <w:p w14:paraId="523C74E9" w14:textId="77777777" w:rsidR="0015685F" w:rsidRDefault="00A619AB">
      <w:pPr>
        <w:spacing w:before="40" w:after="40"/>
        <w:jc w:val="center"/>
      </w:pPr>
      <w:r>
        <w:rPr>
          <w:noProof/>
        </w:rPr>
        <w:drawing>
          <wp:inline distT="0" distB="0" distL="0" distR="0" wp14:anchorId="42E75FFB" wp14:editId="4159F9B9">
            <wp:extent cx="6217920" cy="36063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nowcast_timeline.png"/>
                    <pic:cNvPicPr/>
                  </pic:nvPicPr>
                  <pic:blipFill>
                    <a:blip r:embed="rId7"/>
                    <a:stretch>
                      <a:fillRect/>
                    </a:stretch>
                  </pic:blipFill>
                  <pic:spPr>
                    <a:xfrm>
                      <a:off x="0" y="0"/>
                      <a:ext cx="6217920" cy="3606394"/>
                    </a:xfrm>
                    <a:prstGeom prst="rect">
                      <a:avLst/>
                    </a:prstGeom>
                  </pic:spPr>
                </pic:pic>
              </a:graphicData>
            </a:graphic>
          </wp:inline>
        </w:drawing>
      </w:r>
    </w:p>
    <w:p w14:paraId="745DF6B8" w14:textId="77777777" w:rsidR="0015685F" w:rsidRDefault="00A619AB">
      <w:pPr>
        <w:spacing w:after="60" w:line="250" w:lineRule="auto"/>
      </w:pPr>
      <w:r>
        <w:rPr>
          <w:rFonts w:ascii="Calibri" w:hAnsi="Calibri"/>
          <w:i/>
          <w:color w:val="5A5A5A"/>
          <w:sz w:val="15"/>
        </w:rPr>
        <w:t>Figure 1: Three-Week Influenza Nowcast Timeline. Point nowcasts (navy dots), nested prediction intervals (50%, 80%, 95% shaded bars), and observed CDC surveillance admissions (red squares). The October 10 prospective outcome remains strictly blank at issuance.</w:t>
      </w:r>
    </w:p>
    <w:p w14:paraId="53CED625" w14:textId="77777777" w:rsidR="0015685F" w:rsidRDefault="00A619AB">
      <w:pPr>
        <w:keepNext/>
        <w:pBdr>
          <w:bottom w:val="single" w:sz="6" w:space="1" w:color="B3A369"/>
        </w:pBdr>
        <w:spacing w:before="110" w:after="40"/>
      </w:pPr>
      <w:r>
        <w:rPr>
          <w:rFonts w:ascii="Calibri" w:hAnsi="Calibri"/>
          <w:b/>
          <w:color w:val="003057"/>
          <w:sz w:val="21"/>
        </w:rPr>
        <w:t>6. Central Reflection: How Much Do You Trust Your Retrospectives?</w:t>
      </w:r>
    </w:p>
    <w:p w14:paraId="40FA3976" w14:textId="77777777" w:rsidR="0015685F" w:rsidRDefault="00A619AB">
      <w:pPr>
        <w:spacing w:after="40" w:line="250" w:lineRule="auto"/>
      </w:pPr>
      <w:r>
        <w:rPr>
          <w:rFonts w:ascii="Calibri" w:hAnsi="Calibri"/>
          <w:i/>
          <w:color w:val="5A5A5A"/>
          <w:sz w:val="16"/>
        </w:rPr>
        <w:t>Prompt Word Count Target: ~500–700 words. Total Reflection Word Count: 648 words.</w:t>
      </w:r>
    </w:p>
    <w:p w14:paraId="5A7B2C8C" w14:textId="77777777" w:rsidR="0015685F" w:rsidRDefault="00A619AB">
      <w:pPr>
        <w:spacing w:after="40" w:line="250" w:lineRule="auto"/>
      </w:pPr>
      <w:r>
        <w:rPr>
          <w:rFonts w:ascii="Calibri" w:hAnsi="Calibri"/>
          <w:color w:val="232323"/>
          <w:sz w:val="17"/>
        </w:rPr>
        <w:t>1. What Did You Actually Reconstruct? Our team reconstructed forecasting decisions that would have been executed at the missed Tuesday deadlines of September 29 and October 6, 2026. The preserved model architecture (temperature_slr_v1), training history (210 weeks ending August 29, 2026), and parameter estimates (b0 = 901.31, b1 = -11.33, s = 225.74) are fully authenticated by prior Homework 2 and Homework 3 submissions and pre-existing course files. The inputs reflecting historical cutoffs are 7-day surfac</w:t>
      </w:r>
      <w:r>
        <w:rPr>
          <w:rFonts w:ascii="Calibri" w:hAnsi="Calibri"/>
          <w:color w:val="232323"/>
          <w:sz w:val="17"/>
        </w:rPr>
        <w:t>e weather observations from NOAA station USW00013874 for September 20–26 (T0 = 74.14°F) and September 27–October 3 (T0 = 73.21°F). For October 10, Saturday remained unreleased (NA) in NOAA NCEI, requiring missing-day handling (6-day mean T0 = 70.58°F). However, execution, logging, and file generation took place on October 12, 2026. Because exact historical snapshots of NHSN facility reporting percentages as of September 29 could not be independently queried without modern schema changes, these runs are form</w:t>
      </w:r>
      <w:r>
        <w:rPr>
          <w:rFonts w:ascii="Calibri" w:hAnsi="Calibri"/>
          <w:color w:val="232323"/>
          <w:sz w:val="17"/>
        </w:rPr>
        <w:t>ally classified as approximate retrospectives.</w:t>
      </w:r>
    </w:p>
    <w:p w14:paraId="4268D80B" w14:textId="77777777" w:rsidR="0015685F" w:rsidRDefault="00A619AB">
      <w:pPr>
        <w:spacing w:after="40" w:line="250" w:lineRule="auto"/>
      </w:pPr>
      <w:r>
        <w:rPr>
          <w:rFonts w:ascii="Calibri" w:hAnsi="Calibri"/>
          <w:color w:val="232323"/>
          <w:sz w:val="17"/>
        </w:rPr>
        <w:t>2. Where Could Hindsight Enter? Hindsight can contaminate retrospective evaluations through two concrete mechanisms: (a) Data Revision and Backfill Leakage: CDC NHSN surveillance tables undergo substantial post-cutoff revisions as delayed hospital records arrive. Tracking FluSight GitHub snapshots proved that September 26 admissions progressed from 28 (initial Sept 30 commit 5268daf5e6) to 30 (preliminary Oct 7 release) to 31 (official Oct 9 release). If an analyst re-queries historical data today to fit an</w:t>
      </w:r>
      <w:r>
        <w:rPr>
          <w:rFonts w:ascii="Calibri" w:hAnsi="Calibri"/>
          <w:color w:val="232323"/>
          <w:sz w:val="17"/>
        </w:rPr>
        <w:t xml:space="preserve"> updated model, revised future counts leak into past parameters. We controlled for this by freezing training history at August 29. (b) Selective Model Choice: Even with strict target masking, an analyst operating in mid-October implicitly knows that Georgia experienced a mild late summer without an explosive early flu wave. This passive awareness discourages choosing aggressive polynomial or spline models that might extrapolate upward. Masking the specific target count hides the numerical outcome, but canno</w:t>
      </w:r>
      <w:r>
        <w:rPr>
          <w:rFonts w:ascii="Calibri" w:hAnsi="Calibri"/>
          <w:color w:val="232323"/>
          <w:sz w:val="17"/>
        </w:rPr>
        <w:t>t undo the modeler’s macro-environmental knowledge.</w:t>
      </w:r>
    </w:p>
    <w:p w14:paraId="4B34E806" w14:textId="77777777" w:rsidR="0015685F" w:rsidRDefault="00A619AB">
      <w:pPr>
        <w:spacing w:after="40" w:line="250" w:lineRule="auto"/>
      </w:pPr>
      <w:r>
        <w:rPr>
          <w:rFonts w:ascii="Calibri" w:hAnsi="Calibri"/>
          <w:color w:val="232323"/>
          <w:sz w:val="17"/>
        </w:rPr>
        <w:t>3. Trust in Prediction Intervals vs. Point Nowcasts: We separate confidence in point estimates from confidence in reported prediction intervals. We place moderate trust in point nowcasts (61, 71, 101) as directional indicators of suppressed seasonal activity, despite persistent positive bias (+30 and +19 admissions) caused by the rigid negative slope fitting non-linear summer dynamics. Conversely, we place very low trust in uncertainty intervals. The OLS formulation assumes homoskedastic, temporally indepen</w:t>
      </w:r>
      <w:r>
        <w:rPr>
          <w:rFonts w:ascii="Calibri" w:hAnsi="Calibri"/>
          <w:color w:val="232323"/>
          <w:sz w:val="17"/>
        </w:rPr>
        <w:t xml:space="preserve">dent Gaussian errors. In reality, residual variance is severely heteroskedastic, expanding 40-fold between summer troughs and winter epidemic surges. The global residual standard error (s = 225.74) reflects extreme cold-snap volatility, producing massive 95% intervals (~893 admissions wide) that severely overstate late-summer uncertainty. A narrower interval would not automatically earn greater trust if produced by an overconfident model, but an interval capturing season-specific variance would be far more </w:t>
      </w:r>
      <w:r>
        <w:rPr>
          <w:rFonts w:ascii="Calibri" w:hAnsi="Calibri"/>
          <w:color w:val="232323"/>
          <w:sz w:val="17"/>
        </w:rPr>
        <w:t>trustworthy.</w:t>
      </w:r>
    </w:p>
    <w:p w14:paraId="47B619B4" w14:textId="77777777" w:rsidR="0015685F" w:rsidRDefault="00A619AB">
      <w:pPr>
        <w:spacing w:after="40" w:line="250" w:lineRule="auto"/>
      </w:pPr>
      <w:r>
        <w:rPr>
          <w:rFonts w:ascii="Calibri" w:hAnsi="Calibri"/>
          <w:color w:val="232323"/>
          <w:sz w:val="17"/>
        </w:rPr>
        <w:t>4. What Does Retrospective Performance Establish? Both observed retrospective outcomes (31 and 52) fell within our central 50%, 80%, and 95% prediction intervals. However, two consecutive interval hits over two calm late-summer weeks establish virtually nothing about long-run statistical coverage. A sample size of n = 2 has negligible statistical power to validate 50%, 80%, or 95% nominal bounds. Perfect retrospective empirical coverage was achieved not because the model is an accurate representation of the</w:t>
      </w:r>
      <w:r>
        <w:rPr>
          <w:rFonts w:ascii="Calibri" w:hAnsi="Calibri"/>
          <w:color w:val="232323"/>
          <w:sz w:val="17"/>
        </w:rPr>
        <w:t xml:space="preserve"> underlying data-generating process, but because intervals are extraordinarily wide (~893 admissions) and non-negative counts in early autumn cannot physically escape such wide bounds.</w:t>
      </w:r>
    </w:p>
    <w:p w14:paraId="3004DAF8" w14:textId="77777777" w:rsidR="0015685F" w:rsidRDefault="00A619AB">
      <w:pPr>
        <w:spacing w:after="40" w:line="250" w:lineRule="auto"/>
      </w:pPr>
      <w:r>
        <w:rPr>
          <w:rFonts w:ascii="Calibri" w:hAnsi="Calibri"/>
          <w:color w:val="232323"/>
          <w:sz w:val="17"/>
        </w:rPr>
        <w:lastRenderedPageBreak/>
        <w:t>5. Prospective vs. Retrospective Trust &amp; Concrete Improvement: Moving forward, we place substantially higher methodological trust in the prospective October 10 submission (point = 101) than in retrospective reconstructions. In prospective nowcasting, data leakage, revision contamination, and model cherry-picking are structurally impossible; the future is genuinely unseen. To improve future operations, we propose implementing automated cryptographic weekly git snapshots (recording raw SHA256 hashes of CDC an</w:t>
      </w:r>
      <w:r>
        <w:rPr>
          <w:rFonts w:ascii="Calibri" w:hAnsi="Calibri"/>
          <w:color w:val="232323"/>
          <w:sz w:val="17"/>
        </w:rPr>
        <w:t>d NOAA API responses at every Tuesday cutoff) and replacing static OLS with an integer-valued autoregressive or negative binomial model that explicitly models seasonal dispersion and lagged epidemiological momentum.</w:t>
      </w:r>
    </w:p>
    <w:p w14:paraId="455127FF" w14:textId="77777777" w:rsidR="0015685F" w:rsidRDefault="00A619AB">
      <w:pPr>
        <w:keepNext/>
        <w:pBdr>
          <w:bottom w:val="single" w:sz="6" w:space="1" w:color="B3A369"/>
        </w:pBdr>
        <w:spacing w:before="110" w:after="40"/>
      </w:pPr>
      <w:r>
        <w:rPr>
          <w:rFonts w:ascii="Calibri" w:hAnsi="Calibri"/>
          <w:b/>
          <w:color w:val="003057"/>
          <w:sz w:val="21"/>
        </w:rPr>
        <w:t>7. Reproducibility Protocol &amp; Submission Manifest</w:t>
      </w:r>
    </w:p>
    <w:p w14:paraId="55783B8D" w14:textId="77777777" w:rsidR="0015685F" w:rsidRDefault="00A619AB">
      <w:pPr>
        <w:spacing w:after="40" w:line="250" w:lineRule="auto"/>
      </w:pPr>
      <w:r>
        <w:rPr>
          <w:rFonts w:ascii="Calibri" w:hAnsi="Calibri"/>
          <w:color w:val="232323"/>
          <w:sz w:val="17"/>
        </w:rPr>
        <w:t>Offline Reproduction Command: The complete analysis, numerical validations, CSV emission, and graphic generation can be executed completely offline using:</w:t>
      </w:r>
    </w:p>
    <w:p w14:paraId="009168DE" w14:textId="77777777" w:rsidR="0015685F" w:rsidRDefault="00A619AB">
      <w:pPr>
        <w:spacing w:after="40" w:line="250" w:lineRule="auto"/>
      </w:pPr>
      <w:r>
        <w:rPr>
          <w:rFonts w:ascii="Calibri" w:hAnsi="Calibri"/>
          <w:b/>
          <w:color w:val="003057"/>
          <w:sz w:val="18"/>
        </w:rPr>
        <w:t>python analysis.py</w:t>
      </w:r>
    </w:p>
    <w:p w14:paraId="6570BB8D" w14:textId="77777777" w:rsidR="0015685F" w:rsidRDefault="00A619AB">
      <w:pPr>
        <w:spacing w:after="40" w:line="250" w:lineRule="auto"/>
      </w:pPr>
      <w:r>
        <w:rPr>
          <w:rFonts w:ascii="Calibri" w:hAnsi="Calibri"/>
          <w:color w:val="232323"/>
          <w:sz w:val="17"/>
        </w:rPr>
        <w:t>Submission ZIP Manifest (hw4_gibson_carnes_lutz.zip):</w:t>
      </w:r>
    </w:p>
    <w:tbl>
      <w:tblPr>
        <w:tblW w:w="0" w:type="auto"/>
        <w:jc w:val="center"/>
        <w:tblLook w:val="04A0" w:firstRow="1" w:lastRow="0" w:firstColumn="1" w:lastColumn="0" w:noHBand="0" w:noVBand="1"/>
      </w:tblPr>
      <w:tblGrid>
        <w:gridCol w:w="3523"/>
        <w:gridCol w:w="3523"/>
        <w:gridCol w:w="3523"/>
      </w:tblGrid>
      <w:tr w:rsidR="0015685F" w14:paraId="36700096" w14:textId="77777777">
        <w:trPr>
          <w:jc w:val="center"/>
        </w:trPr>
        <w:tc>
          <w:tcPr>
            <w:tcW w:w="3523" w:type="dxa"/>
            <w:shd w:val="clear" w:color="auto" w:fill="003057"/>
            <w:tcMar>
              <w:top w:w="18" w:type="dxa"/>
              <w:left w:w="30" w:type="dxa"/>
              <w:bottom w:w="18" w:type="dxa"/>
              <w:right w:w="30" w:type="dxa"/>
            </w:tcMar>
          </w:tcPr>
          <w:p w14:paraId="30D80530" w14:textId="77777777" w:rsidR="0015685F" w:rsidRDefault="00A619AB">
            <w:pPr>
              <w:spacing w:before="20" w:after="20"/>
            </w:pPr>
            <w:r>
              <w:rPr>
                <w:rFonts w:ascii="Calibri" w:hAnsi="Calibri"/>
                <w:b/>
                <w:color w:val="FFFFFF"/>
                <w:sz w:val="14"/>
              </w:rPr>
              <w:t>File / Directory Name</w:t>
            </w:r>
          </w:p>
        </w:tc>
        <w:tc>
          <w:tcPr>
            <w:tcW w:w="3523" w:type="dxa"/>
            <w:shd w:val="clear" w:color="auto" w:fill="003057"/>
            <w:tcMar>
              <w:top w:w="18" w:type="dxa"/>
              <w:left w:w="30" w:type="dxa"/>
              <w:bottom w:w="18" w:type="dxa"/>
              <w:right w:w="30" w:type="dxa"/>
            </w:tcMar>
          </w:tcPr>
          <w:p w14:paraId="6A4BD621" w14:textId="77777777" w:rsidR="0015685F" w:rsidRDefault="00A619AB">
            <w:pPr>
              <w:spacing w:before="20" w:after="20"/>
            </w:pPr>
            <w:r>
              <w:rPr>
                <w:rFonts w:ascii="Calibri" w:hAnsi="Calibri"/>
                <w:b/>
                <w:color w:val="FFFFFF"/>
                <w:sz w:val="14"/>
              </w:rPr>
              <w:t>Required Status</w:t>
            </w:r>
          </w:p>
        </w:tc>
        <w:tc>
          <w:tcPr>
            <w:tcW w:w="3523" w:type="dxa"/>
            <w:shd w:val="clear" w:color="auto" w:fill="003057"/>
            <w:tcMar>
              <w:top w:w="18" w:type="dxa"/>
              <w:left w:w="30" w:type="dxa"/>
              <w:bottom w:w="18" w:type="dxa"/>
              <w:right w:w="30" w:type="dxa"/>
            </w:tcMar>
          </w:tcPr>
          <w:p w14:paraId="7A62AC11" w14:textId="77777777" w:rsidR="0015685F" w:rsidRDefault="00A619AB">
            <w:pPr>
              <w:spacing w:before="20" w:after="20"/>
            </w:pPr>
            <w:r>
              <w:rPr>
                <w:rFonts w:ascii="Calibri" w:hAnsi="Calibri"/>
                <w:b/>
                <w:color w:val="FFFFFF"/>
                <w:sz w:val="14"/>
              </w:rPr>
              <w:t>Detailed Description &amp; Verification Standards</w:t>
            </w:r>
          </w:p>
        </w:tc>
      </w:tr>
      <w:tr w:rsidR="0015685F" w14:paraId="4BBF15B8" w14:textId="77777777">
        <w:trPr>
          <w:jc w:val="center"/>
        </w:trPr>
        <w:tc>
          <w:tcPr>
            <w:tcW w:w="3523" w:type="dxa"/>
            <w:shd w:val="clear" w:color="auto" w:fill="F8F9FA"/>
            <w:tcMar>
              <w:top w:w="18" w:type="dxa"/>
              <w:left w:w="30" w:type="dxa"/>
              <w:bottom w:w="18" w:type="dxa"/>
              <w:right w:w="30" w:type="dxa"/>
            </w:tcMar>
          </w:tcPr>
          <w:p w14:paraId="01D35070" w14:textId="77777777" w:rsidR="0015685F" w:rsidRDefault="00A619AB">
            <w:pPr>
              <w:spacing w:before="20" w:after="20"/>
            </w:pPr>
            <w:r>
              <w:rPr>
                <w:rFonts w:ascii="Calibri" w:hAnsi="Calibri"/>
                <w:sz w:val="14"/>
              </w:rPr>
              <w:t>forecast.csv</w:t>
            </w:r>
          </w:p>
        </w:tc>
        <w:tc>
          <w:tcPr>
            <w:tcW w:w="3523" w:type="dxa"/>
            <w:shd w:val="clear" w:color="auto" w:fill="F8F9FA"/>
            <w:tcMar>
              <w:top w:w="18" w:type="dxa"/>
              <w:left w:w="30" w:type="dxa"/>
              <w:bottom w:w="18" w:type="dxa"/>
              <w:right w:w="30" w:type="dxa"/>
            </w:tcMar>
          </w:tcPr>
          <w:p w14:paraId="22C19947" w14:textId="77777777" w:rsidR="0015685F" w:rsidRDefault="00A619AB">
            <w:pPr>
              <w:spacing w:before="20" w:after="20"/>
            </w:pPr>
            <w:r>
              <w:rPr>
                <w:rFonts w:ascii="Calibri" w:hAnsi="Calibri"/>
                <w:sz w:val="14"/>
              </w:rPr>
              <w:t>Mandatory Top-Level</w:t>
            </w:r>
          </w:p>
        </w:tc>
        <w:tc>
          <w:tcPr>
            <w:tcW w:w="3523" w:type="dxa"/>
            <w:shd w:val="clear" w:color="auto" w:fill="F8F9FA"/>
            <w:tcMar>
              <w:top w:w="18" w:type="dxa"/>
              <w:left w:w="30" w:type="dxa"/>
              <w:bottom w:w="18" w:type="dxa"/>
              <w:right w:w="30" w:type="dxa"/>
            </w:tcMar>
          </w:tcPr>
          <w:p w14:paraId="7822024C" w14:textId="77777777" w:rsidR="0015685F" w:rsidRDefault="00A619AB">
            <w:pPr>
              <w:spacing w:before="20" w:after="20"/>
            </w:pPr>
            <w:r>
              <w:rPr>
                <w:rFonts w:ascii="Calibri" w:hAnsi="Calibri"/>
                <w:sz w:val="14"/>
              </w:rPr>
              <w:t>Exactly 1 prospective row for target_date 2026-10-10; team_name=Gibson_Carnes_Lutz (no commas); point=101.</w:t>
            </w:r>
          </w:p>
        </w:tc>
      </w:tr>
      <w:tr w:rsidR="0015685F" w14:paraId="35D1899B" w14:textId="77777777">
        <w:trPr>
          <w:jc w:val="center"/>
        </w:trPr>
        <w:tc>
          <w:tcPr>
            <w:tcW w:w="3523" w:type="dxa"/>
            <w:shd w:val="clear" w:color="auto" w:fill="FFFFFF"/>
            <w:tcMar>
              <w:top w:w="18" w:type="dxa"/>
              <w:left w:w="30" w:type="dxa"/>
              <w:bottom w:w="18" w:type="dxa"/>
              <w:right w:w="30" w:type="dxa"/>
            </w:tcMar>
          </w:tcPr>
          <w:p w14:paraId="7CB11446" w14:textId="77777777" w:rsidR="0015685F" w:rsidRDefault="00A619AB">
            <w:pPr>
              <w:spacing w:before="20" w:after="20"/>
            </w:pPr>
            <w:r>
              <w:rPr>
                <w:rFonts w:ascii="Calibri" w:hAnsi="Calibri"/>
                <w:sz w:val="14"/>
              </w:rPr>
              <w:t>retrospective_forecasts.csv</w:t>
            </w:r>
          </w:p>
        </w:tc>
        <w:tc>
          <w:tcPr>
            <w:tcW w:w="3523" w:type="dxa"/>
            <w:shd w:val="clear" w:color="auto" w:fill="FFFFFF"/>
            <w:tcMar>
              <w:top w:w="18" w:type="dxa"/>
              <w:left w:w="30" w:type="dxa"/>
              <w:bottom w:w="18" w:type="dxa"/>
              <w:right w:w="30" w:type="dxa"/>
            </w:tcMar>
          </w:tcPr>
          <w:p w14:paraId="3063B8DE" w14:textId="77777777" w:rsidR="0015685F" w:rsidRDefault="00A619AB">
            <w:pPr>
              <w:spacing w:before="20" w:after="20"/>
            </w:pPr>
            <w:r>
              <w:rPr>
                <w:rFonts w:ascii="Calibri" w:hAnsi="Calibri"/>
                <w:sz w:val="14"/>
              </w:rPr>
              <w:t>Mandatory Top-Level</w:t>
            </w:r>
          </w:p>
        </w:tc>
        <w:tc>
          <w:tcPr>
            <w:tcW w:w="3523" w:type="dxa"/>
            <w:shd w:val="clear" w:color="auto" w:fill="FFFFFF"/>
            <w:tcMar>
              <w:top w:w="18" w:type="dxa"/>
              <w:left w:w="30" w:type="dxa"/>
              <w:bottom w:w="18" w:type="dxa"/>
              <w:right w:w="30" w:type="dxa"/>
            </w:tcMar>
          </w:tcPr>
          <w:p w14:paraId="7CB7E4CD" w14:textId="77777777" w:rsidR="0015685F" w:rsidRDefault="00A619AB">
            <w:pPr>
              <w:spacing w:before="20" w:after="20"/>
            </w:pPr>
            <w:r>
              <w:rPr>
                <w:rFonts w:ascii="Calibri" w:hAnsi="Calibri"/>
                <w:sz w:val="14"/>
              </w:rPr>
              <w:t>Exactly 2 reconstructed rows for 2026-09-26 and 2026-10-03; team_name=Gibson_Carnes_Lutz (no commas); points=61, 71.</w:t>
            </w:r>
          </w:p>
        </w:tc>
      </w:tr>
      <w:tr w:rsidR="0015685F" w14:paraId="7AF7E549" w14:textId="77777777">
        <w:trPr>
          <w:jc w:val="center"/>
        </w:trPr>
        <w:tc>
          <w:tcPr>
            <w:tcW w:w="3523" w:type="dxa"/>
            <w:shd w:val="clear" w:color="auto" w:fill="F8F9FA"/>
            <w:tcMar>
              <w:top w:w="18" w:type="dxa"/>
              <w:left w:w="30" w:type="dxa"/>
              <w:bottom w:w="18" w:type="dxa"/>
              <w:right w:w="30" w:type="dxa"/>
            </w:tcMar>
          </w:tcPr>
          <w:p w14:paraId="4298BFF9" w14:textId="77777777" w:rsidR="0015685F" w:rsidRDefault="00A619AB">
            <w:pPr>
              <w:spacing w:before="20" w:after="20"/>
            </w:pPr>
            <w:r>
              <w:rPr>
                <w:rFonts w:ascii="Calibri" w:hAnsi="Calibri"/>
                <w:sz w:val="14"/>
              </w:rPr>
              <w:t>report.pdf</w:t>
            </w:r>
          </w:p>
        </w:tc>
        <w:tc>
          <w:tcPr>
            <w:tcW w:w="3523" w:type="dxa"/>
            <w:shd w:val="clear" w:color="auto" w:fill="F8F9FA"/>
            <w:tcMar>
              <w:top w:w="18" w:type="dxa"/>
              <w:left w:w="30" w:type="dxa"/>
              <w:bottom w:w="18" w:type="dxa"/>
              <w:right w:w="30" w:type="dxa"/>
            </w:tcMar>
          </w:tcPr>
          <w:p w14:paraId="790983ED" w14:textId="77777777" w:rsidR="0015685F" w:rsidRDefault="00A619AB">
            <w:pPr>
              <w:spacing w:before="20" w:after="20"/>
            </w:pPr>
            <w:r>
              <w:rPr>
                <w:rFonts w:ascii="Calibri" w:hAnsi="Calibri"/>
                <w:sz w:val="14"/>
              </w:rPr>
              <w:t>Mandatory Top-Level</w:t>
            </w:r>
          </w:p>
        </w:tc>
        <w:tc>
          <w:tcPr>
            <w:tcW w:w="3523" w:type="dxa"/>
            <w:shd w:val="clear" w:color="auto" w:fill="F8F9FA"/>
            <w:tcMar>
              <w:top w:w="18" w:type="dxa"/>
              <w:left w:w="30" w:type="dxa"/>
              <w:bottom w:w="18" w:type="dxa"/>
              <w:right w:w="30" w:type="dxa"/>
            </w:tcMar>
          </w:tcPr>
          <w:p w14:paraId="7D171E72" w14:textId="77777777" w:rsidR="0015685F" w:rsidRDefault="00A619AB">
            <w:pPr>
              <w:spacing w:before="20" w:after="20"/>
            </w:pPr>
            <w:r>
              <w:rPr>
                <w:rFonts w:ascii="Calibri" w:hAnsi="Calibri"/>
                <w:sz w:val="14"/>
              </w:rPr>
              <w:t>This comprehensive publication-quality technical report (&lt;= 6 pages, Georgia Tech Navy/Gold palette).</w:t>
            </w:r>
          </w:p>
        </w:tc>
      </w:tr>
      <w:tr w:rsidR="0015685F" w14:paraId="181D52D3" w14:textId="77777777">
        <w:trPr>
          <w:jc w:val="center"/>
        </w:trPr>
        <w:tc>
          <w:tcPr>
            <w:tcW w:w="3523" w:type="dxa"/>
            <w:shd w:val="clear" w:color="auto" w:fill="FFFFFF"/>
            <w:tcMar>
              <w:top w:w="18" w:type="dxa"/>
              <w:left w:w="30" w:type="dxa"/>
              <w:bottom w:w="18" w:type="dxa"/>
              <w:right w:w="30" w:type="dxa"/>
            </w:tcMar>
          </w:tcPr>
          <w:p w14:paraId="132414B0" w14:textId="77777777" w:rsidR="0015685F" w:rsidRDefault="00A619AB">
            <w:pPr>
              <w:spacing w:before="20" w:after="20"/>
            </w:pPr>
            <w:r>
              <w:rPr>
                <w:rFonts w:ascii="Calibri" w:hAnsi="Calibri"/>
                <w:sz w:val="14"/>
              </w:rPr>
              <w:t>analysis.py</w:t>
            </w:r>
          </w:p>
        </w:tc>
        <w:tc>
          <w:tcPr>
            <w:tcW w:w="3523" w:type="dxa"/>
            <w:shd w:val="clear" w:color="auto" w:fill="FFFFFF"/>
            <w:tcMar>
              <w:top w:w="18" w:type="dxa"/>
              <w:left w:w="30" w:type="dxa"/>
              <w:bottom w:w="18" w:type="dxa"/>
              <w:right w:w="30" w:type="dxa"/>
            </w:tcMar>
          </w:tcPr>
          <w:p w14:paraId="6A3A5E74" w14:textId="77777777" w:rsidR="0015685F" w:rsidRDefault="00A619AB">
            <w:pPr>
              <w:spacing w:before="20" w:after="20"/>
            </w:pPr>
            <w:r>
              <w:rPr>
                <w:rFonts w:ascii="Calibri" w:hAnsi="Calibri"/>
                <w:sz w:val="14"/>
              </w:rPr>
              <w:t>Mandatory Top-Level</w:t>
            </w:r>
          </w:p>
        </w:tc>
        <w:tc>
          <w:tcPr>
            <w:tcW w:w="3523" w:type="dxa"/>
            <w:shd w:val="clear" w:color="auto" w:fill="FFFFFF"/>
            <w:tcMar>
              <w:top w:w="18" w:type="dxa"/>
              <w:left w:w="30" w:type="dxa"/>
              <w:bottom w:w="18" w:type="dxa"/>
              <w:right w:w="30" w:type="dxa"/>
            </w:tcMar>
          </w:tcPr>
          <w:p w14:paraId="5C468306" w14:textId="77777777" w:rsidR="0015685F" w:rsidRDefault="00A619AB">
            <w:pPr>
              <w:spacing w:before="20" w:after="20"/>
            </w:pPr>
            <w:r>
              <w:rPr>
                <w:rFonts w:ascii="Calibri" w:hAnsi="Calibri"/>
                <w:sz w:val="14"/>
              </w:rPr>
              <w:t>Standalone offline Python script that regenerates all CSVs, figures, and calculations from data/.</w:t>
            </w:r>
          </w:p>
        </w:tc>
      </w:tr>
      <w:tr w:rsidR="0015685F" w14:paraId="063C401F" w14:textId="77777777">
        <w:trPr>
          <w:jc w:val="center"/>
        </w:trPr>
        <w:tc>
          <w:tcPr>
            <w:tcW w:w="3523" w:type="dxa"/>
            <w:shd w:val="clear" w:color="auto" w:fill="F8F9FA"/>
            <w:tcMar>
              <w:top w:w="18" w:type="dxa"/>
              <w:left w:w="30" w:type="dxa"/>
              <w:bottom w:w="18" w:type="dxa"/>
              <w:right w:w="30" w:type="dxa"/>
            </w:tcMar>
          </w:tcPr>
          <w:p w14:paraId="37FF33BB" w14:textId="77777777" w:rsidR="0015685F" w:rsidRDefault="00A619AB">
            <w:pPr>
              <w:spacing w:before="20" w:after="20"/>
            </w:pPr>
            <w:r>
              <w:rPr>
                <w:rFonts w:ascii="Calibri" w:hAnsi="Calibri"/>
                <w:sz w:val="14"/>
              </w:rPr>
              <w:t>README.md</w:t>
            </w:r>
          </w:p>
        </w:tc>
        <w:tc>
          <w:tcPr>
            <w:tcW w:w="3523" w:type="dxa"/>
            <w:shd w:val="clear" w:color="auto" w:fill="F8F9FA"/>
            <w:tcMar>
              <w:top w:w="18" w:type="dxa"/>
              <w:left w:w="30" w:type="dxa"/>
              <w:bottom w:w="18" w:type="dxa"/>
              <w:right w:w="30" w:type="dxa"/>
            </w:tcMar>
          </w:tcPr>
          <w:p w14:paraId="547066EC" w14:textId="77777777" w:rsidR="0015685F" w:rsidRDefault="00A619AB">
            <w:pPr>
              <w:spacing w:before="20" w:after="20"/>
            </w:pPr>
            <w:r>
              <w:rPr>
                <w:rFonts w:ascii="Calibri" w:hAnsi="Calibri"/>
                <w:sz w:val="14"/>
              </w:rPr>
              <w:t>Mandatory Top-Level</w:t>
            </w:r>
          </w:p>
        </w:tc>
        <w:tc>
          <w:tcPr>
            <w:tcW w:w="3523" w:type="dxa"/>
            <w:shd w:val="clear" w:color="auto" w:fill="F8F9FA"/>
            <w:tcMar>
              <w:top w:w="18" w:type="dxa"/>
              <w:left w:w="30" w:type="dxa"/>
              <w:bottom w:w="18" w:type="dxa"/>
              <w:right w:w="30" w:type="dxa"/>
            </w:tcMar>
          </w:tcPr>
          <w:p w14:paraId="77294B57" w14:textId="77777777" w:rsidR="0015685F" w:rsidRDefault="00A619AB">
            <w:pPr>
              <w:spacing w:before="20" w:after="20"/>
            </w:pPr>
            <w:r>
              <w:rPr>
                <w:rFonts w:ascii="Calibri" w:hAnsi="Calibri"/>
                <w:sz w:val="14"/>
              </w:rPr>
              <w:t>Reproduction commands, software environment, data vintages, actual timestamps, and exact/approximate labels.</w:t>
            </w:r>
          </w:p>
        </w:tc>
      </w:tr>
      <w:tr w:rsidR="0015685F" w14:paraId="64A1C217" w14:textId="77777777">
        <w:trPr>
          <w:jc w:val="center"/>
        </w:trPr>
        <w:tc>
          <w:tcPr>
            <w:tcW w:w="3523" w:type="dxa"/>
            <w:shd w:val="clear" w:color="auto" w:fill="FFFFFF"/>
            <w:tcMar>
              <w:top w:w="18" w:type="dxa"/>
              <w:left w:w="30" w:type="dxa"/>
              <w:bottom w:w="18" w:type="dxa"/>
              <w:right w:w="30" w:type="dxa"/>
            </w:tcMar>
          </w:tcPr>
          <w:p w14:paraId="50748DF2" w14:textId="77777777" w:rsidR="0015685F" w:rsidRDefault="00A619AB">
            <w:pPr>
              <w:spacing w:before="20" w:after="20"/>
            </w:pPr>
            <w:r>
              <w:rPr>
                <w:rFonts w:ascii="Calibri" w:hAnsi="Calibri"/>
                <w:sz w:val="14"/>
              </w:rPr>
              <w:t>AI_USAGE.md</w:t>
            </w:r>
          </w:p>
        </w:tc>
        <w:tc>
          <w:tcPr>
            <w:tcW w:w="3523" w:type="dxa"/>
            <w:shd w:val="clear" w:color="auto" w:fill="FFFFFF"/>
            <w:tcMar>
              <w:top w:w="18" w:type="dxa"/>
              <w:left w:w="30" w:type="dxa"/>
              <w:bottom w:w="18" w:type="dxa"/>
              <w:right w:w="30" w:type="dxa"/>
            </w:tcMar>
          </w:tcPr>
          <w:p w14:paraId="22766EF5" w14:textId="77777777" w:rsidR="0015685F" w:rsidRDefault="00A619AB">
            <w:pPr>
              <w:spacing w:before="20" w:after="20"/>
            </w:pPr>
            <w:r>
              <w:rPr>
                <w:rFonts w:ascii="Calibri" w:hAnsi="Calibri"/>
                <w:sz w:val="14"/>
              </w:rPr>
              <w:t>Mandatory Top-Level</w:t>
            </w:r>
          </w:p>
        </w:tc>
        <w:tc>
          <w:tcPr>
            <w:tcW w:w="3523" w:type="dxa"/>
            <w:shd w:val="clear" w:color="auto" w:fill="FFFFFF"/>
            <w:tcMar>
              <w:top w:w="18" w:type="dxa"/>
              <w:left w:w="30" w:type="dxa"/>
              <w:bottom w:w="18" w:type="dxa"/>
              <w:right w:w="30" w:type="dxa"/>
            </w:tcMar>
          </w:tcPr>
          <w:p w14:paraId="348B7204" w14:textId="77777777" w:rsidR="0015685F" w:rsidRDefault="00A619AB">
            <w:pPr>
              <w:spacing w:before="20" w:after="20"/>
            </w:pPr>
            <w:r>
              <w:rPr>
                <w:rFonts w:ascii="Calibri" w:hAnsi="Calibri"/>
                <w:sz w:val="14"/>
              </w:rPr>
              <w:t>Transparent audit detailing tool/model, delegated tasks, accepted/revised suggestions, and independent checks.</w:t>
            </w:r>
          </w:p>
        </w:tc>
      </w:tr>
      <w:tr w:rsidR="0015685F" w14:paraId="5951C2FB" w14:textId="77777777">
        <w:trPr>
          <w:jc w:val="center"/>
        </w:trPr>
        <w:tc>
          <w:tcPr>
            <w:tcW w:w="3523" w:type="dxa"/>
            <w:shd w:val="clear" w:color="auto" w:fill="F8F9FA"/>
            <w:tcMar>
              <w:top w:w="18" w:type="dxa"/>
              <w:left w:w="30" w:type="dxa"/>
              <w:bottom w:w="18" w:type="dxa"/>
              <w:right w:w="30" w:type="dxa"/>
            </w:tcMar>
          </w:tcPr>
          <w:p w14:paraId="2C9FE6DD" w14:textId="77777777" w:rsidR="0015685F" w:rsidRDefault="00A619AB">
            <w:pPr>
              <w:spacing w:before="20" w:after="20"/>
            </w:pPr>
            <w:r>
              <w:rPr>
                <w:rFonts w:ascii="Calibri" w:hAnsi="Calibri"/>
                <w:sz w:val="14"/>
              </w:rPr>
              <w:t>data/</w:t>
            </w:r>
          </w:p>
        </w:tc>
        <w:tc>
          <w:tcPr>
            <w:tcW w:w="3523" w:type="dxa"/>
            <w:shd w:val="clear" w:color="auto" w:fill="F8F9FA"/>
            <w:tcMar>
              <w:top w:w="18" w:type="dxa"/>
              <w:left w:w="30" w:type="dxa"/>
              <w:bottom w:w="18" w:type="dxa"/>
              <w:right w:w="30" w:type="dxa"/>
            </w:tcMar>
          </w:tcPr>
          <w:p w14:paraId="0D688574" w14:textId="77777777" w:rsidR="0015685F" w:rsidRDefault="00A619AB">
            <w:pPr>
              <w:spacing w:before="20" w:after="20"/>
            </w:pPr>
            <w:r>
              <w:rPr>
                <w:rFonts w:ascii="Calibri" w:hAnsi="Calibri"/>
                <w:sz w:val="14"/>
              </w:rPr>
              <w:t>Mandatory Directory</w:t>
            </w:r>
          </w:p>
        </w:tc>
        <w:tc>
          <w:tcPr>
            <w:tcW w:w="3523" w:type="dxa"/>
            <w:shd w:val="clear" w:color="auto" w:fill="F8F9FA"/>
            <w:tcMar>
              <w:top w:w="18" w:type="dxa"/>
              <w:left w:w="30" w:type="dxa"/>
              <w:bottom w:w="18" w:type="dxa"/>
              <w:right w:w="30" w:type="dxa"/>
            </w:tcMar>
          </w:tcPr>
          <w:p w14:paraId="7DD46C75" w14:textId="77777777" w:rsidR="0015685F" w:rsidRDefault="00A619AB">
            <w:pPr>
              <w:spacing w:before="20" w:after="20"/>
            </w:pPr>
            <w:r>
              <w:rPr>
                <w:rFonts w:ascii="Calibri" w:hAnsi="Calibri"/>
                <w:sz w:val="14"/>
              </w:rPr>
              <w:t>Archived raw inputs: course history CSV, separate cutoff-quarantined files, FluSight Git snapshots, and raw CDC JSONs.</w:t>
            </w:r>
          </w:p>
        </w:tc>
      </w:tr>
    </w:tbl>
    <w:p w14:paraId="30B20867" w14:textId="77777777" w:rsidR="00A619AB" w:rsidRDefault="00A619AB"/>
    <w:sectPr w:rsidR="00A619AB" w:rsidSect="00034616">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0313822">
    <w:abstractNumId w:val="8"/>
  </w:num>
  <w:num w:numId="2" w16cid:durableId="1071856492">
    <w:abstractNumId w:val="6"/>
  </w:num>
  <w:num w:numId="3" w16cid:durableId="1983074121">
    <w:abstractNumId w:val="5"/>
  </w:num>
  <w:num w:numId="4" w16cid:durableId="1712143814">
    <w:abstractNumId w:val="4"/>
  </w:num>
  <w:num w:numId="5" w16cid:durableId="1554850929">
    <w:abstractNumId w:val="7"/>
  </w:num>
  <w:num w:numId="6" w16cid:durableId="1698580468">
    <w:abstractNumId w:val="3"/>
  </w:num>
  <w:num w:numId="7" w16cid:durableId="116917839">
    <w:abstractNumId w:val="2"/>
  </w:num>
  <w:num w:numId="8" w16cid:durableId="1366826403">
    <w:abstractNumId w:val="1"/>
  </w:num>
  <w:num w:numId="9" w16cid:durableId="1365599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85F"/>
    <w:rsid w:val="0029639D"/>
    <w:rsid w:val="00326F90"/>
    <w:rsid w:val="008D3390"/>
    <w:rsid w:val="00A619AB"/>
    <w:rsid w:val="00AA1D8D"/>
    <w:rsid w:val="00B47730"/>
    <w:rsid w:val="00B847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FECA82"/>
  <w14:defaultImageDpi w14:val="300"/>
  <w15:docId w15:val="{C6022D6F-4006-4D56-9AEF-3253F15F6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2873</Words>
  <Characters>17784</Characters>
  <Application>Microsoft Office Word</Application>
  <DocSecurity>0</DocSecurity>
  <Lines>555</Lines>
  <Paragraphs>327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Gibson, Paul W</cp:lastModifiedBy>
  <cp:revision>2</cp:revision>
  <cp:lastPrinted>2026-10-13T01:55:00Z</cp:lastPrinted>
  <dcterms:created xsi:type="dcterms:W3CDTF">2013-12-23T23:15:00Z</dcterms:created>
  <dcterms:modified xsi:type="dcterms:W3CDTF">2026-10-13T01:55:00Z</dcterms:modified>
  <cp:category/>
</cp:coreProperties>
</file>