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Book Antiqua" w:cs="Book Antiqua" w:eastAsia="Book Antiqua" w:hAnsi="Book Antiqua"/>
          <w:b w:val="1"/>
          <w:sz w:val="36"/>
          <w:szCs w:val="36"/>
        </w:rPr>
      </w:pPr>
      <w:r w:rsidDel="00000000" w:rsidR="00000000" w:rsidRPr="00000000">
        <w:rPr>
          <w:rFonts w:ascii="Book Antiqua" w:cs="Book Antiqua" w:eastAsia="Book Antiqua" w:hAnsi="Book Antiqua"/>
          <w:b w:val="1"/>
          <w:sz w:val="36"/>
          <w:szCs w:val="36"/>
          <w:rtl w:val="0"/>
        </w:rPr>
        <w:t xml:space="preserve">EESC 4464/6664:</w:t>
      </w:r>
    </w:p>
    <w:p w:rsidR="00000000" w:rsidDel="00000000" w:rsidP="00000000" w:rsidRDefault="00000000" w:rsidRPr="00000000" w14:paraId="00000002">
      <w:pPr>
        <w:spacing w:after="0" w:line="240" w:lineRule="auto"/>
        <w:jc w:val="center"/>
        <w:rPr>
          <w:rFonts w:ascii="Book Antiqua" w:cs="Book Antiqua" w:eastAsia="Book Antiqua" w:hAnsi="Book Antiqua"/>
          <w:b w:val="1"/>
          <w:sz w:val="36"/>
          <w:szCs w:val="36"/>
        </w:rPr>
      </w:pPr>
      <w:r w:rsidDel="00000000" w:rsidR="00000000" w:rsidRPr="00000000">
        <w:rPr>
          <w:rFonts w:ascii="Book Antiqua" w:cs="Book Antiqua" w:eastAsia="Book Antiqua" w:hAnsi="Book Antiqua"/>
          <w:b w:val="1"/>
          <w:sz w:val="36"/>
          <w:szCs w:val="36"/>
          <w:rtl w:val="0"/>
        </w:rPr>
        <w:t xml:space="preserve">Environmental Data Exploration and Analysis</w:t>
      </w:r>
    </w:p>
    <w:p w:rsidR="00000000" w:rsidDel="00000000" w:rsidP="00000000" w:rsidRDefault="00000000" w:rsidRPr="00000000" w14:paraId="00000003">
      <w:pPr>
        <w:spacing w:after="0" w:line="240" w:lineRule="auto"/>
        <w:jc w:val="center"/>
        <w:rPr>
          <w:rFonts w:ascii="Book Antiqua" w:cs="Book Antiqua" w:eastAsia="Book Antiqua" w:hAnsi="Book Antiqua"/>
          <w:b w:val="1"/>
          <w:sz w:val="32"/>
          <w:szCs w:val="32"/>
        </w:rPr>
      </w:pPr>
      <w:r w:rsidDel="00000000" w:rsidR="00000000" w:rsidRPr="00000000">
        <w:rPr>
          <w:rFonts w:ascii="Book Antiqua" w:cs="Book Antiqua" w:eastAsia="Book Antiqua" w:hAnsi="Book Antiqua"/>
          <w:b w:val="1"/>
          <w:sz w:val="32"/>
          <w:szCs w:val="32"/>
          <w:rtl w:val="0"/>
        </w:rPr>
        <w:t xml:space="preserve">Spring 2024 Syllabus</w:t>
      </w:r>
    </w:p>
    <w:p w:rsidR="00000000" w:rsidDel="00000000" w:rsidP="00000000" w:rsidRDefault="00000000" w:rsidRPr="00000000" w14:paraId="00000004">
      <w:pPr>
        <w:tabs>
          <w:tab w:val="left" w:leader="none" w:pos="1080"/>
          <w:tab w:val="left" w:leader="none" w:pos="1170"/>
        </w:tabs>
        <w:spacing w:after="3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5">
      <w:pPr>
        <w:tabs>
          <w:tab w:val="left" w:leader="none" w:pos="1170"/>
          <w:tab w:val="left" w:leader="none" w:pos="1980"/>
        </w:tabs>
        <w:spacing w:after="30" w:line="240" w:lineRule="auto"/>
        <w:rPr>
          <w:rFonts w:ascii="Book Antiqua" w:cs="Book Antiqua" w:eastAsia="Book Antiqua" w:hAnsi="Book Antiqua"/>
          <w:color w:val="0563c1"/>
          <w:u w:val="single"/>
        </w:rPr>
      </w:pPr>
      <w:r w:rsidDel="00000000" w:rsidR="00000000" w:rsidRPr="00000000">
        <w:rPr>
          <w:rFonts w:ascii="Book Antiqua" w:cs="Book Antiqua" w:eastAsia="Book Antiqua" w:hAnsi="Book Antiqua"/>
          <w:b w:val="1"/>
          <w:sz w:val="26"/>
          <w:szCs w:val="26"/>
          <w:rtl w:val="0"/>
        </w:rPr>
        <w:t xml:space="preserve">Professor</w:t>
      </w:r>
      <w:r w:rsidDel="00000000" w:rsidR="00000000" w:rsidRPr="00000000">
        <w:rPr>
          <w:rFonts w:ascii="Book Antiqua" w:cs="Book Antiqua" w:eastAsia="Book Antiqua" w:hAnsi="Book Antiqua"/>
          <w:sz w:val="26"/>
          <w:szCs w:val="26"/>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rtl w:val="0"/>
        </w:rPr>
        <w:t xml:space="preserve">Hilary Palevsky, </w:t>
      </w:r>
      <w:hyperlink r:id="rId7">
        <w:r w:rsidDel="00000000" w:rsidR="00000000" w:rsidRPr="00000000">
          <w:rPr>
            <w:rFonts w:ascii="Book Antiqua" w:cs="Book Antiqua" w:eastAsia="Book Antiqua" w:hAnsi="Book Antiqua"/>
            <w:color w:val="0563c1"/>
            <w:u w:val="single"/>
            <w:rtl w:val="0"/>
          </w:rPr>
          <w:t xml:space="preserve">palevsky@bc.edu</w:t>
        </w:r>
      </w:hyperlink>
      <w:r w:rsidDel="00000000" w:rsidR="00000000" w:rsidRPr="00000000">
        <w:rPr>
          <w:rtl w:val="0"/>
        </w:rPr>
      </w:r>
    </w:p>
    <w:p w:rsidR="00000000" w:rsidDel="00000000" w:rsidP="00000000" w:rsidRDefault="00000000" w:rsidRPr="00000000" w14:paraId="00000006">
      <w:pPr>
        <w:tabs>
          <w:tab w:val="left" w:leader="none" w:pos="1350"/>
          <w:tab w:val="left" w:leader="none" w:pos="1980"/>
        </w:tabs>
        <w:spacing w:after="30" w:line="240" w:lineRule="auto"/>
        <w:rPr>
          <w:rFonts w:ascii="Book Antiqua" w:cs="Book Antiqua" w:eastAsia="Book Antiqua" w:hAnsi="Book Antiqua"/>
        </w:rPr>
      </w:pPr>
      <w:r w:rsidDel="00000000" w:rsidR="00000000" w:rsidRPr="00000000">
        <w:rPr>
          <w:rFonts w:ascii="Book Antiqua" w:cs="Book Antiqua" w:eastAsia="Book Antiqua" w:hAnsi="Book Antiqua"/>
          <w:b w:val="1"/>
          <w:sz w:val="26"/>
          <w:szCs w:val="26"/>
          <w:rtl w:val="0"/>
        </w:rPr>
        <w:t xml:space="preserve">TA</w:t>
      </w:r>
      <w:r w:rsidDel="00000000" w:rsidR="00000000" w:rsidRPr="00000000">
        <w:rPr>
          <w:rFonts w:ascii="Book Antiqua" w:cs="Book Antiqua" w:eastAsia="Book Antiqua" w:hAnsi="Book Antiqua"/>
          <w:sz w:val="26"/>
          <w:szCs w:val="26"/>
          <w:rtl w:val="0"/>
        </w:rPr>
        <w:t xml:space="preserve">:</w:t>
      </w:r>
      <w:r w:rsidDel="00000000" w:rsidR="00000000" w:rsidRPr="00000000">
        <w:rPr>
          <w:rFonts w:ascii="Book Antiqua" w:cs="Book Antiqua" w:eastAsia="Book Antiqua" w:hAnsi="Book Antiqua"/>
          <w:sz w:val="28"/>
          <w:szCs w:val="28"/>
          <w:rtl w:val="0"/>
        </w:rPr>
        <w:t xml:space="preserve">  </w:t>
        <w:tab/>
      </w:r>
      <w:r w:rsidDel="00000000" w:rsidR="00000000" w:rsidRPr="00000000">
        <w:rPr>
          <w:rFonts w:ascii="Book Antiqua" w:cs="Book Antiqua" w:eastAsia="Book Antiqua" w:hAnsi="Book Antiqua"/>
          <w:rtl w:val="0"/>
        </w:rPr>
        <w:t xml:space="preserve">Meg Yoder, </w:t>
      </w:r>
      <w:hyperlink r:id="rId8">
        <w:r w:rsidDel="00000000" w:rsidR="00000000" w:rsidRPr="00000000">
          <w:rPr>
            <w:rFonts w:ascii="Book Antiqua" w:cs="Book Antiqua" w:eastAsia="Book Antiqua" w:hAnsi="Book Antiqua"/>
            <w:color w:val="1155cc"/>
            <w:u w:val="single"/>
            <w:rtl w:val="0"/>
          </w:rPr>
          <w:t xml:space="preserve">yoderma@bc.edu</w:t>
        </w:r>
      </w:hyperlink>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1350"/>
        </w:tabs>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b w:val="1"/>
          <w:sz w:val="26"/>
          <w:szCs w:val="26"/>
          <w:rtl w:val="0"/>
        </w:rPr>
        <w:t xml:space="preserve">Class:</w:t>
      </w:r>
      <w:r w:rsidDel="00000000" w:rsidR="00000000" w:rsidRPr="00000000">
        <w:rPr>
          <w:rFonts w:ascii="Book Antiqua" w:cs="Book Antiqua" w:eastAsia="Book Antiqua" w:hAnsi="Book Antiqua"/>
          <w:b w:val="1"/>
          <w:sz w:val="28"/>
          <w:szCs w:val="28"/>
          <w:rtl w:val="0"/>
        </w:rPr>
        <w:t xml:space="preserve"> </w:t>
        <w:tab/>
      </w:r>
      <w:r w:rsidDel="00000000" w:rsidR="00000000" w:rsidRPr="00000000">
        <w:rPr>
          <w:rFonts w:ascii="Book Antiqua" w:cs="Book Antiqua" w:eastAsia="Book Antiqua" w:hAnsi="Book Antiqua"/>
          <w:rtl w:val="0"/>
        </w:rPr>
        <w:t xml:space="preserve">Tuesdays, 3-5:30pm, Devlin 307</w:t>
      </w:r>
    </w:p>
    <w:p w:rsidR="00000000" w:rsidDel="00000000" w:rsidP="00000000" w:rsidRDefault="00000000" w:rsidRPr="00000000" w14:paraId="00000008">
      <w:pPr>
        <w:spacing w:after="60" w:lineRule="auto"/>
        <w:rPr>
          <w:rFonts w:ascii="Book Antiqua" w:cs="Book Antiqua" w:eastAsia="Book Antiqua" w:hAnsi="Book Antiqua"/>
          <w:b w:val="1"/>
          <w:sz w:val="26"/>
          <w:szCs w:val="26"/>
        </w:rPr>
      </w:pPr>
      <w:r w:rsidDel="00000000" w:rsidR="00000000" w:rsidRPr="00000000">
        <w:rPr>
          <w:rtl w:val="0"/>
        </w:rPr>
      </w:r>
    </w:p>
    <w:p w:rsidR="00000000" w:rsidDel="00000000" w:rsidP="00000000" w:rsidRDefault="00000000" w:rsidRPr="00000000" w14:paraId="00000009">
      <w:pPr>
        <w:spacing w:after="60" w:lineRule="auto"/>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Course description:</w:t>
      </w:r>
    </w:p>
    <w:p w:rsidR="00000000" w:rsidDel="00000000" w:rsidP="00000000" w:rsidRDefault="00000000" w:rsidRPr="00000000" w14:paraId="0000000A">
      <w:pPr>
        <w:spacing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Earth and environmental science increasingly depends on scientific programming to explore and analyze large data sets from in situ and autonomous observations, satellite remote sensing, and numerical model output. In this course, students will learn to use MATLAB to visualize earth system data across broad spatial and temporal scales in maps and time-series plots, and apply statistical tools to analyze trends and variability in their datasets. Students will also learn to critically assess datasets and to select and justify appropriate data sources and analytical methods to address scientific questions about earth system processes. Students will practice these skills in a series of data analysis assignments focused on regional and global climate data, and will apply them in a team-based final research project. </w:t>
      </w:r>
    </w:p>
    <w:p w:rsidR="00000000" w:rsidDel="00000000" w:rsidP="00000000" w:rsidRDefault="00000000" w:rsidRPr="00000000" w14:paraId="0000000B">
      <w:pPr>
        <w:tabs>
          <w:tab w:val="left" w:leader="none" w:pos="1530"/>
        </w:tabs>
        <w:spacing w:after="30" w:line="240" w:lineRule="auto"/>
        <w:rPr>
          <w:rFonts w:ascii="Book Antiqua" w:cs="Book Antiqua" w:eastAsia="Book Antiqua" w:hAnsi="Book Antiqua"/>
          <w:b w:val="1"/>
          <w:color w:val="000000"/>
        </w:rPr>
      </w:pPr>
      <w:r w:rsidDel="00000000" w:rsidR="00000000" w:rsidRPr="00000000">
        <w:rPr>
          <w:rtl w:val="0"/>
        </w:rPr>
      </w:r>
    </w:p>
    <w:p w:rsidR="00000000" w:rsidDel="00000000" w:rsidP="00000000" w:rsidRDefault="00000000" w:rsidRPr="00000000" w14:paraId="0000000C">
      <w:pPr>
        <w:spacing w:after="60" w:lineRule="auto"/>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Overarching learning goals for the class:</w:t>
      </w:r>
    </w:p>
    <w:p w:rsidR="00000000" w:rsidDel="00000000" w:rsidP="00000000" w:rsidRDefault="00000000" w:rsidRPr="00000000" w14:paraId="0000000D">
      <w:pPr>
        <w:spacing w:after="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By the end of this class, you will be able to…</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Visualize earth system data across broad spatial and temporal scales in maps and time-series plots using MATLAB</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Apply statistical tools to analyze trends and variability in time-series data and spatial variability in regional and global datasets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Describe and critically evaluate methods such as observational compilations, remote sensing, and numerical models used to generate global earth science datasets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Select and justify appropriate data sources and analytical methods to address scientific questions about earth system processes</w:t>
      </w:r>
    </w:p>
    <w:p w:rsidR="00000000" w:rsidDel="00000000" w:rsidP="00000000" w:rsidRDefault="00000000" w:rsidRPr="00000000" w14:paraId="00000012">
      <w:pPr>
        <w:spacing w:after="60" w:lineRule="auto"/>
        <w:rPr>
          <w:rFonts w:ascii="Book Antiqua" w:cs="Book Antiqua" w:eastAsia="Book Antiqua" w:hAnsi="Book Antiqua"/>
          <w:b w:val="1"/>
          <w:sz w:val="26"/>
          <w:szCs w:val="26"/>
        </w:rPr>
      </w:pPr>
      <w:r w:rsidDel="00000000" w:rsidR="00000000" w:rsidRPr="00000000">
        <w:rPr>
          <w:rtl w:val="0"/>
        </w:rPr>
      </w:r>
    </w:p>
    <w:p w:rsidR="00000000" w:rsidDel="00000000" w:rsidP="00000000" w:rsidRDefault="00000000" w:rsidRPr="00000000" w14:paraId="00000013">
      <w:pPr>
        <w:spacing w:after="60" w:lineRule="auto"/>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Transferrable skills:</w:t>
      </w:r>
    </w:p>
    <w:p w:rsidR="00000000" w:rsidDel="00000000" w:rsidP="00000000" w:rsidRDefault="00000000" w:rsidRPr="00000000" w14:paraId="00000014">
      <w:pPr>
        <w:spacing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In this class, you will work on developing your expertise in this broad set of transferrable skills. You each come in with different sets of prior experience with these skills – therefore the class is designed to allow you to build on your existing strengths and to emphasize those skills you are most interested in developing.</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Programming in a scripting language, including: creating variables, performing calculations, importing and reshaping arrays of data, creating and using functions, and using help documentation and online searches to troubleshoot code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Statistical analyses of data, including: calculating the mean, standard deviation, and linear regression, de-trending, removing outlier data points, and error analysis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Visualizing data, including: plotting 2-dimensional data (e.g. variable changing over time), using contours and colormaps to visualize 3-dimensional data, creating maps, and optimizing data visualizations for clarity and accessibility</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Critical consumption of publicly-available data, including: finding data available through public repositories, reading documentation to understand how data were collected and processed, and assessing the suitability of a dataset to address a particular problem/question</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Reading scientific papers, including approaches for understanding papers with methods, concepts, and/or technical detail that you don’t have previous experience with</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Research using scientific data, including: formulating a question, framing a hypothesis, selecting methods to test your hypothesis, and interpreting results to address your original question</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Synthesizing and presenting research findings through written papers and oral presentations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Collaborating productively with groups, including: dividing roles across team members, managing all team members’ expectations, and successfully producing team-created products.</w:t>
      </w:r>
    </w:p>
    <w:p w:rsidR="00000000" w:rsidDel="00000000" w:rsidP="00000000" w:rsidRDefault="00000000" w:rsidRPr="00000000" w14:paraId="0000001D">
      <w:pPr>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1E">
      <w:pPr>
        <w:spacing w:after="60" w:lineRule="auto"/>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Assignments:</w:t>
      </w:r>
    </w:p>
    <w:p w:rsidR="00000000" w:rsidDel="00000000" w:rsidP="00000000" w:rsidRDefault="00000000" w:rsidRPr="00000000" w14:paraId="0000001F">
      <w:pPr>
        <w:spacing w:after="6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Class preparation assignments</w:t>
      </w:r>
    </w:p>
    <w:p w:rsidR="00000000" w:rsidDel="00000000" w:rsidP="00000000" w:rsidRDefault="00000000" w:rsidRPr="00000000" w14:paraId="00000020">
      <w:pPr>
        <w:spacing w:line="240" w:lineRule="auto"/>
        <w:ind w:firstLine="720"/>
        <w:rPr>
          <w:rFonts w:ascii="Book Antiqua" w:cs="Book Antiqua" w:eastAsia="Book Antiqua" w:hAnsi="Book Antiqua"/>
        </w:rPr>
      </w:pPr>
      <w:r w:rsidDel="00000000" w:rsidR="00000000" w:rsidRPr="00000000">
        <w:rPr>
          <w:rFonts w:ascii="Book Antiqua" w:cs="Book Antiqua" w:eastAsia="Book Antiqua" w:hAnsi="Book Antiqua"/>
          <w:rtl w:val="0"/>
        </w:rPr>
        <w:t xml:space="preserve">There will be a number of assignments you will complete and submit in preparation for our Tuesday class meetings. Completing these assignments will be critical for your full and effective participation during our class meetings.</w:t>
      </w:r>
    </w:p>
    <w:p w:rsidR="00000000" w:rsidDel="00000000" w:rsidP="00000000" w:rsidRDefault="00000000" w:rsidRPr="00000000" w14:paraId="00000021">
      <w:pPr>
        <w:spacing w:after="60" w:befor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Data labs </w:t>
      </w:r>
    </w:p>
    <w:p w:rsidR="00000000" w:rsidDel="00000000" w:rsidP="00000000" w:rsidRDefault="00000000" w:rsidRPr="00000000" w14:paraId="00000022">
      <w:pPr>
        <w:spacing w:line="240" w:lineRule="auto"/>
        <w:ind w:firstLine="720"/>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first three data analysis projects in this class will be multi-part data “labs” where you will conduct guided analysis of datasets that I have selected for you. This will provide an opportunity for you to develop your skills in programming, data analysis, and data visualization, and apply these to questions about climate science that we will pose and discuss together as a class. You work on these labs in pair-programming teams, but will each submit your own lab write-ups explaining and presenting your analysis.</w:t>
      </w:r>
    </w:p>
    <w:p w:rsidR="00000000" w:rsidDel="00000000" w:rsidP="00000000" w:rsidRDefault="00000000" w:rsidRPr="00000000" w14:paraId="00000023">
      <w:pPr>
        <w:spacing w:after="60" w:befor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Programming assessment</w:t>
      </w:r>
    </w:p>
    <w:p w:rsidR="00000000" w:rsidDel="00000000" w:rsidP="00000000" w:rsidRDefault="00000000" w:rsidRPr="00000000" w14:paraId="00000024">
      <w:pPr>
        <w:spacing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ab/>
        <w:t xml:space="preserve">There will be a programming assessment roughly one third of the way into the course. The purpose of this assessment is to ensure that you have developed the foundational skills of programming in MATLAB that will support your continued learning and success throughout the rest of the course. This will be a self-scheduled take-home quiz (in lieu of a class meeting the first week in March). You will have the opportunity to complete revisions to any questions you answer incorrectly on the original assessment, providing a second chance to master any material you had not initially fully understood and to earn full credit to improve your assessment score. </w:t>
      </w:r>
    </w:p>
    <w:p w:rsidR="00000000" w:rsidDel="00000000" w:rsidP="00000000" w:rsidRDefault="00000000" w:rsidRPr="00000000" w14:paraId="00000025">
      <w:pPr>
        <w:spacing w:after="60" w:befor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Team research projects</w:t>
      </w:r>
    </w:p>
    <w:p w:rsidR="00000000" w:rsidDel="00000000" w:rsidP="00000000" w:rsidRDefault="00000000" w:rsidRPr="00000000" w14:paraId="00000026">
      <w:pPr>
        <w:spacing w:after="20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ab/>
        <w:t xml:space="preserve">The final portion of the semester will be focused on team research projects addressing earth and environmental science questions of your own choosing, applying data science approaches to analyze existing publicly-available data sets. We will begin these team projects with an opportunity for everyone in the class to pitch ideas for science questions you want to work on, and personal goals for skills you want to work on in your project. This will be followed by a project “speed dating” session to help you form teams with common interests and complementary skills. The reason for designing these projects to be completed in teams is that it will allow you to practice working in collaborative teams who each bring complementary strengths and skills, as happens in real research, enabling you to together complete a more complex and extensive project than you could complete independently. All team deliverable products will be created collaboratively, and accompanied by a joint statement of contributions/lead roles on each section, as well as an individual reflection from each team member. Team deliverables will include a 1-page project prospectus, an in-class presentation during our final class meeting, and a written report due during exam period.</w:t>
      </w:r>
    </w:p>
    <w:p w:rsidR="00000000" w:rsidDel="00000000" w:rsidP="00000000" w:rsidRDefault="00000000" w:rsidRPr="00000000" w14:paraId="00000027">
      <w:pPr>
        <w:spacing w:after="60" w:before="20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Setting your own goals (SYOGs) and reflections:</w:t>
      </w:r>
    </w:p>
    <w:p w:rsidR="00000000" w:rsidDel="00000000" w:rsidP="00000000" w:rsidRDefault="00000000" w:rsidRPr="00000000" w14:paraId="00000028">
      <w:pPr>
        <w:spacing w:line="240" w:lineRule="auto"/>
        <w:ind w:firstLine="720"/>
        <w:rPr>
          <w:rFonts w:ascii="Book Antiqua" w:cs="Book Antiqua" w:eastAsia="Book Antiqua" w:hAnsi="Book Antiqua"/>
          <w:color w:val="000000"/>
        </w:rPr>
      </w:pPr>
      <w:r w:rsidDel="00000000" w:rsidR="00000000" w:rsidRPr="00000000">
        <w:rPr>
          <w:rFonts w:ascii="Book Antiqua" w:cs="Book Antiqua" w:eastAsia="Book Antiqua" w:hAnsi="Book Antiqua"/>
          <w:rtl w:val="0"/>
        </w:rPr>
        <w:t xml:space="preserve">This syllabus identifies a set of learning goals and transferrable skills for you to work on that I have set for the course. But equally important </w:t>
      </w:r>
      <w:r w:rsidDel="00000000" w:rsidR="00000000" w:rsidRPr="00000000">
        <w:rPr>
          <w:rFonts w:ascii="Book Antiqua" w:cs="Book Antiqua" w:eastAsia="Book Antiqua" w:hAnsi="Book Antiqua"/>
          <w:color w:val="000000"/>
          <w:rtl w:val="0"/>
        </w:rPr>
        <w:t xml:space="preserve">are </w:t>
      </w:r>
      <w:r w:rsidDel="00000000" w:rsidR="00000000" w:rsidRPr="00000000">
        <w:rPr>
          <w:rFonts w:ascii="Book Antiqua" w:cs="Book Antiqua" w:eastAsia="Book Antiqua" w:hAnsi="Book Antiqua"/>
          <w:b w:val="1"/>
          <w:color w:val="000000"/>
          <w:rtl w:val="0"/>
        </w:rPr>
        <w:t xml:space="preserve">your</w:t>
      </w:r>
      <w:r w:rsidDel="00000000" w:rsidR="00000000" w:rsidRPr="00000000">
        <w:rPr>
          <w:rFonts w:ascii="Book Antiqua" w:cs="Book Antiqua" w:eastAsia="Book Antiqua" w:hAnsi="Book Antiqua"/>
          <w:color w:val="000000"/>
          <w:rtl w:val="0"/>
        </w:rPr>
        <w:t xml:space="preserve"> goals for the course. At the beginning of the semester, you will decide which skills you would like to prioritize working on from the set of Transferrable Skills listed earlier in this document. You may also include your own additional skill goals or other personal objectives for the course. The purpose of this is to help you focus on skills that are of personal interest, and use this focus to decide which roles you want to take on in the team research projects. I will ask you to reflect on your progress towards these personal goals (as well as any changes in your personal goals) throughout the semester in individual reflection assignments you will submit along with each lab and research project deliverable. </w:t>
      </w:r>
      <w:r w:rsidDel="00000000" w:rsidR="00000000" w:rsidRPr="00000000">
        <w:rPr>
          <w:rFonts w:ascii="Book Antiqua" w:cs="Book Antiqua" w:eastAsia="Book Antiqua" w:hAnsi="Book Antiqua"/>
          <w:rtl w:val="0"/>
        </w:rPr>
        <w:t xml:space="preserve">This will include reflecting 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The transferrable skill goals I set for the course –what skills did you find yourself developing by working on this assignment, what effort did you put towards each of these, and how would you self-assess your achievement on each skill involved in this assignment?</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Your progress thus far towards your own SYOG goals, including any changes in your personal goals for the class,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Your individual experience as a member of your group – what were the strengths and weaknesses of the group as a whole, your own personal strengths and weaknesses as a member of the group, and what lessons do you take away about effective group work from this assignment?</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Anything else you want to share about your experience with this assignment. </w:t>
      </w:r>
    </w:p>
    <w:p w:rsidR="00000000" w:rsidDel="00000000" w:rsidP="00000000" w:rsidRDefault="00000000" w:rsidRPr="00000000" w14:paraId="0000002D">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Note: I will never reduce your grade because of honesty in anything you reveal in your reflections that I would otherwise have been unaware of.</w:t>
      </w:r>
    </w:p>
    <w:p w:rsidR="00000000" w:rsidDel="00000000" w:rsidP="00000000" w:rsidRDefault="00000000" w:rsidRPr="00000000" w14:paraId="0000002E">
      <w:pPr>
        <w:spacing w:after="60" w:lineRule="auto"/>
        <w:rPr>
          <w:rFonts w:ascii="Book Antiqua" w:cs="Book Antiqua" w:eastAsia="Book Antiqua" w:hAnsi="Book Antiqua"/>
          <w:b w:val="1"/>
          <w:color w:val="000000"/>
          <w:u w:val="none"/>
        </w:rPr>
      </w:pPr>
      <w:r w:rsidDel="00000000" w:rsidR="00000000" w:rsidRPr="00000000">
        <w:br w:type="page"/>
      </w:r>
      <w:r w:rsidDel="00000000" w:rsidR="00000000" w:rsidRPr="00000000">
        <w:rPr>
          <w:rFonts w:ascii="Book Antiqua" w:cs="Book Antiqua" w:eastAsia="Book Antiqua" w:hAnsi="Book Antiqua"/>
          <w:b w:val="1"/>
          <w:sz w:val="26"/>
          <w:szCs w:val="26"/>
          <w:rtl w:val="0"/>
        </w:rPr>
        <w:t xml:space="preserve">Course schedule:</w:t>
      </w:r>
      <w:r w:rsidDel="00000000" w:rsidR="00000000" w:rsidRPr="00000000">
        <w:rPr>
          <w:rtl w:val="0"/>
        </w:rPr>
      </w:r>
    </w:p>
    <w:tbl>
      <w:tblPr>
        <w:tblStyle w:val="Table1"/>
        <w:tblW w:w="1008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5040"/>
        <w:gridCol w:w="3780"/>
        <w:tblGridChange w:id="0">
          <w:tblGrid>
            <w:gridCol w:w="1260"/>
            <w:gridCol w:w="5040"/>
            <w:gridCol w:w="3780"/>
          </w:tblGrid>
        </w:tblGridChange>
      </w:tblGrid>
      <w:tr>
        <w:trPr>
          <w:cantSplit w:val="0"/>
          <w:tblHeader w:val="0"/>
        </w:trPr>
        <w:tc>
          <w:tcPr>
            <w:tcBorders>
              <w:bottom w:color="000000" w:space="0" w:sz="4" w:val="single"/>
            </w:tcBorders>
            <w:shd w:fill="000000" w:val="clear"/>
          </w:tcPr>
          <w:p w:rsidR="00000000" w:rsidDel="00000000" w:rsidP="00000000" w:rsidRDefault="00000000" w:rsidRPr="00000000" w14:paraId="0000002F">
            <w:pPr>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Date</w:t>
            </w:r>
          </w:p>
        </w:tc>
        <w:tc>
          <w:tcPr>
            <w:tcBorders>
              <w:bottom w:color="000000" w:space="0" w:sz="4" w:val="single"/>
            </w:tcBorders>
            <w:shd w:fill="000000" w:val="clear"/>
          </w:tcPr>
          <w:p w:rsidR="00000000" w:rsidDel="00000000" w:rsidP="00000000" w:rsidRDefault="00000000" w:rsidRPr="00000000" w14:paraId="00000030">
            <w:pPr>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Class plan</w:t>
            </w:r>
          </w:p>
        </w:tc>
        <w:tc>
          <w:tcPr>
            <w:tcBorders>
              <w:bottom w:color="000000" w:space="0" w:sz="4" w:val="single"/>
            </w:tcBorders>
            <w:shd w:fill="000000" w:val="clear"/>
          </w:tcPr>
          <w:p w:rsidR="00000000" w:rsidDel="00000000" w:rsidP="00000000" w:rsidRDefault="00000000" w:rsidRPr="00000000" w14:paraId="00000031">
            <w:pPr>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Assignments</w:t>
            </w:r>
          </w:p>
        </w:tc>
      </w:tr>
      <w:tr>
        <w:trPr>
          <w:cantSplit w:val="0"/>
          <w:tblHeader w:val="0"/>
        </w:trPr>
        <w:tc>
          <w:tcPr>
            <w:tcBorders>
              <w:right w:color="000000" w:space="0" w:sz="0" w:val="nil"/>
            </w:tcBorders>
          </w:tcPr>
          <w:p w:rsidR="00000000" w:rsidDel="00000000" w:rsidP="00000000" w:rsidRDefault="00000000" w:rsidRPr="00000000" w14:paraId="00000032">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Jan. 16</w:t>
            </w:r>
          </w:p>
        </w:tc>
        <w:tc>
          <w:tcPr>
            <w:tcBorders>
              <w:left w:color="000000" w:space="0" w:sz="0" w:val="nil"/>
              <w:right w:color="000000" w:space="0" w:sz="0" w:val="nil"/>
            </w:tcBorders>
          </w:tcPr>
          <w:p w:rsidR="00000000" w:rsidDel="00000000" w:rsidP="00000000" w:rsidRDefault="00000000" w:rsidRPr="00000000" w14:paraId="00000033">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Introductions, course overview, &amp; logistics +</w:t>
            </w:r>
          </w:p>
          <w:p w:rsidR="00000000" w:rsidDel="00000000" w:rsidP="00000000" w:rsidRDefault="00000000" w:rsidRPr="00000000" w14:paraId="00000034">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Data science for the earth sciences +</w:t>
            </w:r>
          </w:p>
          <w:p w:rsidR="00000000" w:rsidDel="00000000" w:rsidP="00000000" w:rsidRDefault="00000000" w:rsidRPr="00000000" w14:paraId="00000035">
            <w:pPr>
              <w:spacing w:after="12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Getting started with GitHub &amp; MATLAB</w:t>
            </w:r>
          </w:p>
        </w:tc>
        <w:tc>
          <w:tcPr>
            <w:tcBorders>
              <w:left w:color="000000" w:space="0" w:sz="0" w:val="nil"/>
              <w:right w:color="000000" w:space="0" w:sz="4" w:val="single"/>
            </w:tcBorders>
          </w:tcPr>
          <w:p w:rsidR="00000000" w:rsidDel="00000000" w:rsidP="00000000" w:rsidRDefault="00000000" w:rsidRPr="00000000" w14:paraId="00000036">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For class: Install MATLAB &amp; GitHub + intro surveys</w:t>
            </w:r>
          </w:p>
        </w:tc>
      </w:tr>
      <w:tr>
        <w:trPr>
          <w:cantSplit w:val="0"/>
          <w:tblHeader w:val="0"/>
        </w:trPr>
        <w:tc>
          <w:tcPr>
            <w:tcBorders>
              <w:right w:color="000000" w:space="0" w:sz="0" w:val="nil"/>
            </w:tcBorders>
          </w:tcPr>
          <w:p w:rsidR="00000000" w:rsidDel="00000000" w:rsidP="00000000" w:rsidRDefault="00000000" w:rsidRPr="00000000" w14:paraId="00000037">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Jan. 23</w:t>
            </w:r>
          </w:p>
        </w:tc>
        <w:tc>
          <w:tcPr>
            <w:tcBorders>
              <w:left w:color="000000" w:space="0" w:sz="0" w:val="nil"/>
              <w:right w:color="000000" w:space="0" w:sz="0" w:val="nil"/>
            </w:tcBorders>
          </w:tcPr>
          <w:p w:rsidR="00000000" w:rsidDel="00000000" w:rsidP="00000000" w:rsidRDefault="00000000" w:rsidRPr="00000000" w14:paraId="00000038">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Methods of time-series data analysis +</w:t>
            </w:r>
          </w:p>
          <w:p w:rsidR="00000000" w:rsidDel="00000000" w:rsidP="00000000" w:rsidRDefault="00000000" w:rsidRPr="00000000" w14:paraId="00000039">
            <w:pPr>
              <w:spacing w:after="12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Temperature Data Lab, Part 1</w:t>
            </w:r>
          </w:p>
        </w:tc>
        <w:tc>
          <w:tcPr>
            <w:tcBorders>
              <w:left w:color="000000" w:space="0" w:sz="0" w:val="nil"/>
              <w:right w:color="000000" w:space="0" w:sz="4" w:val="single"/>
            </w:tcBorders>
          </w:tcPr>
          <w:p w:rsidR="00000000" w:rsidDel="00000000" w:rsidP="00000000" w:rsidRDefault="00000000" w:rsidRPr="00000000" w14:paraId="0000003A">
            <w:pPr>
              <w:spacing w:after="12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For Mon. Jan. 22 Working in collaborative teams survey</w:t>
            </w:r>
          </w:p>
          <w:p w:rsidR="00000000" w:rsidDel="00000000" w:rsidP="00000000" w:rsidRDefault="00000000" w:rsidRPr="00000000" w14:paraId="0000003B">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For class: Complete MATLAB Onramp tutorial</w:t>
            </w:r>
          </w:p>
        </w:tc>
      </w:tr>
      <w:tr>
        <w:trPr>
          <w:cantSplit w:val="0"/>
          <w:tblHeader w:val="0"/>
        </w:trPr>
        <w:tc>
          <w:tcPr>
            <w:tcBorders>
              <w:right w:color="000000" w:space="0" w:sz="0" w:val="nil"/>
            </w:tcBorders>
          </w:tcPr>
          <w:p w:rsidR="00000000" w:rsidDel="00000000" w:rsidP="00000000" w:rsidRDefault="00000000" w:rsidRPr="00000000" w14:paraId="0000003C">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Jan. 30</w:t>
            </w:r>
          </w:p>
        </w:tc>
        <w:tc>
          <w:tcPr>
            <w:tcBorders>
              <w:left w:color="000000" w:space="0" w:sz="0" w:val="nil"/>
              <w:right w:color="000000" w:space="0" w:sz="0" w:val="nil"/>
            </w:tcBorders>
          </w:tcPr>
          <w:p w:rsidR="00000000" w:rsidDel="00000000" w:rsidP="00000000" w:rsidRDefault="00000000" w:rsidRPr="00000000" w14:paraId="0000003D">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Developing and implementing algorithms +</w:t>
            </w:r>
          </w:p>
          <w:p w:rsidR="00000000" w:rsidDel="00000000" w:rsidP="00000000" w:rsidRDefault="00000000" w:rsidRPr="00000000" w14:paraId="0000003E">
            <w:pPr>
              <w:spacing w:after="12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Temperature Data Lab, Part 1, continued +   SYOG meetings</w:t>
            </w:r>
          </w:p>
        </w:tc>
        <w:tc>
          <w:tcPr>
            <w:tcBorders>
              <w:left w:color="000000" w:space="0" w:sz="0" w:val="nil"/>
              <w:right w:color="000000" w:space="0" w:sz="4" w:val="single"/>
            </w:tcBorders>
          </w:tcPr>
          <w:p w:rsidR="00000000" w:rsidDel="00000000" w:rsidP="00000000" w:rsidRDefault="00000000" w:rsidRPr="00000000" w14:paraId="0000003F">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For class: Complete SYOG reflection paper + Work on Temperature Data Lab Part 1</w:t>
            </w:r>
          </w:p>
          <w:p w:rsidR="00000000" w:rsidDel="00000000" w:rsidP="00000000" w:rsidRDefault="00000000" w:rsidRPr="00000000" w14:paraId="00000040">
            <w:pPr>
              <w:rPr>
                <w:rFonts w:ascii="Book Antiqua" w:cs="Book Antiqua" w:eastAsia="Book Antiqua" w:hAnsi="Book Antiqua"/>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41">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Feb. 6</w:t>
            </w:r>
          </w:p>
        </w:tc>
        <w:tc>
          <w:tcPr>
            <w:tcBorders>
              <w:left w:color="000000" w:space="0" w:sz="0" w:val="nil"/>
              <w:right w:color="000000" w:space="0" w:sz="0" w:val="nil"/>
            </w:tcBorders>
          </w:tcPr>
          <w:p w:rsidR="00000000" w:rsidDel="00000000" w:rsidP="00000000" w:rsidRDefault="00000000" w:rsidRPr="00000000" w14:paraId="00000042">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Methods &amp; best practices for data visualization +</w:t>
            </w:r>
          </w:p>
          <w:p w:rsidR="00000000" w:rsidDel="00000000" w:rsidP="00000000" w:rsidRDefault="00000000" w:rsidRPr="00000000" w14:paraId="00000043">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Temperature Data Lab, Part 2</w:t>
            </w:r>
          </w:p>
        </w:tc>
        <w:tc>
          <w:tcPr>
            <w:tcBorders>
              <w:left w:color="000000" w:space="0" w:sz="0" w:val="nil"/>
              <w:right w:color="000000" w:space="0" w:sz="4" w:val="single"/>
            </w:tcBorders>
          </w:tcPr>
          <w:p w:rsidR="00000000" w:rsidDel="00000000" w:rsidP="00000000" w:rsidRDefault="00000000" w:rsidRPr="00000000" w14:paraId="00000044">
            <w:pPr>
              <w:spacing w:after="12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For class: Complete Temperature Data Lab Part 1 and begin Part 2</w:t>
            </w:r>
          </w:p>
        </w:tc>
      </w:tr>
      <w:tr>
        <w:trPr>
          <w:cantSplit w:val="0"/>
          <w:tblHeader w:val="0"/>
        </w:trPr>
        <w:tc>
          <w:tcPr>
            <w:tcBorders>
              <w:right w:color="000000" w:space="0" w:sz="0" w:val="nil"/>
            </w:tcBorders>
          </w:tcPr>
          <w:p w:rsidR="00000000" w:rsidDel="00000000" w:rsidP="00000000" w:rsidRDefault="00000000" w:rsidRPr="00000000" w14:paraId="00000045">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Feb. 13</w:t>
            </w:r>
          </w:p>
          <w:p w:rsidR="00000000" w:rsidDel="00000000" w:rsidP="00000000" w:rsidRDefault="00000000" w:rsidRPr="00000000" w14:paraId="00000046">
            <w:pPr>
              <w:rPr>
                <w:rFonts w:ascii="Book Antiqua" w:cs="Book Antiqua" w:eastAsia="Book Antiqua" w:hAnsi="Book Antiqua"/>
                <w:b w:val="1"/>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47">
            <w:pPr>
              <w:rPr>
                <w:rFonts w:ascii="Book Antiqua" w:cs="Book Antiqua" w:eastAsia="Book Antiqua" w:hAnsi="Book Antiqua"/>
                <w:b w:val="1"/>
              </w:rPr>
            </w:pPr>
            <w:r w:rsidDel="00000000" w:rsidR="00000000" w:rsidRPr="00000000">
              <w:rPr>
                <w:rFonts w:ascii="Book Antiqua" w:cs="Book Antiqua" w:eastAsia="Book Antiqua" w:hAnsi="Book Antiqua"/>
                <w:rtl w:val="0"/>
              </w:rPr>
              <w:t xml:space="preserve">Applying earth science theory to data analysis: A case study of ocean CO</w:t>
            </w:r>
            <w:r w:rsidDel="00000000" w:rsidR="00000000" w:rsidRPr="00000000">
              <w:rPr>
                <w:rFonts w:ascii="Book Antiqua" w:cs="Book Antiqua" w:eastAsia="Book Antiqua" w:hAnsi="Book Antiqua"/>
                <w:vertAlign w:val="subscript"/>
                <w:rtl w:val="0"/>
              </w:rPr>
              <w:t xml:space="preserve">2</w:t>
            </w:r>
            <w:r w:rsidDel="00000000" w:rsidR="00000000" w:rsidRPr="00000000">
              <w:rPr>
                <w:rFonts w:ascii="Book Antiqua" w:cs="Book Antiqua" w:eastAsia="Book Antiqua" w:hAnsi="Book Antiqua"/>
                <w:rtl w:val="0"/>
              </w:rPr>
              <w:t xml:space="preserve"> (Discussion of Takahashi et al., 2002) + Ocean CO</w:t>
            </w:r>
            <w:r w:rsidDel="00000000" w:rsidR="00000000" w:rsidRPr="00000000">
              <w:rPr>
                <w:rFonts w:ascii="Book Antiqua" w:cs="Book Antiqua" w:eastAsia="Book Antiqua" w:hAnsi="Book Antiqua"/>
                <w:vertAlign w:val="subscript"/>
                <w:rtl w:val="0"/>
              </w:rPr>
              <w:t xml:space="preserve">2</w:t>
            </w:r>
            <w:r w:rsidDel="00000000" w:rsidR="00000000" w:rsidRPr="00000000">
              <w:rPr>
                <w:rFonts w:ascii="Book Antiqua" w:cs="Book Antiqua" w:eastAsia="Book Antiqua" w:hAnsi="Book Antiqua"/>
                <w:rtl w:val="0"/>
              </w:rPr>
              <w:t xml:space="preserve"> Data Lab</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48">
            <w:pPr>
              <w:rPr>
                <w:rFonts w:ascii="Book Antiqua" w:cs="Book Antiqua" w:eastAsia="Book Antiqua" w:hAnsi="Book Antiqua"/>
                <w:i w:val="1"/>
              </w:rPr>
            </w:pPr>
            <w:r w:rsidDel="00000000" w:rsidR="00000000" w:rsidRPr="00000000">
              <w:rPr>
                <w:rFonts w:ascii="Book Antiqua" w:cs="Book Antiqua" w:eastAsia="Book Antiqua" w:hAnsi="Book Antiqua"/>
                <w:rtl w:val="0"/>
              </w:rPr>
              <w:t xml:space="preserve">For class: Read Takahashi et al. 2002, </w:t>
            </w:r>
            <w:r w:rsidDel="00000000" w:rsidR="00000000" w:rsidRPr="00000000">
              <w:rPr>
                <w:rFonts w:ascii="Book Antiqua" w:cs="Book Antiqua" w:eastAsia="Book Antiqua" w:hAnsi="Book Antiqua"/>
                <w:i w:val="1"/>
                <w:rtl w:val="0"/>
              </w:rPr>
              <w:t xml:space="preserve">Deep-Sea Research II</w:t>
            </w:r>
          </w:p>
          <w:p w:rsidR="00000000" w:rsidDel="00000000" w:rsidP="00000000" w:rsidRDefault="00000000" w:rsidRPr="00000000" w14:paraId="00000049">
            <w:pPr>
              <w:rPr>
                <w:rFonts w:ascii="Book Antiqua" w:cs="Book Antiqua" w:eastAsia="Book Antiqua" w:hAnsi="Book Antiqua"/>
                <w:i w:val="1"/>
              </w:rPr>
            </w:pPr>
            <w:r w:rsidDel="00000000" w:rsidR="00000000" w:rsidRPr="00000000">
              <w:rPr>
                <w:rtl w:val="0"/>
              </w:rPr>
            </w:r>
          </w:p>
          <w:p w:rsidR="00000000" w:rsidDel="00000000" w:rsidP="00000000" w:rsidRDefault="00000000" w:rsidRPr="00000000" w14:paraId="0000004A">
            <w:pPr>
              <w:spacing w:after="12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DUE Fri. Feb. 16: Temperature Data Lab writeup</w:t>
            </w:r>
          </w:p>
        </w:tc>
      </w:tr>
      <w:tr>
        <w:trPr>
          <w:cantSplit w:val="0"/>
          <w:tblHeader w:val="0"/>
        </w:trPr>
        <w:tc>
          <w:tcPr>
            <w:tcBorders>
              <w:right w:color="000000" w:space="0" w:sz="0" w:val="nil"/>
            </w:tcBorders>
          </w:tcPr>
          <w:p w:rsidR="00000000" w:rsidDel="00000000" w:rsidP="00000000" w:rsidRDefault="00000000" w:rsidRPr="00000000" w14:paraId="0000004B">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Feb. 20</w:t>
            </w:r>
          </w:p>
        </w:tc>
        <w:tc>
          <w:tcPr>
            <w:tcBorders>
              <w:left w:color="000000" w:space="0" w:sz="0" w:val="nil"/>
              <w:right w:color="000000" w:space="0" w:sz="0" w:val="nil"/>
            </w:tcBorders>
          </w:tcPr>
          <w:p w:rsidR="00000000" w:rsidDel="00000000" w:rsidP="00000000" w:rsidRDefault="00000000" w:rsidRPr="00000000" w14:paraId="0000004C">
            <w:pPr>
              <w:spacing w:after="12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*No class meeting - Meg &amp; Hilary at conference *Time to complete programming assessment</w:t>
            </w:r>
          </w:p>
          <w:p w:rsidR="00000000" w:rsidDel="00000000" w:rsidP="00000000" w:rsidRDefault="00000000" w:rsidRPr="00000000" w14:paraId="0000004D">
            <w:pPr>
              <w:spacing w:after="120" w:lineRule="auto"/>
              <w:rPr>
                <w:rFonts w:ascii="Book Antiqua" w:cs="Book Antiqua" w:eastAsia="Book Antiqua" w:hAnsi="Book Antiqua"/>
                <w:b w:val="1"/>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4E">
            <w:pPr>
              <w:spacing w:after="120" w:lineRule="auto"/>
              <w:rPr>
                <w:rFonts w:ascii="Book Antiqua" w:cs="Book Antiqua" w:eastAsia="Book Antiqua" w:hAnsi="Book Antiqua"/>
                <w:i w:val="1"/>
              </w:rPr>
            </w:pPr>
            <w:r w:rsidDel="00000000" w:rsidR="00000000" w:rsidRPr="00000000">
              <w:rPr>
                <w:rFonts w:ascii="Book Antiqua" w:cs="Book Antiqua" w:eastAsia="Book Antiqua" w:hAnsi="Book Antiqua"/>
                <w:rtl w:val="0"/>
              </w:rPr>
              <w:t xml:space="preserve">DUE Fri. Feb. 23: Self-scheduled programming assessment</w:t>
            </w:r>
            <w:r w:rsidDel="00000000" w:rsidR="00000000" w:rsidRPr="00000000">
              <w:rPr>
                <w:rtl w:val="0"/>
              </w:rPr>
            </w:r>
          </w:p>
          <w:p w:rsidR="00000000" w:rsidDel="00000000" w:rsidP="00000000" w:rsidRDefault="00000000" w:rsidRPr="00000000" w14:paraId="0000004F">
            <w:pPr>
              <w:spacing w:after="120" w:lineRule="auto"/>
              <w:rPr>
                <w:rFonts w:ascii="Book Antiqua" w:cs="Book Antiqua" w:eastAsia="Book Antiqua" w:hAnsi="Book Antiqua"/>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50">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Feb. 27</w:t>
            </w:r>
          </w:p>
        </w:tc>
        <w:tc>
          <w:tcPr>
            <w:tcBorders>
              <w:left w:color="000000" w:space="0" w:sz="0" w:val="nil"/>
              <w:right w:color="000000" w:space="0" w:sz="0" w:val="nil"/>
            </w:tcBorders>
          </w:tcPr>
          <w:p w:rsidR="00000000" w:rsidDel="00000000" w:rsidP="00000000" w:rsidRDefault="00000000" w:rsidRPr="00000000" w14:paraId="00000051">
            <w:pPr>
              <w:spacing w:after="12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Ocean CO</w:t>
            </w:r>
            <w:r w:rsidDel="00000000" w:rsidR="00000000" w:rsidRPr="00000000">
              <w:rPr>
                <w:rFonts w:ascii="Book Antiqua" w:cs="Book Antiqua" w:eastAsia="Book Antiqua" w:hAnsi="Book Antiqua"/>
                <w:vertAlign w:val="subscript"/>
                <w:rtl w:val="0"/>
              </w:rPr>
              <w:t xml:space="preserve">2</w:t>
            </w:r>
            <w:r w:rsidDel="00000000" w:rsidR="00000000" w:rsidRPr="00000000">
              <w:rPr>
                <w:rFonts w:ascii="Book Antiqua" w:cs="Book Antiqua" w:eastAsia="Book Antiqua" w:hAnsi="Book Antiqua"/>
                <w:rtl w:val="0"/>
              </w:rPr>
              <w:t xml:space="preserve"> Data Lab</w:t>
            </w:r>
          </w:p>
        </w:tc>
        <w:tc>
          <w:tcPr>
            <w:tcBorders>
              <w:left w:color="000000" w:space="0" w:sz="0" w:val="nil"/>
              <w:right w:color="000000" w:space="0" w:sz="4" w:val="single"/>
            </w:tcBorders>
          </w:tcPr>
          <w:p w:rsidR="00000000" w:rsidDel="00000000" w:rsidP="00000000" w:rsidRDefault="00000000" w:rsidRPr="00000000" w14:paraId="00000052">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For class: Recommend getting to at least Step 3 of Ocean CO</w:t>
            </w:r>
            <w:r w:rsidDel="00000000" w:rsidR="00000000" w:rsidRPr="00000000">
              <w:rPr>
                <w:rFonts w:ascii="Book Antiqua" w:cs="Book Antiqua" w:eastAsia="Book Antiqua" w:hAnsi="Book Antiqua"/>
                <w:vertAlign w:val="subscript"/>
                <w:rtl w:val="0"/>
              </w:rPr>
              <w:t xml:space="preserve">2</w:t>
            </w:r>
            <w:r w:rsidDel="00000000" w:rsidR="00000000" w:rsidRPr="00000000">
              <w:rPr>
                <w:rFonts w:ascii="Book Antiqua" w:cs="Book Antiqua" w:eastAsia="Book Antiqua" w:hAnsi="Book Antiqua"/>
                <w:rtl w:val="0"/>
              </w:rPr>
              <w:t xml:space="preserve"> Data Lab</w:t>
            </w:r>
          </w:p>
        </w:tc>
      </w:tr>
      <w:tr>
        <w:trPr>
          <w:cantSplit w:val="0"/>
          <w:tblHeader w:val="0"/>
        </w:trPr>
        <w:tc>
          <w:tcPr>
            <w:tcBorders>
              <w:right w:color="000000" w:space="0" w:sz="0" w:val="nil"/>
            </w:tcBorders>
          </w:tcPr>
          <w:p w:rsidR="00000000" w:rsidDel="00000000" w:rsidP="00000000" w:rsidRDefault="00000000" w:rsidRPr="00000000" w14:paraId="00000053">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Mar. 5</w:t>
            </w:r>
          </w:p>
        </w:tc>
        <w:tc>
          <w:tcPr>
            <w:tcBorders>
              <w:left w:color="000000" w:space="0" w:sz="0" w:val="nil"/>
              <w:right w:color="000000" w:space="0" w:sz="0" w:val="nil"/>
            </w:tcBorders>
          </w:tcPr>
          <w:p w:rsidR="00000000" w:rsidDel="00000000" w:rsidP="00000000" w:rsidRDefault="00000000" w:rsidRPr="00000000" w14:paraId="00000054">
            <w:pPr>
              <w:spacing w:after="12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*No class meeting - Spring break</w:t>
            </w:r>
          </w:p>
        </w:tc>
        <w:tc>
          <w:tcPr>
            <w:tcBorders>
              <w:left w:color="000000" w:space="0" w:sz="0" w:val="nil"/>
              <w:right w:color="000000" w:space="0" w:sz="4" w:val="single"/>
            </w:tcBorders>
          </w:tcPr>
          <w:p w:rsidR="00000000" w:rsidDel="00000000" w:rsidP="00000000" w:rsidRDefault="00000000" w:rsidRPr="00000000" w14:paraId="00000055">
            <w:pPr>
              <w:rPr>
                <w:rFonts w:ascii="Book Antiqua" w:cs="Book Antiqua" w:eastAsia="Book Antiqua" w:hAnsi="Book Antiqua"/>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56">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Mar. 12</w:t>
            </w:r>
          </w:p>
        </w:tc>
        <w:tc>
          <w:tcPr>
            <w:tcBorders>
              <w:left w:color="000000" w:space="0" w:sz="0" w:val="nil"/>
              <w:right w:color="000000" w:space="0" w:sz="0" w:val="nil"/>
            </w:tcBorders>
          </w:tcPr>
          <w:p w:rsidR="00000000" w:rsidDel="00000000" w:rsidP="00000000" w:rsidRDefault="00000000" w:rsidRPr="00000000" w14:paraId="00000057">
            <w:pPr>
              <w:spacing w:after="12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Accessing and reading in data files +                 The Blob Data Lab, Part 1</w:t>
            </w:r>
          </w:p>
        </w:tc>
        <w:tc>
          <w:tcPr>
            <w:tcBorders>
              <w:left w:color="000000" w:space="0" w:sz="0" w:val="nil"/>
              <w:right w:color="000000" w:space="0" w:sz="4" w:val="single"/>
            </w:tcBorders>
          </w:tcPr>
          <w:p w:rsidR="00000000" w:rsidDel="00000000" w:rsidP="00000000" w:rsidRDefault="00000000" w:rsidRPr="00000000" w14:paraId="00000058">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DUE Fri. Mar 15: Ocean CO</w:t>
            </w:r>
            <w:r w:rsidDel="00000000" w:rsidR="00000000" w:rsidRPr="00000000">
              <w:rPr>
                <w:rFonts w:ascii="Book Antiqua" w:cs="Book Antiqua" w:eastAsia="Book Antiqua" w:hAnsi="Book Antiqua"/>
                <w:vertAlign w:val="subscript"/>
                <w:rtl w:val="0"/>
              </w:rPr>
              <w:t xml:space="preserve">2</w:t>
            </w:r>
            <w:r w:rsidDel="00000000" w:rsidR="00000000" w:rsidRPr="00000000">
              <w:rPr>
                <w:rFonts w:ascii="Book Antiqua" w:cs="Book Antiqua" w:eastAsia="Book Antiqua" w:hAnsi="Book Antiqua"/>
                <w:rtl w:val="0"/>
              </w:rPr>
              <w:t xml:space="preserve"> Data Lab writeup</w:t>
            </w:r>
          </w:p>
        </w:tc>
      </w:tr>
      <w:tr>
        <w:trPr>
          <w:cantSplit w:val="0"/>
          <w:tblHeader w:val="0"/>
        </w:trPr>
        <w:tc>
          <w:tcPr>
            <w:tcBorders>
              <w:right w:color="000000" w:space="0" w:sz="0" w:val="nil"/>
            </w:tcBorders>
          </w:tcPr>
          <w:p w:rsidR="00000000" w:rsidDel="00000000" w:rsidP="00000000" w:rsidRDefault="00000000" w:rsidRPr="00000000" w14:paraId="00000059">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Mar. 19</w:t>
            </w:r>
          </w:p>
        </w:tc>
        <w:tc>
          <w:tcPr>
            <w:tcBorders>
              <w:left w:color="000000" w:space="0" w:sz="0" w:val="nil"/>
              <w:right w:color="000000" w:space="0" w:sz="0" w:val="nil"/>
            </w:tcBorders>
          </w:tcPr>
          <w:p w:rsidR="00000000" w:rsidDel="00000000" w:rsidP="00000000" w:rsidRDefault="00000000" w:rsidRPr="00000000" w14:paraId="0000005A">
            <w:pPr>
              <w:spacing w:after="120" w:lineRule="auto"/>
              <w:rPr>
                <w:rFonts w:ascii="Book Antiqua" w:cs="Book Antiqua" w:eastAsia="Book Antiqua" w:hAnsi="Book Antiqua"/>
                <w:highlight w:val="yellow"/>
              </w:rPr>
            </w:pPr>
            <w:r w:rsidDel="00000000" w:rsidR="00000000" w:rsidRPr="00000000">
              <w:rPr>
                <w:rFonts w:ascii="Book Antiqua" w:cs="Book Antiqua" w:eastAsia="Book Antiqua" w:hAnsi="Book Antiqua"/>
                <w:rtl w:val="0"/>
              </w:rPr>
              <w:t xml:space="preserve">The Blob Data Lab, Part 2</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5B">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DUE Fri. Mar. 22:</w:t>
            </w:r>
          </w:p>
          <w:p w:rsidR="00000000" w:rsidDel="00000000" w:rsidP="00000000" w:rsidRDefault="00000000" w:rsidRPr="00000000" w14:paraId="0000005C">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Programming assessment revisions</w:t>
            </w:r>
          </w:p>
        </w:tc>
      </w:tr>
      <w:tr>
        <w:trPr>
          <w:cantSplit w:val="0"/>
          <w:tblHeader w:val="0"/>
        </w:trPr>
        <w:tc>
          <w:tcPr>
            <w:tcBorders>
              <w:right w:color="000000" w:space="0" w:sz="0" w:val="nil"/>
            </w:tcBorders>
          </w:tcPr>
          <w:p w:rsidR="00000000" w:rsidDel="00000000" w:rsidP="00000000" w:rsidRDefault="00000000" w:rsidRPr="00000000" w14:paraId="0000005D">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Mar. 26</w:t>
            </w:r>
          </w:p>
        </w:tc>
        <w:tc>
          <w:tcPr>
            <w:tcBorders>
              <w:left w:color="000000" w:space="0" w:sz="0" w:val="nil"/>
              <w:right w:color="000000" w:space="0" w:sz="0" w:val="nil"/>
            </w:tcBorders>
          </w:tcPr>
          <w:p w:rsidR="00000000" w:rsidDel="00000000" w:rsidP="00000000" w:rsidRDefault="00000000" w:rsidRPr="00000000" w14:paraId="0000005E">
            <w:pPr>
              <w:spacing w:after="12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Group project pitches &amp; “speed dating”</w:t>
            </w:r>
          </w:p>
        </w:tc>
        <w:tc>
          <w:tcPr>
            <w:tcBorders>
              <w:left w:color="000000" w:space="0" w:sz="0" w:val="nil"/>
              <w:right w:color="000000" w:space="0" w:sz="4" w:val="single"/>
            </w:tcBorders>
          </w:tcPr>
          <w:p w:rsidR="00000000" w:rsidDel="00000000" w:rsidP="00000000" w:rsidRDefault="00000000" w:rsidRPr="00000000" w14:paraId="0000005F">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For class: Submit initial ideas &amp; goals for group project</w:t>
            </w:r>
          </w:p>
        </w:tc>
      </w:tr>
      <w:tr>
        <w:trPr>
          <w:cantSplit w:val="0"/>
          <w:tblHeader w:val="0"/>
        </w:trPr>
        <w:tc>
          <w:tcPr>
            <w:tcBorders>
              <w:right w:color="000000" w:space="0" w:sz="0" w:val="nil"/>
            </w:tcBorders>
          </w:tcPr>
          <w:p w:rsidR="00000000" w:rsidDel="00000000" w:rsidP="00000000" w:rsidRDefault="00000000" w:rsidRPr="00000000" w14:paraId="00000060">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Apr. 2</w:t>
            </w:r>
          </w:p>
          <w:p w:rsidR="00000000" w:rsidDel="00000000" w:rsidP="00000000" w:rsidRDefault="00000000" w:rsidRPr="00000000" w14:paraId="00000061">
            <w:pPr>
              <w:rPr>
                <w:rFonts w:ascii="Book Antiqua" w:cs="Book Antiqua" w:eastAsia="Book Antiqua" w:hAnsi="Book Antiqua"/>
                <w:b w:val="1"/>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62">
            <w:pPr>
              <w:spacing w:after="12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Guide for earth system data consumers +      Work on group projects</w:t>
            </w:r>
          </w:p>
        </w:tc>
        <w:tc>
          <w:tcPr>
            <w:tcBorders>
              <w:left w:color="000000" w:space="0" w:sz="0" w:val="nil"/>
              <w:right w:color="000000" w:space="0" w:sz="4" w:val="single"/>
            </w:tcBorders>
          </w:tcPr>
          <w:p w:rsidR="00000000" w:rsidDel="00000000" w:rsidP="00000000" w:rsidRDefault="00000000" w:rsidRPr="00000000" w14:paraId="00000063">
            <w:pPr>
              <w:rPr>
                <w:rFonts w:ascii="Book Antiqua" w:cs="Book Antiqua" w:eastAsia="Book Antiqua" w:hAnsi="Book Antiqua"/>
              </w:rPr>
            </w:pPr>
            <w:bookmarkStart w:colFirst="0" w:colLast="0" w:name="_heading=h.gjdgxs" w:id="0"/>
            <w:bookmarkEnd w:id="0"/>
            <w:r w:rsidDel="00000000" w:rsidR="00000000" w:rsidRPr="00000000">
              <w:rPr>
                <w:rFonts w:ascii="Book Antiqua" w:cs="Book Antiqua" w:eastAsia="Book Antiqua" w:hAnsi="Book Antiqua"/>
                <w:rtl w:val="0"/>
              </w:rPr>
              <w:t xml:space="preserve">DUE Fri. Apr. 5: The Blob Data Lab writeup</w:t>
            </w:r>
          </w:p>
        </w:tc>
      </w:tr>
      <w:tr>
        <w:trPr>
          <w:cantSplit w:val="0"/>
          <w:tblHeader w:val="0"/>
        </w:trPr>
        <w:tc>
          <w:tcPr>
            <w:tcBorders>
              <w:right w:color="000000" w:space="0" w:sz="0" w:val="nil"/>
            </w:tcBorders>
          </w:tcPr>
          <w:p w:rsidR="00000000" w:rsidDel="00000000" w:rsidP="00000000" w:rsidRDefault="00000000" w:rsidRPr="00000000" w14:paraId="00000064">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Apr. 9</w:t>
            </w:r>
          </w:p>
        </w:tc>
        <w:tc>
          <w:tcPr>
            <w:tcBorders>
              <w:left w:color="000000" w:space="0" w:sz="0" w:val="nil"/>
              <w:right w:color="000000" w:space="0" w:sz="0" w:val="nil"/>
            </w:tcBorders>
          </w:tcPr>
          <w:p w:rsidR="00000000" w:rsidDel="00000000" w:rsidP="00000000" w:rsidRDefault="00000000" w:rsidRPr="00000000" w14:paraId="00000065">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Peer review of project prospectus +</w:t>
            </w:r>
          </w:p>
          <w:p w:rsidR="00000000" w:rsidDel="00000000" w:rsidP="00000000" w:rsidRDefault="00000000" w:rsidRPr="00000000" w14:paraId="00000066">
            <w:pPr>
              <w:rPr>
                <w:rFonts w:ascii="Book Antiqua" w:cs="Book Antiqua" w:eastAsia="Book Antiqua" w:hAnsi="Book Antiqua"/>
                <w:b w:val="1"/>
              </w:rPr>
            </w:pPr>
            <w:r w:rsidDel="00000000" w:rsidR="00000000" w:rsidRPr="00000000">
              <w:rPr>
                <w:rFonts w:ascii="Book Antiqua" w:cs="Book Antiqua" w:eastAsia="Book Antiqua" w:hAnsi="Book Antiqua"/>
                <w:rtl w:val="0"/>
              </w:rPr>
              <w:t xml:space="preserve">Work on group projects</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67">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DUE Tue. Apr. 9: 1-page group project prospectus + individual reflection on project goals</w:t>
            </w:r>
          </w:p>
        </w:tc>
      </w:tr>
      <w:tr>
        <w:trPr>
          <w:cantSplit w:val="0"/>
          <w:trHeight w:val="220" w:hRule="atLeast"/>
          <w:tblHeader w:val="0"/>
        </w:trPr>
        <w:tc>
          <w:tcPr>
            <w:tcBorders>
              <w:right w:color="000000" w:space="0" w:sz="0" w:val="nil"/>
            </w:tcBorders>
          </w:tcPr>
          <w:p w:rsidR="00000000" w:rsidDel="00000000" w:rsidP="00000000" w:rsidRDefault="00000000" w:rsidRPr="00000000" w14:paraId="00000068">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Apr. 16</w:t>
            </w:r>
          </w:p>
        </w:tc>
        <w:tc>
          <w:tcPr>
            <w:gridSpan w:val="2"/>
            <w:tcBorders>
              <w:left w:color="000000" w:space="0" w:sz="0" w:val="nil"/>
              <w:right w:color="000000" w:space="0" w:sz="0" w:val="nil"/>
            </w:tcBorders>
          </w:tcPr>
          <w:p w:rsidR="00000000" w:rsidDel="00000000" w:rsidP="00000000" w:rsidRDefault="00000000" w:rsidRPr="00000000" w14:paraId="00000069">
            <w:pPr>
              <w:spacing w:after="12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*No class meeting - substitute Monday schedule</w:t>
            </w:r>
          </w:p>
        </w:tc>
      </w:tr>
      <w:tr>
        <w:trPr>
          <w:cantSplit w:val="0"/>
          <w:tblHeader w:val="0"/>
        </w:trPr>
        <w:tc>
          <w:tcPr>
            <w:tcBorders>
              <w:right w:color="000000" w:space="0" w:sz="0" w:val="nil"/>
            </w:tcBorders>
          </w:tcPr>
          <w:p w:rsidR="00000000" w:rsidDel="00000000" w:rsidP="00000000" w:rsidRDefault="00000000" w:rsidRPr="00000000" w14:paraId="0000006B">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Apr. 23</w:t>
            </w:r>
          </w:p>
        </w:tc>
        <w:tc>
          <w:tcPr>
            <w:tcBorders>
              <w:left w:color="000000" w:space="0" w:sz="0" w:val="nil"/>
              <w:right w:color="000000" w:space="0" w:sz="0" w:val="nil"/>
            </w:tcBorders>
          </w:tcPr>
          <w:p w:rsidR="00000000" w:rsidDel="00000000" w:rsidP="00000000" w:rsidRDefault="00000000" w:rsidRPr="00000000" w14:paraId="0000006C">
            <w:pPr>
              <w:spacing w:after="12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Work on group projects</w:t>
            </w:r>
          </w:p>
        </w:tc>
        <w:tc>
          <w:tcPr>
            <w:tcBorders>
              <w:left w:color="000000" w:space="0" w:sz="0" w:val="nil"/>
              <w:right w:color="000000" w:space="0" w:sz="4" w:val="single"/>
            </w:tcBorders>
          </w:tcPr>
          <w:p w:rsidR="00000000" w:rsidDel="00000000" w:rsidP="00000000" w:rsidRDefault="00000000" w:rsidRPr="00000000" w14:paraId="0000006D">
            <w:pPr>
              <w:rPr>
                <w:rFonts w:ascii="Book Antiqua" w:cs="Book Antiqua" w:eastAsia="Book Antiqua" w:hAnsi="Book Antiqua"/>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E">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Apr. 30</w:t>
            </w:r>
          </w:p>
        </w:tc>
        <w:tc>
          <w:tcPr>
            <w:tcBorders>
              <w:left w:color="000000" w:space="0" w:sz="0" w:val="nil"/>
              <w:right w:color="000000" w:space="0" w:sz="0" w:val="nil"/>
            </w:tcBorders>
          </w:tcPr>
          <w:p w:rsidR="00000000" w:rsidDel="00000000" w:rsidP="00000000" w:rsidRDefault="00000000" w:rsidRPr="00000000" w14:paraId="0000006F">
            <w:pPr>
              <w:spacing w:after="12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Group project presentations</w:t>
            </w:r>
          </w:p>
        </w:tc>
        <w:tc>
          <w:tcPr>
            <w:tcBorders>
              <w:left w:color="000000" w:space="0" w:sz="0" w:val="nil"/>
              <w:right w:color="000000" w:space="0" w:sz="4" w:val="single"/>
            </w:tcBorders>
          </w:tcPr>
          <w:p w:rsidR="00000000" w:rsidDel="00000000" w:rsidP="00000000" w:rsidRDefault="00000000" w:rsidRPr="00000000" w14:paraId="00000070">
            <w:pPr>
              <w:rPr>
                <w:rFonts w:ascii="Book Antiqua" w:cs="Book Antiqua" w:eastAsia="Book Antiqua" w:hAnsi="Book Antiqua"/>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71">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May 13</w:t>
            </w:r>
          </w:p>
        </w:tc>
        <w:tc>
          <w:tcPr>
            <w:gridSpan w:val="2"/>
            <w:tcBorders>
              <w:left w:color="000000" w:space="0" w:sz="0" w:val="nil"/>
              <w:right w:color="000000" w:space="0" w:sz="4" w:val="single"/>
            </w:tcBorders>
          </w:tcPr>
          <w:p w:rsidR="00000000" w:rsidDel="00000000" w:rsidP="00000000" w:rsidRDefault="00000000" w:rsidRPr="00000000" w14:paraId="00000072">
            <w:pPr>
              <w:spacing w:after="12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     DUE (finals period): Group writeup of project + individual final reflections</w:t>
            </w:r>
          </w:p>
        </w:tc>
      </w:tr>
    </w:tbl>
    <w:p w:rsidR="00000000" w:rsidDel="00000000" w:rsidP="00000000" w:rsidRDefault="00000000" w:rsidRPr="00000000" w14:paraId="00000074">
      <w:pPr>
        <w:spacing w:after="120" w:lineRule="auto"/>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Assessment:</w:t>
      </w:r>
    </w:p>
    <w:p w:rsidR="00000000" w:rsidDel="00000000" w:rsidP="00000000" w:rsidRDefault="00000000" w:rsidRPr="00000000" w14:paraId="00000075">
      <w:pPr>
        <w:spacing w:after="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Grading criteria:</w:t>
      </w:r>
    </w:p>
    <w:p w:rsidR="00000000" w:rsidDel="00000000" w:rsidP="00000000" w:rsidRDefault="00000000" w:rsidRPr="00000000" w14:paraId="00000076">
      <w:pPr>
        <w:spacing w:after="0" w:lineRule="auto"/>
        <w:ind w:left="270" w:firstLine="0"/>
        <w:rPr>
          <w:rFonts w:ascii="Book Antiqua" w:cs="Book Antiqua" w:eastAsia="Book Antiqua" w:hAnsi="Book Antiqua"/>
        </w:rPr>
      </w:pPr>
      <w:r w:rsidDel="00000000" w:rsidR="00000000" w:rsidRPr="00000000">
        <w:rPr>
          <w:rFonts w:ascii="Book Antiqua" w:cs="Book Antiqua" w:eastAsia="Book Antiqua" w:hAnsi="Book Antiqua"/>
          <w:rtl w:val="0"/>
        </w:rPr>
        <w:t xml:space="preserve">Class preparation assignments – 10%</w:t>
      </w:r>
    </w:p>
    <w:p w:rsidR="00000000" w:rsidDel="00000000" w:rsidP="00000000" w:rsidRDefault="00000000" w:rsidRPr="00000000" w14:paraId="00000077">
      <w:pPr>
        <w:spacing w:after="0" w:lineRule="auto"/>
        <w:ind w:left="270" w:firstLine="0"/>
        <w:rPr>
          <w:rFonts w:ascii="Book Antiqua" w:cs="Book Antiqua" w:eastAsia="Book Antiqua" w:hAnsi="Book Antiqua"/>
        </w:rPr>
      </w:pPr>
      <w:r w:rsidDel="00000000" w:rsidR="00000000" w:rsidRPr="00000000">
        <w:rPr>
          <w:rFonts w:ascii="Book Antiqua" w:cs="Book Antiqua" w:eastAsia="Book Antiqua" w:hAnsi="Book Antiqua"/>
          <w:rtl w:val="0"/>
        </w:rPr>
        <w:t xml:space="preserve">Data labs – 35%</w:t>
      </w:r>
    </w:p>
    <w:p w:rsidR="00000000" w:rsidDel="00000000" w:rsidP="00000000" w:rsidRDefault="00000000" w:rsidRPr="00000000" w14:paraId="00000078">
      <w:pPr>
        <w:spacing w:after="0" w:lineRule="auto"/>
        <w:ind w:left="270" w:firstLine="0"/>
        <w:rPr>
          <w:rFonts w:ascii="Book Antiqua" w:cs="Book Antiqua" w:eastAsia="Book Antiqua" w:hAnsi="Book Antiqua"/>
        </w:rPr>
      </w:pPr>
      <w:r w:rsidDel="00000000" w:rsidR="00000000" w:rsidRPr="00000000">
        <w:rPr>
          <w:rFonts w:ascii="Book Antiqua" w:cs="Book Antiqua" w:eastAsia="Book Antiqua" w:hAnsi="Book Antiqua"/>
          <w:rtl w:val="0"/>
        </w:rPr>
        <w:t xml:space="preserve">Programming assessment – 10%</w:t>
      </w:r>
    </w:p>
    <w:p w:rsidR="00000000" w:rsidDel="00000000" w:rsidP="00000000" w:rsidRDefault="00000000" w:rsidRPr="00000000" w14:paraId="00000079">
      <w:pPr>
        <w:spacing w:after="0" w:lineRule="auto"/>
        <w:ind w:left="270" w:firstLine="0"/>
        <w:rPr>
          <w:rFonts w:ascii="Book Antiqua" w:cs="Book Antiqua" w:eastAsia="Book Antiqua" w:hAnsi="Book Antiqua"/>
        </w:rPr>
      </w:pPr>
      <w:r w:rsidDel="00000000" w:rsidR="00000000" w:rsidRPr="00000000">
        <w:rPr>
          <w:rFonts w:ascii="Book Antiqua" w:cs="Book Antiqua" w:eastAsia="Book Antiqua" w:hAnsi="Book Antiqua"/>
          <w:rtl w:val="0"/>
        </w:rPr>
        <w:t xml:space="preserve">Team research project – 25%</w:t>
      </w:r>
    </w:p>
    <w:p w:rsidR="00000000" w:rsidDel="00000000" w:rsidP="00000000" w:rsidRDefault="00000000" w:rsidRPr="00000000" w14:paraId="0000007A">
      <w:pPr>
        <w:spacing w:after="0" w:lineRule="auto"/>
        <w:ind w:left="270" w:firstLine="0"/>
        <w:rPr>
          <w:rFonts w:ascii="Book Antiqua" w:cs="Book Antiqua" w:eastAsia="Book Antiqua" w:hAnsi="Book Antiqua"/>
        </w:rPr>
      </w:pPr>
      <w:r w:rsidDel="00000000" w:rsidR="00000000" w:rsidRPr="00000000">
        <w:rPr>
          <w:rFonts w:ascii="Book Antiqua" w:cs="Book Antiqua" w:eastAsia="Book Antiqua" w:hAnsi="Book Antiqua"/>
          <w:rtl w:val="0"/>
        </w:rPr>
        <w:t xml:space="preserve">Setting your own goals (SYOG) project – 20%</w:t>
      </w:r>
    </w:p>
    <w:p w:rsidR="00000000" w:rsidDel="00000000" w:rsidP="00000000" w:rsidRDefault="00000000" w:rsidRPr="00000000" w14:paraId="0000007B">
      <w:pPr>
        <w:spacing w:after="60" w:befor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Guiding principles:</w:t>
      </w:r>
    </w:p>
    <w:p w:rsidR="00000000" w:rsidDel="00000000" w:rsidP="00000000" w:rsidRDefault="00000000" w:rsidRPr="00000000" w14:paraId="0000007C">
      <w:pPr>
        <w:spacing w:line="240"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ab/>
      </w:r>
      <w:r w:rsidDel="00000000" w:rsidR="00000000" w:rsidRPr="00000000">
        <w:rPr>
          <w:rFonts w:ascii="Book Antiqua" w:cs="Book Antiqua" w:eastAsia="Book Antiqua" w:hAnsi="Book Antiqua"/>
          <w:rtl w:val="0"/>
        </w:rPr>
        <w:t xml:space="preserve">Recognizing that each student enters this class with a different set of prior experiences and strengths in the skills that this class aims to cover, the assessment scheme is designed to allow different paths through the course focusing on individualized choices of skills to emphasize. Assignments in this course will be graded by me and self-assessed by you using a mastery-style grading scale, where the highest level of mastery on any of the skills in this class is beyond that expected to receive an A in the class. To achieve an A in the class, an undergraduate student (enrolled in 4464) will be expected to reach a satisfactory level of skill in all areas and a graduate student (enrolled in 6664) will be expected to reach a proficient level of skill in all areas, but each student may select different areas of personal interest to focus on in achieving more complete levels of mastery.</w:t>
      </w:r>
    </w:p>
    <w:p w:rsidR="00000000" w:rsidDel="00000000" w:rsidP="00000000" w:rsidRDefault="00000000" w:rsidRPr="00000000" w14:paraId="0000007D">
      <w:pPr>
        <w:spacing w:after="0" w:before="480" w:line="240" w:lineRule="auto"/>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Class policies:</w:t>
      </w:r>
    </w:p>
    <w:p w:rsidR="00000000" w:rsidDel="00000000" w:rsidP="00000000" w:rsidRDefault="00000000" w:rsidRPr="00000000" w14:paraId="0000007E">
      <w:pPr>
        <w:spacing w:after="0" w:before="120" w:line="240" w:lineRule="auto"/>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rtl w:val="0"/>
        </w:rPr>
        <w:t xml:space="preserve">Your health and wellbeing always comes first:</w:t>
      </w:r>
      <w:r w:rsidDel="00000000" w:rsidR="00000000" w:rsidRPr="00000000">
        <w:rPr>
          <w:rtl w:val="0"/>
        </w:rPr>
      </w:r>
    </w:p>
    <w:p w:rsidR="00000000" w:rsidDel="00000000" w:rsidP="00000000" w:rsidRDefault="00000000" w:rsidRPr="00000000" w14:paraId="0000007F">
      <w:pPr>
        <w:numPr>
          <w:ilvl w:val="0"/>
          <w:numId w:val="1"/>
        </w:numPr>
        <w:spacing w:after="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This syllabus lists many goals for your learning, but the most important goal I have for you – both as a student in this class, and really always - is for you to stay healthy, balanced, and grounded.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If you are struggling, I will not judge you or think less of you.</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You never owe me, or anyone else in this class (including teammates on group assignments) personal information about your health (mental or physical). You are welcome to share challenges you are facing, but you do not need to disclose personal information in order to ask for support.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3">
      <w:pPr>
        <w:spacing w:after="0" w:before="12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Attendance and class participation:</w:t>
      </w:r>
    </w:p>
    <w:p w:rsidR="00000000" w:rsidDel="00000000" w:rsidP="00000000" w:rsidRDefault="00000000" w:rsidRPr="00000000" w14:paraId="00000084">
      <w:pPr>
        <w:spacing w:after="0" w:before="0" w:line="240" w:lineRule="auto"/>
        <w:ind w:firstLine="720"/>
        <w:rPr>
          <w:rFonts w:ascii="Book Antiqua" w:cs="Book Antiqua" w:eastAsia="Book Antiqua" w:hAnsi="Book Antiqua"/>
        </w:rPr>
      </w:pPr>
      <w:r w:rsidDel="00000000" w:rsidR="00000000" w:rsidRPr="00000000">
        <w:rPr>
          <w:rFonts w:ascii="Book Antiqua" w:cs="Book Antiqua" w:eastAsia="Book Antiqua" w:hAnsi="Book Antiqua"/>
          <w:rtl w:val="0"/>
        </w:rPr>
        <w:t xml:space="preserve">I believe that learning happens best in community, and the structure of this class is designed to build a community where you will learn together with your peers as well as from me. Your attendance and active engagement in class will be critical to your success in this course, especially because we only meet once per week and much of our in-class time will be devoted to group activities.</w:t>
      </w:r>
    </w:p>
    <w:p w:rsidR="00000000" w:rsidDel="00000000" w:rsidP="00000000" w:rsidRDefault="00000000" w:rsidRPr="00000000" w14:paraId="00000085">
      <w:pPr>
        <w:spacing w:after="0" w:before="0" w:line="240" w:lineRule="auto"/>
        <w:ind w:firstLine="720"/>
        <w:rPr>
          <w:rFonts w:ascii="Book Antiqua" w:cs="Book Antiqua" w:eastAsia="Book Antiqua" w:hAnsi="Book Antiqua"/>
        </w:rPr>
      </w:pPr>
      <w:r w:rsidDel="00000000" w:rsidR="00000000" w:rsidRPr="00000000">
        <w:rPr>
          <w:rFonts w:ascii="Book Antiqua" w:cs="Book Antiqua" w:eastAsia="Book Antiqua" w:hAnsi="Book Antiqua"/>
          <w:rtl w:val="0"/>
        </w:rPr>
        <w:t xml:space="preserve">However, even more paramount than prioritizing participation is ensuring that we create a classroom environment where everyone stays and feels safe. It is likely that some of you will have to miss class this semester due to COVID-19, the flu, or some other illness. In addition to not coming to class if in isolation or quarantine following BC protocols, you should also not come (or feel any pressure to come) to class if you have any symptoms consistent with COVID-19 or the flu, so as to err on the side of keeping everyone safe. If you will have to miss class, please let me and Meg know as soon as possible so that we plan how to accommodate you and help you keep up with what you miss.</w:t>
      </w:r>
    </w:p>
    <w:p w:rsidR="00000000" w:rsidDel="00000000" w:rsidP="00000000" w:rsidRDefault="00000000" w:rsidRPr="00000000" w14:paraId="00000086">
      <w:pPr>
        <w:spacing w:after="0" w:before="36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Creating an inclusive learning environment:</w:t>
      </w:r>
    </w:p>
    <w:p w:rsidR="00000000" w:rsidDel="00000000" w:rsidP="00000000" w:rsidRDefault="00000000" w:rsidRPr="00000000" w14:paraId="00000087">
      <w:pPr>
        <w:spacing w:after="0" w:before="0" w:line="240" w:lineRule="auto"/>
        <w:ind w:firstLine="720"/>
        <w:rPr>
          <w:rFonts w:ascii="Book Antiqua" w:cs="Book Antiqua" w:eastAsia="Book Antiqua" w:hAnsi="Book Antiqua"/>
        </w:rPr>
      </w:pPr>
      <w:r w:rsidDel="00000000" w:rsidR="00000000" w:rsidRPr="00000000">
        <w:rPr>
          <w:rFonts w:ascii="Book Antiqua" w:cs="Book Antiqua" w:eastAsia="Book Antiqua" w:hAnsi="Book Antiqua"/>
          <w:rtl w:val="0"/>
        </w:rPr>
        <w:t xml:space="preserve">It is my intent that students from all diverse backgrounds and perspectives be well served by this course, that students’ learning needs be addressed both in and out of class, and that the diversity that students bring to this class be viewed as a resource, strength and benefit. Especially as a white professor teaching in a department and discipline that is historically and remains disproportionally white, it is important for me to acknowledge the power dynamics and inequities that have shaped our lived experiences both in and outside of academia. The multiple ways that we identify ourselves, including but not limited to race, color, national origin, language, sex, disability, age, sexual orientation, gender identity, religion, creed, ancestry, belief, veteran status, or genetic information, shape the perspectives we each bring to this class. My intention is that the learning community we build together in this class value diversity, equity, and inclusion not only because diversity fuels excellence and innovation, but because we want to pursue justice. Please feel free to let me know if you think there are ways to improve the effectiveness and inclusiveness of the course for you personally, or for other students or student groups.</w:t>
      </w:r>
    </w:p>
    <w:p w:rsidR="00000000" w:rsidDel="00000000" w:rsidP="00000000" w:rsidRDefault="00000000" w:rsidRPr="00000000" w14:paraId="00000088">
      <w:pPr>
        <w:spacing w:after="0" w:before="120" w:line="240" w:lineRule="auto"/>
        <w:ind w:firstLine="720"/>
        <w:rPr>
          <w:rFonts w:ascii="Book Antiqua" w:cs="Book Antiqua" w:eastAsia="Book Antiqua" w:hAnsi="Book Antiqua"/>
        </w:rPr>
      </w:pPr>
      <w:r w:rsidDel="00000000" w:rsidR="00000000" w:rsidRPr="00000000">
        <w:rPr>
          <w:rFonts w:ascii="Book Antiqua" w:cs="Book Antiqua" w:eastAsia="Book Antiqua" w:hAnsi="Book Antiqua"/>
          <w:rtl w:val="0"/>
        </w:rPr>
        <w:t xml:space="preserve">If you have personally experienced or are aware of incidents of bias or discrimination, or of treatment that makes you uncomfortable for any reason, whether in my class or another setting, I am here for you as a resource to support you in speaking out for justice and support. Additionally, BC’s Office of Institutional Diversity (diversity@bc.edu) is a confidential resource where you can report concerns about discriminatory, unfair, or hostile treatment on the basis of identity.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A">
      <w:pPr>
        <w:spacing w:after="0" w:before="24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Office/collaboration hours:</w:t>
      </w:r>
    </w:p>
    <w:p w:rsidR="00000000" w:rsidDel="00000000" w:rsidP="00000000" w:rsidRDefault="00000000" w:rsidRPr="00000000" w14:paraId="0000008B">
      <w:pPr>
        <w:spacing w:after="0" w:line="240" w:lineRule="auto"/>
        <w:ind w:firstLine="720"/>
        <w:rPr>
          <w:rFonts w:ascii="Book Antiqua" w:cs="Book Antiqua" w:eastAsia="Book Antiqua" w:hAnsi="Book Antiqua"/>
        </w:rPr>
      </w:pPr>
      <w:r w:rsidDel="00000000" w:rsidR="00000000" w:rsidRPr="00000000">
        <w:rPr>
          <w:rFonts w:ascii="Book Antiqua" w:cs="Book Antiqua" w:eastAsia="Book Antiqua" w:hAnsi="Book Antiqua"/>
          <w:rtl w:val="0"/>
        </w:rPr>
        <w:t xml:space="preserve">Both Meg and I will both be holding regularly scheduled times when we are available to meet with you outside of our normal class hours. </w:t>
      </w:r>
      <w:r w:rsidDel="00000000" w:rsidR="00000000" w:rsidRPr="00000000">
        <w:rPr>
          <w:rFonts w:ascii="Book Antiqua" w:cs="Book Antiqua" w:eastAsia="Book Antiqua" w:hAnsi="Book Antiqua"/>
          <w:rtl w:val="0"/>
        </w:rPr>
        <w:t xml:space="preserve">I highly encourage you to use this opportunity to meet with us outside of class – you can use this time to discuss class material or assignments, concerns or challenges you are facing, ask for advice, or just get to know us better. We will also especially encourage you to schedule time to work on assignments during the week together with your pair programming teammates during office hours so that you can easily drop in to ask for help if you get stuck. In addition, you are also welcome to make an appointment to meet separately with either of Meg or me at other times – feel free to reach out by email to make an appointment!</w:t>
      </w:r>
    </w:p>
    <w:p w:rsidR="00000000" w:rsidDel="00000000" w:rsidP="00000000" w:rsidRDefault="00000000" w:rsidRPr="00000000" w14:paraId="0000008C">
      <w:pPr>
        <w:spacing w:after="0" w:line="240" w:lineRule="auto"/>
        <w:ind w:firstLine="72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D">
      <w:pPr>
        <w:spacing w:after="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Late policy:</w:t>
      </w:r>
    </w:p>
    <w:p w:rsidR="00000000" w:rsidDel="00000000" w:rsidP="00000000" w:rsidRDefault="00000000" w:rsidRPr="00000000" w14:paraId="0000008E">
      <w:pPr>
        <w:spacing w:after="0" w:line="240" w:lineRule="auto"/>
        <w:ind w:firstLine="720"/>
        <w:rPr>
          <w:rFonts w:ascii="Book Antiqua" w:cs="Book Antiqua" w:eastAsia="Book Antiqua" w:hAnsi="Book Antiqua"/>
        </w:rPr>
      </w:pPr>
      <w:r w:rsidDel="00000000" w:rsidR="00000000" w:rsidRPr="00000000">
        <w:rPr>
          <w:rFonts w:ascii="Book Antiqua" w:cs="Book Antiqua" w:eastAsia="Book Antiqua" w:hAnsi="Book Antiqua"/>
          <w:rtl w:val="0"/>
        </w:rPr>
        <w:t xml:space="preserve">Class preparation assignments must be completed on time to receive credit, since the purpose of these assignments is to ensure you come prepared to fully participate in class.</w:t>
      </w:r>
    </w:p>
    <w:p w:rsidR="00000000" w:rsidDel="00000000" w:rsidP="00000000" w:rsidRDefault="00000000" w:rsidRPr="00000000" w14:paraId="0000008F">
      <w:pPr>
        <w:spacing w:after="0" w:line="240" w:lineRule="auto"/>
        <w:ind w:firstLine="720"/>
        <w:rPr>
          <w:rFonts w:ascii="Book Antiqua" w:cs="Book Antiqua" w:eastAsia="Book Antiqua" w:hAnsi="Book Antiqua"/>
        </w:rPr>
      </w:pPr>
      <w:r w:rsidDel="00000000" w:rsidR="00000000" w:rsidRPr="00000000">
        <w:rPr>
          <w:rFonts w:ascii="Book Antiqua" w:cs="Book Antiqua" w:eastAsia="Book Antiqua" w:hAnsi="Book Antiqua"/>
          <w:rtl w:val="0"/>
        </w:rPr>
        <w:t xml:space="preserve">All other assignments in this class have two purposes: to help you learn, and to help both of us assess your learning (so that you can learn better, and I can help you learn better). Because these assignments play such an important role in your learning, it is very important to me that you complete them fully. As a consequence, my policy is not to deduct points on late assignments, since I find that doing so discourages completing the assignment and gaining its learning-related benefits.</w:t>
      </w:r>
    </w:p>
    <w:p w:rsidR="00000000" w:rsidDel="00000000" w:rsidP="00000000" w:rsidRDefault="00000000" w:rsidRPr="00000000" w14:paraId="00000090">
      <w:pPr>
        <w:spacing w:after="0" w:line="240" w:lineRule="auto"/>
        <w:ind w:firstLine="720"/>
        <w:rPr>
          <w:rFonts w:ascii="Book Antiqua" w:cs="Book Antiqua" w:eastAsia="Book Antiqua" w:hAnsi="Book Antiqua"/>
        </w:rPr>
      </w:pPr>
      <w:r w:rsidDel="00000000" w:rsidR="00000000" w:rsidRPr="00000000">
        <w:rPr>
          <w:rFonts w:ascii="Book Antiqua" w:cs="Book Antiqua" w:eastAsia="Book Antiqua" w:hAnsi="Book Antiqua"/>
          <w:rtl w:val="0"/>
        </w:rPr>
        <w:t xml:space="preserve">You may take a 48 hour extension on any Data Lab writeup, no questions asked. You may use such an extension for any number of assignments. If those two extra days are not sufficient for you to complete the assignment, you MUST contact me to let me know. When you contact me, I will ask you to tell me about your plan for completing the assignment, and we will work together to make sure that plan is a reasonable and effective one that supports both your learning and your health and wellbeing.</w:t>
      </w:r>
    </w:p>
    <w:p w:rsidR="00000000" w:rsidDel="00000000" w:rsidP="00000000" w:rsidRDefault="00000000" w:rsidRPr="00000000" w14:paraId="00000091">
      <w:pPr>
        <w:spacing w:after="0" w:line="240" w:lineRule="auto"/>
        <w:ind w:firstLine="720"/>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purpose of this policy is to help you balance the requirements of this course with your mental, physical, and emotional health. I recognize that your personal life is important, and my goal with this policy is to help you find the flexibility you need. You are never expected or required to tell me any personal or private details of your life. However, I am always available to listen should you feel that sharing anything will help me support you.</w:t>
      </w:r>
    </w:p>
    <w:p w:rsidR="00000000" w:rsidDel="00000000" w:rsidP="00000000" w:rsidRDefault="00000000" w:rsidRPr="00000000" w14:paraId="00000092">
      <w:pPr>
        <w:spacing w:after="0" w:line="240" w:lineRule="auto"/>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93">
      <w:pPr>
        <w:spacing w:after="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Accessibility and accommodations:</w:t>
      </w:r>
    </w:p>
    <w:p w:rsidR="00000000" w:rsidDel="00000000" w:rsidP="00000000" w:rsidRDefault="00000000" w:rsidRPr="00000000" w14:paraId="00000094">
      <w:pPr>
        <w:spacing w:after="0" w:line="240" w:lineRule="auto"/>
        <w:ind w:firstLine="720"/>
        <w:rPr>
          <w:rFonts w:ascii="Book Antiqua" w:cs="Book Antiqua" w:eastAsia="Book Antiqua" w:hAnsi="Book Antiqua"/>
        </w:rPr>
      </w:pPr>
      <w:r w:rsidDel="00000000" w:rsidR="00000000" w:rsidRPr="00000000">
        <w:rPr>
          <w:rFonts w:ascii="Book Antiqua" w:cs="Book Antiqua" w:eastAsia="Book Antiqua" w:hAnsi="Book Antiqua"/>
          <w:rtl w:val="0"/>
        </w:rPr>
        <w:t xml:space="preserve">It is my goal to create a learning experience that is as accessible as possible. If you anticipate any issues related to the format, materials, or requirements of this course, please meet with me outside of class so we can explore potential options. If you are a student with a disability or condition, either long-term or temporary, and need or think you may need disability-related accommodations, </w:t>
      </w:r>
      <w:r w:rsidDel="00000000" w:rsidR="00000000" w:rsidRPr="00000000">
        <w:rPr>
          <w:rFonts w:ascii="Book Antiqua" w:cs="Book Antiqua" w:eastAsia="Book Antiqua" w:hAnsi="Book Antiqua"/>
          <w:highlight w:val="white"/>
          <w:rtl w:val="0"/>
        </w:rPr>
        <w:t xml:space="preserve">I will be glad to work with you to accommodate your needs for this course. </w:t>
      </w:r>
      <w:r w:rsidDel="00000000" w:rsidR="00000000" w:rsidRPr="00000000">
        <w:rPr>
          <w:rFonts w:ascii="Book Antiqua" w:cs="Book Antiqua" w:eastAsia="Book Antiqua" w:hAnsi="Book Antiqua"/>
          <w:rtl w:val="0"/>
        </w:rPr>
        <w:t xml:space="preserve">To request official accommodations for this course, please register with either Dr. Kathy Duggan (dugganka@bc.edu), Associate Director, Connors Family Learning Center (learning disabilities or ADHD) or Dean Rory Stein, (rory.stein@bc.edu), Assistant Dean for students with disabilities (all other disabilities).</w:t>
      </w:r>
    </w:p>
    <w:p w:rsidR="00000000" w:rsidDel="00000000" w:rsidP="00000000" w:rsidRDefault="00000000" w:rsidRPr="00000000" w14:paraId="00000095">
      <w:pPr>
        <w:spacing w:after="0" w:line="240" w:lineRule="auto"/>
        <w:ind w:firstLine="72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6">
      <w:pPr>
        <w:spacing w:after="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Academic integrity:</w:t>
      </w:r>
    </w:p>
    <w:p w:rsidR="00000000" w:rsidDel="00000000" w:rsidP="00000000" w:rsidRDefault="00000000" w:rsidRPr="00000000" w14:paraId="00000097">
      <w:pPr>
        <w:spacing w:after="0" w:line="240" w:lineRule="auto"/>
        <w:ind w:firstLine="720"/>
        <w:rPr>
          <w:rFonts w:ascii="Book Antiqua" w:cs="Book Antiqua" w:eastAsia="Book Antiqua" w:hAnsi="Book Antiqua"/>
        </w:rPr>
      </w:pPr>
      <w:r w:rsidDel="00000000" w:rsidR="00000000" w:rsidRPr="00000000">
        <w:rPr>
          <w:rFonts w:ascii="Book Antiqua" w:cs="Book Antiqua" w:eastAsia="Book Antiqua" w:hAnsi="Book Antiqua"/>
          <w:rtl w:val="0"/>
        </w:rPr>
        <w:t xml:space="preserve">This class is highly collaborative by design, so you will frequently be working together with other members of the class. However, it remains important that the individual work and assessments you submit reflect your own understanding and ideas. BC’s official policies and procedures on academic integrity can be found </w:t>
      </w:r>
      <w:hyperlink r:id="rId9">
        <w:r w:rsidDel="00000000" w:rsidR="00000000" w:rsidRPr="00000000">
          <w:rPr>
            <w:rFonts w:ascii="Book Antiqua" w:cs="Book Antiqua" w:eastAsia="Book Antiqua" w:hAnsi="Book Antiqua"/>
            <w:color w:val="0563c1"/>
            <w:u w:val="single"/>
            <w:rtl w:val="0"/>
          </w:rPr>
          <w:t xml:space="preserve">here</w:t>
        </w:r>
      </w:hyperlink>
      <w:r w:rsidDel="00000000" w:rsidR="00000000" w:rsidRPr="00000000">
        <w:rPr>
          <w:rFonts w:ascii="Book Antiqua" w:cs="Book Antiqua" w:eastAsia="Book Antiqua" w:hAnsi="Book Antiqua"/>
          <w:rtl w:val="0"/>
        </w:rPr>
        <w:t xml:space="preserve">. If you are feeling stressed about work for this or other classes in a way that leaves you tempted to cheat as a way to catch up or improve your grade, please instead come talk to me so that we can discuss a plan that will allow you to succeed and learn.</w:t>
      </w:r>
    </w:p>
    <w:p w:rsidR="00000000" w:rsidDel="00000000" w:rsidP="00000000" w:rsidRDefault="00000000" w:rsidRPr="00000000" w14:paraId="00000098">
      <w:pPr>
        <w:spacing w:after="0" w:line="240" w:lineRule="auto"/>
        <w:ind w:firstLine="72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9">
      <w:pPr>
        <w:spacing w:after="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Title IX reporting requirements:</w:t>
      </w:r>
    </w:p>
    <w:p w:rsidR="00000000" w:rsidDel="00000000" w:rsidP="00000000" w:rsidRDefault="00000000" w:rsidRPr="00000000" w14:paraId="0000009A">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ab/>
        <w:t xml:space="preserve">I want you to feel comfortable coming to me with any issues you may be struggling with. However, please be aware that I am </w:t>
      </w:r>
      <w:r w:rsidDel="00000000" w:rsidR="00000000" w:rsidRPr="00000000">
        <w:rPr>
          <w:rFonts w:ascii="Book Antiqua" w:cs="Book Antiqua" w:eastAsia="Book Antiqua" w:hAnsi="Book Antiqua"/>
          <w:i w:val="1"/>
          <w:rtl w:val="0"/>
        </w:rPr>
        <w:t xml:space="preserve">required</w:t>
      </w:r>
      <w:r w:rsidDel="00000000" w:rsidR="00000000" w:rsidRPr="00000000">
        <w:rPr>
          <w:rFonts w:ascii="Book Antiqua" w:cs="Book Antiqua" w:eastAsia="Book Antiqua" w:hAnsi="Book Antiqua"/>
          <w:rtl w:val="0"/>
        </w:rPr>
        <w:t xml:space="preserve"> by Boston College policy to report all instances of sexual violence that come to my attention to the campus’s Student Affairs Title IX Coordinator, Melinda Stoops. Melinda will then contact you to let you know about accommodations and support services at BC as well as options for holding the person who harmed you accountable for their actions. </w:t>
      </w:r>
      <w:r w:rsidDel="00000000" w:rsidR="00000000" w:rsidRPr="00000000">
        <w:rPr>
          <w:rFonts w:ascii="Book Antiqua" w:cs="Book Antiqua" w:eastAsia="Book Antiqua" w:hAnsi="Book Antiqua"/>
          <w:i w:val="1"/>
          <w:rtl w:val="0"/>
        </w:rPr>
        <w:t xml:space="preserve">You are </w:t>
      </w:r>
      <w:r w:rsidDel="00000000" w:rsidR="00000000" w:rsidRPr="00000000">
        <w:rPr>
          <w:rFonts w:ascii="Book Antiqua" w:cs="Book Antiqua" w:eastAsia="Book Antiqua" w:hAnsi="Book Antiqua"/>
          <w:i w:val="1"/>
          <w:u w:val="single"/>
          <w:rtl w:val="0"/>
        </w:rPr>
        <w:t xml:space="preserve">not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1"/>
          <w:rtl w:val="0"/>
        </w:rPr>
        <w:t xml:space="preserve">required to speak with Melinda.</w:t>
      </w:r>
      <w:r w:rsidDel="00000000" w:rsidR="00000000" w:rsidRPr="00000000">
        <w:rPr>
          <w:rtl w:val="0"/>
        </w:rPr>
      </w:r>
    </w:p>
    <w:p w:rsidR="00000000" w:rsidDel="00000000" w:rsidP="00000000" w:rsidRDefault="00000000" w:rsidRPr="00000000" w14:paraId="0000009B">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ab/>
        <w:t xml:space="preserve">If you do not want the Title IX Coordinator notified, instead of disclosing this information to me, you can speak confidentially with the following people or groups on campus:</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BC’s Women’s Center, Associate Director: The Associate Director is a licensed clinical social worker who oversees the Sexual Assault Network (SANet), which includes both the hotline and the CARE team. Contact Claire Johnson Allen, LICSW, at johnsovj@bc.edu or 617-552-2735.</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BC’s SANet Hotline and CARE Team: The Sexual Assault Network Hotline is a private, confidential hotline that is available 24 hours a day, 7 days a week for anyone affected by sexual violence in the student community to speak with a trained advocate to gain support and resources. The SANet number is 617-552-2211.</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BC’s SANet CARE Team: The CARE Team provides available options/next steps to survivors or friends of survivors, and accompanies survivors on their healing journeys. The team is located in Maloney Hall 441 and offers daily walk-in hours on Monday-Friday from 3:00 P.M. – 4:00 P.M. They can be reached at 617-552-8099 or sanet@bc.edu.</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University Health Services (UHS): UHS is located at 2150 Commonwealth Avenue (St. Thomas More Road entrance) and is open 24 hours a day for inpatient care, urgent evaluations, advice, and treatment as needed. Contact UHS at 617-552-3225.</w:t>
      </w:r>
    </w:p>
    <w:p w:rsidR="00000000" w:rsidDel="00000000" w:rsidP="00000000" w:rsidRDefault="00000000" w:rsidRPr="00000000" w14:paraId="000000A0">
      <w:pPr>
        <w:spacing w:after="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1">
      <w:pPr>
        <w:spacing w:after="0" w:line="240" w:lineRule="auto"/>
        <w:rPr>
          <w:rFonts w:ascii="Book Antiqua" w:cs="Book Antiqua" w:eastAsia="Book Antiqua" w:hAnsi="Book Antiqua"/>
          <w:b w:val="1"/>
        </w:rPr>
      </w:pPr>
      <w:r w:rsidDel="00000000" w:rsidR="00000000" w:rsidRPr="00000000">
        <w:rPr>
          <w:rFonts w:ascii="Book Antiqua" w:cs="Book Antiqua" w:eastAsia="Book Antiqua" w:hAnsi="Book Antiqua"/>
          <w:rtl w:val="0"/>
        </w:rPr>
        <w:t xml:space="preserve">You can find more information, including many more details about BC policies and resources, in the </w:t>
      </w:r>
      <w:hyperlink r:id="rId10">
        <w:r w:rsidDel="00000000" w:rsidR="00000000" w:rsidRPr="00000000">
          <w:rPr>
            <w:rFonts w:ascii="Book Antiqua" w:cs="Book Antiqua" w:eastAsia="Book Antiqua" w:hAnsi="Book Antiqua"/>
            <w:color w:val="0563c1"/>
            <w:u w:val="single"/>
            <w:rtl w:val="0"/>
          </w:rPr>
          <w:t xml:space="preserve">Title IX Harassment Policy</w:t>
        </w:r>
      </w:hyperlink>
      <w:r w:rsidDel="00000000" w:rsidR="00000000" w:rsidRPr="00000000">
        <w:rPr>
          <w:rFonts w:ascii="Book Antiqua" w:cs="Book Antiqua" w:eastAsia="Book Antiqua" w:hAnsi="Book Antiqua"/>
          <w:rtl w:val="0"/>
        </w:rPr>
        <w:t xml:space="preserve"> and </w:t>
      </w:r>
      <w:hyperlink r:id="rId11">
        <w:r w:rsidDel="00000000" w:rsidR="00000000" w:rsidRPr="00000000">
          <w:rPr>
            <w:rFonts w:ascii="Book Antiqua" w:cs="Book Antiqua" w:eastAsia="Book Antiqua" w:hAnsi="Book Antiqua"/>
            <w:color w:val="0563c1"/>
            <w:u w:val="single"/>
            <w:rtl w:val="0"/>
          </w:rPr>
          <w:t xml:space="preserve">Student Sexual Misconduct Policy</w:t>
        </w:r>
      </w:hyperlink>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A2">
      <w:pPr>
        <w:spacing w:after="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3">
      <w:pPr>
        <w:spacing w:after="0" w:line="240" w:lineRule="auto"/>
        <w:ind w:firstLine="72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4">
      <w:pPr>
        <w:spacing w:after="120" w:line="240" w:lineRule="auto"/>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Additional Resources on Campus:</w:t>
      </w:r>
    </w:p>
    <w:p w:rsidR="00000000" w:rsidDel="00000000" w:rsidP="00000000" w:rsidRDefault="00000000" w:rsidRPr="00000000" w14:paraId="000000A5">
      <w:pPr>
        <w:spacing w:after="0" w:line="240" w:lineRule="auto"/>
        <w:rPr>
          <w:rFonts w:ascii="Book Antiqua" w:cs="Book Antiqua" w:eastAsia="Book Antiqua" w:hAnsi="Book Antiqua"/>
        </w:rPr>
      </w:pPr>
      <w:hyperlink r:id="rId12">
        <w:r w:rsidDel="00000000" w:rsidR="00000000" w:rsidRPr="00000000">
          <w:rPr>
            <w:rFonts w:ascii="Book Antiqua" w:cs="Book Antiqua" w:eastAsia="Book Antiqua" w:hAnsi="Book Antiqua"/>
            <w:color w:val="0563c1"/>
            <w:u w:val="single"/>
            <w:rtl w:val="0"/>
          </w:rPr>
          <w:t xml:space="preserve">The Connors Family Learning Center (CLFC)</w:t>
        </w:r>
      </w:hyperlink>
      <w:r w:rsidDel="00000000" w:rsidR="00000000" w:rsidRPr="00000000">
        <w:rPr>
          <w:rtl w:val="0"/>
        </w:rPr>
      </w:r>
    </w:p>
    <w:p w:rsidR="00000000" w:rsidDel="00000000" w:rsidP="00000000" w:rsidRDefault="00000000" w:rsidRPr="00000000" w14:paraId="000000A6">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mission of the Connors Family Learning Center is to enhance the quality of learning at Boston College. The CFLC offers instructional support for faculty and graduate students, special services to students with learning disabilities, and tutoring and skills workshops to all Boston College students.”</w:t>
      </w:r>
    </w:p>
    <w:p w:rsidR="00000000" w:rsidDel="00000000" w:rsidP="00000000" w:rsidRDefault="00000000" w:rsidRPr="00000000" w14:paraId="000000A7">
      <w:pPr>
        <w:spacing w:after="0" w:line="240" w:lineRule="auto"/>
        <w:rPr/>
      </w:pPr>
      <w:r w:rsidDel="00000000" w:rsidR="00000000" w:rsidRPr="00000000">
        <w:rPr>
          <w:rtl w:val="0"/>
        </w:rPr>
      </w:r>
    </w:p>
    <w:p w:rsidR="00000000" w:rsidDel="00000000" w:rsidP="00000000" w:rsidRDefault="00000000" w:rsidRPr="00000000" w14:paraId="000000A8">
      <w:pPr>
        <w:spacing w:after="0" w:line="240" w:lineRule="auto"/>
        <w:rPr>
          <w:rFonts w:ascii="Book Antiqua" w:cs="Book Antiqua" w:eastAsia="Book Antiqua" w:hAnsi="Book Antiqua"/>
        </w:rPr>
      </w:pPr>
      <w:hyperlink r:id="rId13">
        <w:r w:rsidDel="00000000" w:rsidR="00000000" w:rsidRPr="00000000">
          <w:rPr>
            <w:rFonts w:ascii="Book Antiqua" w:cs="Book Antiqua" w:eastAsia="Book Antiqua" w:hAnsi="Book Antiqua"/>
            <w:color w:val="0563c1"/>
            <w:u w:val="single"/>
            <w:rtl w:val="0"/>
          </w:rPr>
          <w:t xml:space="preserve">Counseling Services</w:t>
        </w:r>
      </w:hyperlink>
      <w:r w:rsidDel="00000000" w:rsidR="00000000" w:rsidRPr="00000000">
        <w:rPr>
          <w:rtl w:val="0"/>
        </w:rPr>
      </w:r>
    </w:p>
    <w:p w:rsidR="00000000" w:rsidDel="00000000" w:rsidP="00000000" w:rsidRDefault="00000000" w:rsidRPr="00000000" w14:paraId="000000A9">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Mental health challenges, including depression and anxiety, are extremely common, yet many people don’t seek help. If you are ever struggling emotionally or feeling overwhelmed and would like someone to talk to, University Counseling Services offers free appointments for a number of services. They are located in Gasson Hall 001.</w:t>
      </w:r>
    </w:p>
    <w:p w:rsidR="00000000" w:rsidDel="00000000" w:rsidP="00000000" w:rsidRDefault="00000000" w:rsidRPr="00000000" w14:paraId="000000AA">
      <w:pPr>
        <w:spacing w:after="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B">
      <w:pPr>
        <w:spacing w:after="0" w:line="240" w:lineRule="auto"/>
        <w:rPr>
          <w:rFonts w:ascii="Book Antiqua" w:cs="Book Antiqua" w:eastAsia="Book Antiqua" w:hAnsi="Book Antiqua"/>
        </w:rPr>
      </w:pPr>
      <w:hyperlink r:id="rId14">
        <w:r w:rsidDel="00000000" w:rsidR="00000000" w:rsidRPr="00000000">
          <w:rPr>
            <w:rFonts w:ascii="Book Antiqua" w:cs="Book Antiqua" w:eastAsia="Book Antiqua" w:hAnsi="Book Antiqua"/>
            <w:color w:val="1155cc"/>
            <w:u w:val="single"/>
            <w:rtl w:val="0"/>
          </w:rPr>
          <w:t xml:space="preserve">Disability Services Office</w:t>
        </w:r>
      </w:hyperlink>
      <w:r w:rsidDel="00000000" w:rsidR="00000000" w:rsidRPr="00000000">
        <w:rPr>
          <w:rtl w:val="0"/>
        </w:rPr>
      </w:r>
    </w:p>
    <w:p w:rsidR="00000000" w:rsidDel="00000000" w:rsidP="00000000" w:rsidRDefault="00000000" w:rsidRPr="00000000" w14:paraId="000000AC">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Disability Services Office empowers students with medical, physical, psychological, and temporary disabilities to achieve their educational, career, and personal goals.”</w:t>
      </w:r>
    </w:p>
    <w:p w:rsidR="00000000" w:rsidDel="00000000" w:rsidP="00000000" w:rsidRDefault="00000000" w:rsidRPr="00000000" w14:paraId="000000AD">
      <w:pPr>
        <w:spacing w:after="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E">
      <w:pPr>
        <w:spacing w:after="0" w:line="240" w:lineRule="auto"/>
        <w:rPr>
          <w:rFonts w:ascii="Book Antiqua" w:cs="Book Antiqua" w:eastAsia="Book Antiqua" w:hAnsi="Book Antiqua"/>
          <w:color w:val="0563c1"/>
          <w:u w:val="single"/>
        </w:rPr>
      </w:pPr>
      <w:r w:rsidDel="00000000" w:rsidR="00000000" w:rsidRPr="00000000">
        <w:fldChar w:fldCharType="begin"/>
        <w:instrText xml:space="preserve"> HYPERLINK "https://www.bc.edu/content/bc-web/offices/student-affairs/sites/student-outreach-and-support-services.html" </w:instrText>
        <w:fldChar w:fldCharType="separate"/>
      </w:r>
      <w:r w:rsidDel="00000000" w:rsidR="00000000" w:rsidRPr="00000000">
        <w:rPr>
          <w:rFonts w:ascii="Book Antiqua" w:cs="Book Antiqua" w:eastAsia="Book Antiqua" w:hAnsi="Book Antiqua"/>
          <w:color w:val="0563c1"/>
          <w:u w:val="single"/>
          <w:rtl w:val="0"/>
        </w:rPr>
        <w:t xml:space="preserve">Student Outreach and Support Services</w:t>
      </w:r>
    </w:p>
    <w:p w:rsidR="00000000" w:rsidDel="00000000" w:rsidP="00000000" w:rsidRDefault="00000000" w:rsidRPr="00000000" w14:paraId="000000AF">
      <w:pPr>
        <w:spacing w:after="0" w:line="240" w:lineRule="auto"/>
        <w:rPr>
          <w:rFonts w:ascii="Book Antiqua" w:cs="Book Antiqua" w:eastAsia="Book Antiqua" w:hAnsi="Book Antiqua"/>
        </w:rPr>
      </w:pPr>
      <w:r w:rsidDel="00000000" w:rsidR="00000000" w:rsidRPr="00000000">
        <w:fldChar w:fldCharType="end"/>
      </w:r>
      <w:r w:rsidDel="00000000" w:rsidR="00000000" w:rsidRPr="00000000">
        <w:rPr>
          <w:rFonts w:ascii="Book Antiqua" w:cs="Book Antiqua" w:eastAsia="Book Antiqua" w:hAnsi="Book Antiqua"/>
          <w:rtl w:val="0"/>
        </w:rPr>
        <w:t xml:space="preserve">“Many students face challenges as they venture into the rigorous academic environment of Boston College. The Office of Student Outreach and Support Services is committed to helping all students develop into well-rounded and healthy individuals by providing information and resources.”</w:t>
      </w:r>
    </w:p>
    <w:p w:rsidR="00000000" w:rsidDel="00000000" w:rsidP="00000000" w:rsidRDefault="00000000" w:rsidRPr="00000000" w14:paraId="000000B0">
      <w:pPr>
        <w:spacing w:after="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1">
      <w:pPr>
        <w:spacing w:after="0" w:line="240" w:lineRule="auto"/>
        <w:rPr>
          <w:rFonts w:ascii="Book Antiqua" w:cs="Book Antiqua" w:eastAsia="Book Antiqua" w:hAnsi="Book Antiqua"/>
          <w:color w:val="0070c0"/>
        </w:rPr>
      </w:pPr>
      <w:hyperlink r:id="rId15">
        <w:r w:rsidDel="00000000" w:rsidR="00000000" w:rsidRPr="00000000">
          <w:rPr>
            <w:rFonts w:ascii="Book Antiqua" w:cs="Book Antiqua" w:eastAsia="Book Antiqua" w:hAnsi="Book Antiqua"/>
            <w:color w:val="0563c1"/>
            <w:u w:val="single"/>
            <w:rtl w:val="0"/>
          </w:rPr>
          <w:t xml:space="preserve">The Thea Bowman AHANA and Intercultural Center</w:t>
        </w:r>
      </w:hyperlink>
      <w:r w:rsidDel="00000000" w:rsidR="00000000" w:rsidRPr="00000000">
        <w:rPr>
          <w:rtl w:val="0"/>
        </w:rPr>
      </w:r>
    </w:p>
    <w:p w:rsidR="00000000" w:rsidDel="00000000" w:rsidP="00000000" w:rsidRDefault="00000000" w:rsidRPr="00000000" w14:paraId="000000B2">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Thea Bowman AHANA and Intercultural Center (BAIC) supports the undergraduate community—with a particular focus on students of color, LGBTQ+, and historically marginalized students — in navigating college life and fulfilling their potential.” Located in Maloney Hall, Suite 455.</w:t>
      </w:r>
    </w:p>
    <w:p w:rsidR="00000000" w:rsidDel="00000000" w:rsidP="00000000" w:rsidRDefault="00000000" w:rsidRPr="00000000" w14:paraId="000000B3">
      <w:pPr>
        <w:spacing w:after="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4">
      <w:pPr>
        <w:spacing w:after="0" w:line="240" w:lineRule="auto"/>
        <w:rPr>
          <w:rFonts w:ascii="Book Antiqua" w:cs="Book Antiqua" w:eastAsia="Book Antiqua" w:hAnsi="Book Antiqua"/>
        </w:rPr>
      </w:pPr>
      <w:hyperlink r:id="rId16">
        <w:r w:rsidDel="00000000" w:rsidR="00000000" w:rsidRPr="00000000">
          <w:rPr>
            <w:rFonts w:ascii="Book Antiqua" w:cs="Book Antiqua" w:eastAsia="Book Antiqua" w:hAnsi="Book Antiqua"/>
            <w:color w:val="0563c1"/>
            <w:u w:val="single"/>
            <w:rtl w:val="0"/>
          </w:rPr>
          <w:t xml:space="preserve">The Office of Graduate Student Life</w:t>
        </w:r>
      </w:hyperlink>
      <w:r w:rsidDel="00000000" w:rsidR="00000000" w:rsidRPr="00000000">
        <w:rPr>
          <w:rtl w:val="0"/>
        </w:rPr>
      </w:r>
    </w:p>
    <w:p w:rsidR="00000000" w:rsidDel="00000000" w:rsidP="00000000" w:rsidRDefault="00000000" w:rsidRPr="00000000" w14:paraId="000000B5">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mission of The Office of Graduate Student Life is to enhance the educational experience and quality of life for Boston College graduate students.”</w:t>
      </w:r>
    </w:p>
    <w:p w:rsidR="00000000" w:rsidDel="00000000" w:rsidP="00000000" w:rsidRDefault="00000000" w:rsidRPr="00000000" w14:paraId="000000B6">
      <w:pPr>
        <w:spacing w:after="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7">
      <w:pPr>
        <w:spacing w:after="0" w:line="240" w:lineRule="auto"/>
        <w:rPr>
          <w:rFonts w:ascii="Book Antiqua" w:cs="Book Antiqua" w:eastAsia="Book Antiqua" w:hAnsi="Book Antiqua"/>
        </w:rPr>
      </w:pPr>
      <w:hyperlink r:id="rId17">
        <w:r w:rsidDel="00000000" w:rsidR="00000000" w:rsidRPr="00000000">
          <w:rPr>
            <w:rFonts w:ascii="Book Antiqua" w:cs="Book Antiqua" w:eastAsia="Book Antiqua" w:hAnsi="Book Antiqua"/>
            <w:color w:val="1155cc"/>
            <w:u w:val="single"/>
            <w:rtl w:val="0"/>
          </w:rPr>
          <w:t xml:space="preserve">Boston College Writing Support and Online Writing Lab (OWL)</w:t>
        </w:r>
      </w:hyperlink>
      <w:r w:rsidDel="00000000" w:rsidR="00000000" w:rsidRPr="00000000">
        <w:rPr>
          <w:rtl w:val="0"/>
        </w:rPr>
      </w:r>
    </w:p>
    <w:p w:rsidR="00000000" w:rsidDel="00000000" w:rsidP="00000000" w:rsidRDefault="00000000" w:rsidRPr="00000000" w14:paraId="000000B8">
      <w:pPr>
        <w:spacing w:after="0" w:line="240" w:lineRule="auto"/>
        <w:rPr>
          <w:rFonts w:ascii="Book Antiqua" w:cs="Book Antiqua" w:eastAsia="Book Antiqua" w:hAnsi="Book Antiqua"/>
          <w:b w:val="1"/>
          <w:sz w:val="26"/>
          <w:szCs w:val="26"/>
        </w:rPr>
      </w:pPr>
      <w:r w:rsidDel="00000000" w:rsidR="00000000" w:rsidRPr="00000000">
        <w:rPr>
          <w:rFonts w:ascii="Book Antiqua" w:cs="Book Antiqua" w:eastAsia="Book Antiqua" w:hAnsi="Book Antiqua"/>
          <w:rtl w:val="0"/>
        </w:rPr>
        <w:t xml:space="preserve">“The tutoring appointments for writing support, including writing support for English Language Learners,  are designed to assist with all stages of the writing process.” “The OWL offers asynchronous, email-based feedback on work in progress. Writers can submit drafts and identify revision priorities through an online form and OWL tutors will deliver written feedback within 48 hours. As in face-to-face sessions, OWL tutorials aim to help writers improve their overall processes, with emphasis on higher-order effectiveness rather than cosmetic editing. “</w:t>
      </w:r>
      <w:r w:rsidDel="00000000" w:rsidR="00000000" w:rsidRPr="00000000">
        <w:rPr>
          <w:rtl w:val="0"/>
        </w:rPr>
      </w:r>
    </w:p>
    <w:sectPr>
      <w:pgSz w:h="15840" w:w="12240" w:orient="portrait"/>
      <w:pgMar w:bottom="1260" w:top="1440" w:left="1440" w:right="13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c.edu/content/dam/files/offices/dos/pdf/bcssmp2018.pdf" TargetMode="External"/><Relationship Id="rId10" Type="http://schemas.openxmlformats.org/officeDocument/2006/relationships/hyperlink" Target="https://www.bc.edu/content/dam/bc1/sites/policies/Title-IX-Harassment-Policy.pdf" TargetMode="External"/><Relationship Id="rId13" Type="http://schemas.openxmlformats.org/officeDocument/2006/relationships/hyperlink" Target="https://www.bc.edu/content/bc-web/offices/student-affairs/sites/counseling.html" TargetMode="External"/><Relationship Id="rId12" Type="http://schemas.openxmlformats.org/officeDocument/2006/relationships/hyperlink" Target="https://www.bc.edu/libraries/help/tutorin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c.edu/bc-web/academics/sites/university-catalog/policies-procedures.html#academic_integrity_policies" TargetMode="External"/><Relationship Id="rId15" Type="http://schemas.openxmlformats.org/officeDocument/2006/relationships/hyperlink" Target="https://www.bc.edu/content/bc-web/offices/student-affairs/sites/ahana.html" TargetMode="External"/><Relationship Id="rId14" Type="http://schemas.openxmlformats.org/officeDocument/2006/relationships/hyperlink" Target="https://www.bc.edu/bc-web/offices/student-affairs/sites/dean-of-students/disability-services.html" TargetMode="External"/><Relationship Id="rId17" Type="http://schemas.openxmlformats.org/officeDocument/2006/relationships/hyperlink" Target="https://www.bc.edu/bc-web/academics/sites/connors-family-learning-center/services/Tutoring-information/Writing-Support.html" TargetMode="External"/><Relationship Id="rId16" Type="http://schemas.openxmlformats.org/officeDocument/2006/relationships/hyperlink" Target="https://www.bc.edu/content/bc-web/offices/student-affairs/sites/graduate-student-life/about.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alevsky@bc.edu" TargetMode="External"/><Relationship Id="rId8" Type="http://schemas.openxmlformats.org/officeDocument/2006/relationships/hyperlink" Target="mailto:yoderma@b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QgIqLyN+nHvAV9RQcfZzYEm6Og==">CgMxLjAyCGguZ2pkZ3hzOAByITFwUm1OX0xQRGJMMm11UnZTSjVyR0xvdW81QmJoWWlxdA==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6_1">
    <vt:lpwstr>http://www.zotero.org/styles/ieee</vt:lpwstr>
  </property>
  <property fmtid="{D5CDD505-2E9C-101B-9397-08002B2CF9AE}" pid="3" name="Mendeley Recent Style Id 7_1">
    <vt:lpwstr>http://www.zotero.org/styles/modern-humanities-research-association</vt:lpwstr>
  </property>
  <property fmtid="{D5CDD505-2E9C-101B-9397-08002B2CF9AE}" pid="4" name="Mendeley Recent Style Id 8_1">
    <vt:lpwstr>http://www.zotero.org/styles/modern-language-association</vt:lpwstr>
  </property>
  <property fmtid="{D5CDD505-2E9C-101B-9397-08002B2CF9AE}" pid="5" name="Mendeley Recent Style Id 9_1">
    <vt:lpwstr>http://www.zotero.org/styles/nature</vt:lpwstr>
  </property>
  <property fmtid="{D5CDD505-2E9C-101B-9397-08002B2CF9AE}" pid="6" name="Mendeley Recent Style Name 8_1">
    <vt:lpwstr>Modern Language Association 8th edition</vt:lpwstr>
  </property>
  <property fmtid="{D5CDD505-2E9C-101B-9397-08002B2CF9AE}" pid="7" name="Mendeley Recent Style Name 9_1">
    <vt:lpwstr>Nature</vt:lpwstr>
  </property>
  <property fmtid="{D5CDD505-2E9C-101B-9397-08002B2CF9AE}" pid="8" name="Mendeley Recent Style Name 6_1">
    <vt:lpwstr>IEEE</vt:lpwstr>
  </property>
  <property fmtid="{D5CDD505-2E9C-101B-9397-08002B2CF9AE}" pid="9" name="Mendeley Recent Style Name 7_1">
    <vt:lpwstr>Modern Humanities Research Association 3rd edition (note with bibliography)</vt:lpwstr>
  </property>
  <property fmtid="{D5CDD505-2E9C-101B-9397-08002B2CF9AE}" pid="10" name="Mendeley Recent Style Name 0_1">
    <vt:lpwstr>American Geophysical Union</vt:lpwstr>
  </property>
  <property fmtid="{D5CDD505-2E9C-101B-9397-08002B2CF9AE}" pid="11" name="Mendeley Recent Style Name 1_1">
    <vt:lpwstr>American Political Science Association</vt:lpwstr>
  </property>
  <property fmtid="{D5CDD505-2E9C-101B-9397-08002B2CF9AE}" pid="12" name="Mendeley Recent Style Name 4_1">
    <vt:lpwstr>Chicago Manual of Style 17th edition (author-date)</vt:lpwstr>
  </property>
  <property fmtid="{D5CDD505-2E9C-101B-9397-08002B2CF9AE}" pid="13" name="Mendeley Recent Style Name 5_1">
    <vt:lpwstr>Cite Them Right 10th edition - Harvard</vt:lpwstr>
  </property>
  <property fmtid="{D5CDD505-2E9C-101B-9397-08002B2CF9AE}" pid="14" name="Mendeley Recent Style Name 2_1">
    <vt:lpwstr>American Psychological Association 6th edition</vt:lpwstr>
  </property>
  <property fmtid="{D5CDD505-2E9C-101B-9397-08002B2CF9AE}" pid="15" name="Mendeley Recent Style Name 3_1">
    <vt:lpwstr>American Sociological Association</vt:lpwstr>
  </property>
  <property fmtid="{D5CDD505-2E9C-101B-9397-08002B2CF9AE}" pid="16" name="Mendeley Recent Style Id 2_1">
    <vt:lpwstr>http://www.zotero.org/styles/apa</vt:lpwstr>
  </property>
  <property fmtid="{D5CDD505-2E9C-101B-9397-08002B2CF9AE}" pid="17" name="Mendeley Recent Style Id 3_1">
    <vt:lpwstr>http://www.zotero.org/styles/american-sociological-association</vt:lpwstr>
  </property>
  <property fmtid="{D5CDD505-2E9C-101B-9397-08002B2CF9AE}" pid="18" name="Mendeley Recent Style Id 4_1">
    <vt:lpwstr>http://www.zotero.org/styles/chicago-author-date</vt:lpwstr>
  </property>
  <property fmtid="{D5CDD505-2E9C-101B-9397-08002B2CF9AE}" pid="19" name="Mendeley Recent Style Id 5_1">
    <vt:lpwstr>http://www.zotero.org/styles/harvard-cite-them-right</vt:lpwstr>
  </property>
  <property fmtid="{D5CDD505-2E9C-101B-9397-08002B2CF9AE}" pid="20" name="Mendeley Recent Style Id 0_1">
    <vt:lpwstr>http://www.zotero.org/styles/american-geophysical-union</vt:lpwstr>
  </property>
  <property fmtid="{D5CDD505-2E9C-101B-9397-08002B2CF9AE}" pid="21" name="Mendeley Recent Style Id 1_1">
    <vt:lpwstr>http://www.zotero.org/styles/american-political-science-association</vt:lpwstr>
  </property>
</Properties>
</file>