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447" w:rsidRDefault="0094195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РОССИЙСКОЙ ФЕДЕРАЦИИ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«Казанский национальный исследовательский технический университет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им. А.Н. Туполева – КАИ»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Институт </w:t>
      </w:r>
      <w:r>
        <w:rPr>
          <w:rFonts w:ascii="Times New Roman" w:hAnsi="Times New Roman"/>
        </w:rPr>
        <w:t>компьютерных технологий и защиты информации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Отделение СПО ИКТЗИ (Колледж информационных технологий)</w:t>
      </w:r>
    </w:p>
    <w:p w:rsidR="00AF0447" w:rsidRDefault="00AF0447">
      <w:pPr>
        <w:spacing w:line="360" w:lineRule="auto"/>
        <w:rPr>
          <w:rFonts w:ascii="Times New Roman" w:hAnsi="Times New Roman"/>
        </w:rPr>
      </w:pPr>
    </w:p>
    <w:p w:rsidR="00AF0447" w:rsidRDefault="00AF0447">
      <w:pPr>
        <w:spacing w:line="360" w:lineRule="auto"/>
        <w:jc w:val="right"/>
        <w:rPr>
          <w:rFonts w:ascii="Times New Roman" w:hAnsi="Times New Roman"/>
        </w:rPr>
      </w:pPr>
    </w:p>
    <w:p w:rsidR="00AF0447" w:rsidRDefault="00AF0447">
      <w:pPr>
        <w:spacing w:line="360" w:lineRule="auto"/>
        <w:jc w:val="right"/>
        <w:rPr>
          <w:rFonts w:ascii="Times New Roman" w:hAnsi="Times New Roman"/>
        </w:rPr>
      </w:pPr>
    </w:p>
    <w:p w:rsidR="00AF0447" w:rsidRDefault="0094195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Лабораторная работа №2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Информационная безопасность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</w:rPr>
      </w:pPr>
      <w:r>
        <w:rPr>
          <w:rStyle w:val="1"/>
          <w:rFonts w:ascii="Times New Roman" w:hAnsi="Times New Roman"/>
        </w:rPr>
        <w:t>Тема: «</w:t>
      </w:r>
      <w:r>
        <w:rPr>
          <w:rFonts w:ascii="Times New Roman" w:hAnsi="Times New Roman"/>
        </w:rPr>
        <w:t>Выполнение резервного копирования, восстановление базы данных из резервной копии</w:t>
      </w:r>
      <w:r>
        <w:rPr>
          <w:rStyle w:val="1"/>
          <w:rFonts w:ascii="Times New Roman" w:hAnsi="Times New Roman"/>
        </w:rPr>
        <w:t>»</w:t>
      </w:r>
    </w:p>
    <w:p w:rsidR="00AF0447" w:rsidRDefault="00AF0447">
      <w:pPr>
        <w:spacing w:line="360" w:lineRule="auto"/>
        <w:jc w:val="right"/>
        <w:rPr>
          <w:rFonts w:ascii="Times New Roman" w:hAnsi="Times New Roman"/>
        </w:rPr>
      </w:pPr>
    </w:p>
    <w:p w:rsidR="00AF0447" w:rsidRDefault="00AF0447">
      <w:pPr>
        <w:spacing w:line="360" w:lineRule="auto"/>
        <w:jc w:val="right"/>
        <w:rPr>
          <w:rFonts w:ascii="Times New Roman" w:hAnsi="Times New Roman"/>
        </w:rPr>
      </w:pPr>
    </w:p>
    <w:p w:rsidR="00AF0447" w:rsidRDefault="00AF0447">
      <w:pPr>
        <w:spacing w:line="360" w:lineRule="auto"/>
        <w:jc w:val="right"/>
        <w:rPr>
          <w:rFonts w:ascii="Times New Roman" w:hAnsi="Times New Roman"/>
        </w:rPr>
      </w:pPr>
    </w:p>
    <w:p w:rsidR="00AF0447" w:rsidRDefault="00AF0447">
      <w:pPr>
        <w:spacing w:line="360" w:lineRule="auto"/>
        <w:jc w:val="right"/>
        <w:rPr>
          <w:rFonts w:ascii="Times New Roman" w:hAnsi="Times New Roman"/>
        </w:rPr>
      </w:pPr>
    </w:p>
    <w:p w:rsidR="00AF0447" w:rsidRDefault="0094195F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Работу выполнил</w:t>
      </w:r>
    </w:p>
    <w:p w:rsidR="00AF0447" w:rsidRDefault="0094195F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Студент гр.4235 </w:t>
      </w:r>
    </w:p>
    <w:p w:rsidR="00AF0447" w:rsidRDefault="0094195F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Спиридонова К.В.</w:t>
      </w:r>
    </w:p>
    <w:p w:rsidR="00AF0447" w:rsidRDefault="0094195F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Принял </w:t>
      </w:r>
    </w:p>
    <w:p w:rsidR="00AF0447" w:rsidRDefault="0094195F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Преподаватель </w:t>
      </w:r>
    </w:p>
    <w:p w:rsidR="00AF0447" w:rsidRDefault="0094195F">
      <w:pPr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Кожевников К.Д.</w:t>
      </w:r>
    </w:p>
    <w:p w:rsidR="00AF0447" w:rsidRDefault="00AF0447">
      <w:pPr>
        <w:spacing w:line="360" w:lineRule="auto"/>
        <w:jc w:val="right"/>
        <w:rPr>
          <w:rFonts w:ascii="Times New Roman" w:hAnsi="Times New Roman"/>
        </w:rPr>
      </w:pPr>
    </w:p>
    <w:p w:rsidR="00AF0447" w:rsidRDefault="00AF0447">
      <w:pPr>
        <w:spacing w:line="360" w:lineRule="auto"/>
        <w:jc w:val="right"/>
        <w:rPr>
          <w:rFonts w:ascii="Times New Roman" w:hAnsi="Times New Roman"/>
        </w:rPr>
      </w:pPr>
    </w:p>
    <w:p w:rsidR="00AF0447" w:rsidRDefault="00AF0447">
      <w:pPr>
        <w:spacing w:line="360" w:lineRule="auto"/>
        <w:jc w:val="right"/>
        <w:rPr>
          <w:rFonts w:ascii="Times New Roman" w:hAnsi="Times New Roman"/>
        </w:rPr>
      </w:pPr>
    </w:p>
    <w:p w:rsidR="00AF0447" w:rsidRDefault="0094195F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Казань 2024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  <w:lastRenderedPageBreak/>
        <w:t>Результат выполненной работы</w:t>
      </w:r>
    </w:p>
    <w:p w:rsidR="00AF0447" w:rsidRDefault="0094195F" w:rsidP="009A0203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  <w:color w:val="111111"/>
        </w:rPr>
        <w:t xml:space="preserve">Запускаем утилиту SQL </w:t>
      </w:r>
      <w:proofErr w:type="spellStart"/>
      <w:r>
        <w:rPr>
          <w:rFonts w:ascii="Times New Roman" w:hAnsi="Times New Roman"/>
          <w:color w:val="111111"/>
        </w:rPr>
        <w:t>Server</w:t>
      </w:r>
      <w:proofErr w:type="spellEnd"/>
      <w:r>
        <w:rPr>
          <w:rFonts w:ascii="Times New Roman" w:hAnsi="Times New Roman"/>
          <w:color w:val="111111"/>
        </w:rPr>
        <w:t xml:space="preserve"> </w:t>
      </w:r>
      <w:proofErr w:type="spellStart"/>
      <w:r>
        <w:rPr>
          <w:rFonts w:ascii="Times New Roman" w:hAnsi="Times New Roman"/>
          <w:color w:val="111111"/>
        </w:rPr>
        <w:t>Management</w:t>
      </w:r>
      <w:proofErr w:type="spellEnd"/>
      <w:r>
        <w:rPr>
          <w:rFonts w:ascii="Times New Roman" w:hAnsi="Times New Roman"/>
          <w:color w:val="111111"/>
        </w:rPr>
        <w:t xml:space="preserve"> </w:t>
      </w:r>
      <w:proofErr w:type="spellStart"/>
      <w:r>
        <w:rPr>
          <w:rFonts w:ascii="Times New Roman" w:hAnsi="Times New Roman"/>
          <w:color w:val="111111"/>
        </w:rPr>
        <w:t>Studio</w:t>
      </w:r>
      <w:proofErr w:type="spellEnd"/>
      <w:r>
        <w:rPr>
          <w:rFonts w:ascii="Times New Roman" w:hAnsi="Times New Roman"/>
          <w:color w:val="111111"/>
        </w:rPr>
        <w:t>. Подключаемся к серверу. Наживаем ПКМ на имени копируемой БД(рис.1)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noProof/>
          <w:sz w:val="24"/>
        </w:rPr>
        <w:drawing>
          <wp:inline distT="0" distB="0" distL="0" distR="0">
            <wp:extent cx="6264274" cy="4508333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6264274" cy="45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111111"/>
          <w:sz w:val="24"/>
        </w:rPr>
        <w:t xml:space="preserve"> </w:t>
      </w:r>
    </w:p>
    <w:p w:rsidR="00AF0447" w:rsidRPr="009A0203" w:rsidRDefault="0094195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1</w:t>
      </w:r>
      <w:r w:rsidR="009A0203">
        <w:rPr>
          <w:rFonts w:ascii="Times New Roman" w:hAnsi="Times New Roman"/>
          <w:sz w:val="24"/>
          <w:lang w:val="en-US"/>
        </w:rPr>
        <w:t xml:space="preserve">- </w:t>
      </w:r>
      <w:r w:rsidR="009A0203">
        <w:rPr>
          <w:rFonts w:ascii="Times New Roman" w:hAnsi="Times New Roman"/>
          <w:sz w:val="24"/>
        </w:rPr>
        <w:t>Создание резервной копии</w:t>
      </w:r>
    </w:p>
    <w:p w:rsidR="00AF0447" w:rsidRDefault="0094195F" w:rsidP="009A0203">
      <w:pPr>
        <w:spacing w:line="360" w:lineRule="auto"/>
        <w:ind w:firstLine="709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В разделе «Назначение» указываем путь и имя файла в который будет выгружена база данных(рис.2)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  <w:color w:val="111111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264275" cy="550414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264275" cy="550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47" w:rsidRDefault="0094195F">
      <w:pPr>
        <w:spacing w:line="360" w:lineRule="auto"/>
        <w:jc w:val="center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>Рисунок 2</w:t>
      </w:r>
      <w:r w:rsidR="009A0203">
        <w:rPr>
          <w:rFonts w:ascii="Times New Roman" w:hAnsi="Times New Roman"/>
          <w:color w:val="111111"/>
          <w:sz w:val="24"/>
        </w:rPr>
        <w:t>-Указание пути и имени файла</w:t>
      </w:r>
    </w:p>
    <w:p w:rsidR="00AF0447" w:rsidRDefault="0094195F">
      <w:pPr>
        <w:spacing w:line="360" w:lineRule="auto"/>
        <w:ind w:firstLine="709"/>
        <w:rPr>
          <w:rFonts w:ascii="Times New Roman" w:hAnsi="Times New Roman"/>
          <w:color w:val="111111"/>
        </w:rPr>
      </w:pPr>
      <w:r>
        <w:rPr>
          <w:rFonts w:ascii="Times New Roman" w:hAnsi="Times New Roman"/>
          <w:color w:val="111111"/>
        </w:rPr>
        <w:t>На странице «Параметры» устанавливаем переключатель «Создать резервную копию в новом наборе носителей…» и галочку «Проверить резервную копи</w:t>
      </w:r>
      <w:r>
        <w:rPr>
          <w:rFonts w:ascii="Times New Roman" w:hAnsi="Times New Roman"/>
          <w:color w:val="111111"/>
        </w:rPr>
        <w:t>ю после завершения»: Нажимаем кнопку «ОК».</w:t>
      </w:r>
      <w:r w:rsidR="007F63A7">
        <w:rPr>
          <w:rFonts w:ascii="Times New Roman" w:hAnsi="Times New Roman"/>
          <w:color w:val="111111"/>
        </w:rPr>
        <w:t xml:space="preserve"> </w:t>
      </w:r>
      <w:r>
        <w:rPr>
          <w:rFonts w:ascii="Times New Roman" w:hAnsi="Times New Roman"/>
          <w:color w:val="111111"/>
        </w:rPr>
        <w:t>(рис.3)</w:t>
      </w:r>
      <w:r w:rsidR="007F63A7">
        <w:rPr>
          <w:rFonts w:ascii="Times New Roman" w:hAnsi="Times New Roman"/>
          <w:color w:val="111111"/>
        </w:rPr>
        <w:t>,</w:t>
      </w:r>
      <w:r w:rsidR="009A0203">
        <w:rPr>
          <w:rFonts w:ascii="Times New Roman" w:hAnsi="Times New Roman"/>
          <w:color w:val="111111"/>
          <w:lang w:val="en-US"/>
        </w:rPr>
        <w:t xml:space="preserve"> </w:t>
      </w:r>
      <w:r>
        <w:rPr>
          <w:rFonts w:ascii="Times New Roman" w:hAnsi="Times New Roman"/>
          <w:color w:val="111111"/>
        </w:rPr>
        <w:t>(рис.4)</w:t>
      </w:r>
    </w:p>
    <w:p w:rsidR="00AF0447" w:rsidRDefault="00AF0447">
      <w:pPr>
        <w:spacing w:line="360" w:lineRule="auto"/>
        <w:rPr>
          <w:rFonts w:ascii="Times New Roman" w:hAnsi="Times New Roman"/>
          <w:color w:val="111111"/>
        </w:rPr>
      </w:pPr>
    </w:p>
    <w:p w:rsidR="00AF0447" w:rsidRDefault="0094195F">
      <w:pPr>
        <w:spacing w:line="360" w:lineRule="auto"/>
        <w:jc w:val="center"/>
        <w:rPr>
          <w:rFonts w:ascii="Times New Roman" w:hAnsi="Times New Roman"/>
          <w:color w:val="111111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264274" cy="5504968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6264274" cy="55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47" w:rsidRDefault="0094195F">
      <w:pPr>
        <w:spacing w:line="360" w:lineRule="auto"/>
        <w:jc w:val="center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>Рисунок 3</w:t>
      </w:r>
      <w:r w:rsidR="009A0203">
        <w:rPr>
          <w:rFonts w:ascii="Times New Roman" w:hAnsi="Times New Roman"/>
          <w:color w:val="111111"/>
          <w:sz w:val="24"/>
        </w:rPr>
        <w:t xml:space="preserve"> – Установка переключателя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  <w:color w:val="111111"/>
          <w:sz w:val="24"/>
        </w:rPr>
      </w:pPr>
      <w:r>
        <w:rPr>
          <w:noProof/>
          <w:sz w:val="24"/>
        </w:rPr>
        <w:drawing>
          <wp:inline distT="0" distB="0" distL="0" distR="0">
            <wp:extent cx="6172738" cy="128789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172738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47" w:rsidRPr="009A0203" w:rsidRDefault="0094195F">
      <w:pPr>
        <w:spacing w:line="360" w:lineRule="auto"/>
        <w:jc w:val="center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>Рисунок</w:t>
      </w:r>
      <w:r w:rsidRPr="007F63A7">
        <w:rPr>
          <w:rFonts w:ascii="Times New Roman" w:hAnsi="Times New Roman"/>
          <w:color w:val="111111"/>
          <w:sz w:val="24"/>
          <w:lang w:val="en-US"/>
        </w:rPr>
        <w:t xml:space="preserve"> 4</w:t>
      </w:r>
      <w:r w:rsidR="009A0203">
        <w:rPr>
          <w:rFonts w:ascii="Times New Roman" w:hAnsi="Times New Roman"/>
          <w:color w:val="111111"/>
          <w:sz w:val="24"/>
        </w:rPr>
        <w:t xml:space="preserve"> – Успешное копирование БД</w:t>
      </w:r>
    </w:p>
    <w:p w:rsidR="00AF0447" w:rsidRDefault="0094195F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  <w:color w:val="111111"/>
        </w:rPr>
        <w:t>Опять</w:t>
      </w:r>
      <w:r w:rsidRPr="007F63A7">
        <w:rPr>
          <w:rFonts w:ascii="Times New Roman" w:hAnsi="Times New Roman"/>
          <w:color w:val="111111"/>
          <w:lang w:val="en-US"/>
        </w:rPr>
        <w:t xml:space="preserve"> </w:t>
      </w:r>
      <w:r>
        <w:rPr>
          <w:rFonts w:ascii="Times New Roman" w:hAnsi="Times New Roman"/>
          <w:color w:val="111111"/>
        </w:rPr>
        <w:t>запускаем</w:t>
      </w:r>
      <w:r w:rsidRPr="007F63A7">
        <w:rPr>
          <w:rFonts w:ascii="Times New Roman" w:hAnsi="Times New Roman"/>
          <w:color w:val="111111"/>
          <w:lang w:val="en-US"/>
        </w:rPr>
        <w:t xml:space="preserve"> </w:t>
      </w:r>
      <w:r>
        <w:rPr>
          <w:rFonts w:ascii="Times New Roman" w:hAnsi="Times New Roman"/>
        </w:rPr>
        <w:t>утилиту</w:t>
      </w:r>
      <w:r w:rsidRPr="007F63A7">
        <w:rPr>
          <w:rFonts w:ascii="Times New Roman" w:hAnsi="Times New Roman"/>
          <w:lang w:val="en-US"/>
        </w:rPr>
        <w:t xml:space="preserve"> SQL Server Management Studio. </w:t>
      </w:r>
      <w:r>
        <w:rPr>
          <w:rFonts w:ascii="Times New Roman" w:hAnsi="Times New Roman"/>
        </w:rPr>
        <w:t>Н</w:t>
      </w:r>
      <w:r>
        <w:rPr>
          <w:rFonts w:ascii="Times New Roman" w:hAnsi="Times New Roman"/>
          <w:color w:val="111111"/>
        </w:rPr>
        <w:t xml:space="preserve">ажимаем ПКМ </w:t>
      </w:r>
      <w:r>
        <w:rPr>
          <w:rFonts w:ascii="Times New Roman" w:hAnsi="Times New Roman"/>
        </w:rPr>
        <w:t xml:space="preserve">на разделе «Базы данных» и </w:t>
      </w:r>
      <w:r w:rsidR="007F63A7">
        <w:rPr>
          <w:rFonts w:ascii="Times New Roman" w:hAnsi="Times New Roman"/>
        </w:rPr>
        <w:t>выбираем</w:t>
      </w:r>
      <w:r>
        <w:rPr>
          <w:rFonts w:ascii="Times New Roman" w:hAnsi="Times New Roman"/>
        </w:rPr>
        <w:t xml:space="preserve"> меню «Восстановить базу данных»</w:t>
      </w:r>
      <w:r w:rsidR="007F63A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(рис.5)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221848" cy="3337851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4221848" cy="333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47" w:rsidRDefault="0094195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5</w:t>
      </w:r>
      <w:r w:rsidR="009A0203">
        <w:rPr>
          <w:rFonts w:ascii="Times New Roman" w:hAnsi="Times New Roman"/>
          <w:sz w:val="24"/>
        </w:rPr>
        <w:t xml:space="preserve"> – Восстановление БД</w:t>
      </w:r>
    </w:p>
    <w:p w:rsidR="00AF0447" w:rsidRDefault="0094195F">
      <w:pPr>
        <w:tabs>
          <w:tab w:val="center" w:pos="4677"/>
          <w:tab w:val="right" w:pos="9355"/>
        </w:tabs>
        <w:spacing w:before="158" w:line="360" w:lineRule="auto"/>
        <w:ind w:firstLine="709"/>
        <w:rPr>
          <w:rFonts w:ascii="Times New Roman" w:hAnsi="Times New Roman"/>
          <w:color w:val="111111"/>
        </w:rPr>
      </w:pPr>
      <w:r>
        <w:rPr>
          <w:rFonts w:ascii="Times New Roman" w:hAnsi="Times New Roman"/>
        </w:rPr>
        <w:t>На странице «Общие»</w:t>
      </w:r>
      <w:r>
        <w:rPr>
          <w:rFonts w:ascii="Times New Roman" w:hAnsi="Times New Roman"/>
        </w:rPr>
        <w:t xml:space="preserve"> в поле «В базу данных» вводим имя для восстановления базы, устанавливаем переключатель «С устройства» и указать путь к файлу резервной копии, нажав кнопку «…».</w:t>
      </w:r>
      <w:r w:rsidR="007F63A7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color w:val="111111"/>
        </w:rPr>
        <w:t>(рис.6)</w:t>
      </w:r>
    </w:p>
    <w:p w:rsidR="00AF0447" w:rsidRDefault="0094195F">
      <w:pPr>
        <w:tabs>
          <w:tab w:val="center" w:pos="4677"/>
          <w:tab w:val="right" w:pos="9355"/>
        </w:tabs>
        <w:spacing w:before="158" w:line="360" w:lineRule="auto"/>
        <w:jc w:val="center"/>
        <w:rPr>
          <w:rFonts w:ascii="Times New Roman" w:hAnsi="Times New Roman"/>
          <w:color w:val="111111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264274" cy="5413226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6264274" cy="54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47" w:rsidRDefault="0094195F">
      <w:pPr>
        <w:tabs>
          <w:tab w:val="center" w:pos="4677"/>
          <w:tab w:val="right" w:pos="9355"/>
        </w:tabs>
        <w:spacing w:before="158" w:line="360" w:lineRule="auto"/>
        <w:jc w:val="center"/>
        <w:rPr>
          <w:rFonts w:ascii="Times New Roman" w:hAnsi="Times New Roman"/>
          <w:color w:val="111111"/>
          <w:sz w:val="24"/>
        </w:rPr>
      </w:pPr>
      <w:r>
        <w:rPr>
          <w:rFonts w:ascii="Times New Roman" w:hAnsi="Times New Roman"/>
          <w:color w:val="111111"/>
          <w:sz w:val="24"/>
        </w:rPr>
        <w:t>Рисунок 6</w:t>
      </w:r>
      <w:r w:rsidR="009A0203">
        <w:rPr>
          <w:rFonts w:ascii="Times New Roman" w:hAnsi="Times New Roman"/>
          <w:color w:val="111111"/>
          <w:sz w:val="24"/>
        </w:rPr>
        <w:t xml:space="preserve"> – Выбор восстановления резервного набора данных</w:t>
      </w:r>
    </w:p>
    <w:p w:rsidR="00AF0447" w:rsidRDefault="0094195F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странице «Параметры» устанавливаем галочку на «Перезаписать существующую </w:t>
      </w:r>
      <w:r>
        <w:rPr>
          <w:rFonts w:ascii="Times New Roman" w:hAnsi="Times New Roman"/>
        </w:rPr>
        <w:t>базу данных» и проверяем пути в списке «Восстановить файлы базы данных как».</w:t>
      </w:r>
      <w:r w:rsidR="007F63A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(рис.</w:t>
      </w:r>
      <w:proofErr w:type="gramStart"/>
      <w:r>
        <w:rPr>
          <w:rFonts w:ascii="Times New Roman" w:hAnsi="Times New Roman"/>
        </w:rPr>
        <w:t>7)(</w:t>
      </w:r>
      <w:proofErr w:type="gramEnd"/>
      <w:r>
        <w:rPr>
          <w:rFonts w:ascii="Times New Roman" w:hAnsi="Times New Roman"/>
        </w:rPr>
        <w:t>рис.8)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264274" cy="542518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264274" cy="542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47" w:rsidRDefault="0094195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7</w:t>
      </w:r>
      <w:r w:rsidR="009A0203">
        <w:rPr>
          <w:rFonts w:ascii="Times New Roman" w:hAnsi="Times New Roman"/>
          <w:sz w:val="24"/>
        </w:rPr>
        <w:t xml:space="preserve"> – Перезапись БД</w:t>
      </w:r>
    </w:p>
    <w:p w:rsidR="00AF0447" w:rsidRDefault="0094195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noProof/>
          <w:sz w:val="24"/>
        </w:rPr>
        <w:drawing>
          <wp:inline distT="0" distB="0" distL="0" distR="0">
            <wp:extent cx="4419600" cy="199072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419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47" w:rsidRDefault="0094195F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 8</w:t>
      </w:r>
      <w:r w:rsidR="009A0203">
        <w:rPr>
          <w:rFonts w:ascii="Times New Roman" w:hAnsi="Times New Roman"/>
          <w:sz w:val="24"/>
        </w:rPr>
        <w:t xml:space="preserve"> – Успешное восстановление БД</w:t>
      </w:r>
    </w:p>
    <w:p w:rsidR="00AF0447" w:rsidRPr="009A0203" w:rsidRDefault="009A0203" w:rsidP="009A0203">
      <w:pPr>
        <w:spacing w:line="360" w:lineRule="auto"/>
        <w:ind w:firstLine="709"/>
        <w:jc w:val="center"/>
        <w:rPr>
          <w:rFonts w:ascii="Times New Roman" w:hAnsi="Times New Roman"/>
        </w:rPr>
      </w:pPr>
      <w:r w:rsidRPr="009A0203">
        <w:rPr>
          <w:rFonts w:ascii="Times New Roman" w:hAnsi="Times New Roman"/>
        </w:rPr>
        <w:t>Вывод</w:t>
      </w:r>
    </w:p>
    <w:p w:rsidR="009A0203" w:rsidRDefault="009A0203">
      <w:pPr>
        <w:spacing w:line="360" w:lineRule="auto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Создали резервную копию базы данных и успешно ее восстан</w:t>
      </w:r>
      <w:bookmarkStart w:id="0" w:name="_GoBack"/>
      <w:bookmarkEnd w:id="0"/>
      <w:r>
        <w:rPr>
          <w:rFonts w:ascii="Times New Roman" w:hAnsi="Times New Roman"/>
        </w:rPr>
        <w:t xml:space="preserve">овили </w:t>
      </w:r>
    </w:p>
    <w:p w:rsidR="00AF0447" w:rsidRDefault="00AF0447">
      <w:pPr>
        <w:spacing w:line="360" w:lineRule="auto"/>
        <w:ind w:firstLine="709"/>
        <w:rPr>
          <w:rFonts w:ascii="Times New Roman" w:hAnsi="Times New Roman"/>
        </w:rPr>
      </w:pPr>
    </w:p>
    <w:p w:rsidR="00AF0447" w:rsidRDefault="00AF0447">
      <w:pPr>
        <w:spacing w:line="360" w:lineRule="auto"/>
        <w:rPr>
          <w:rFonts w:ascii="Times New Roman" w:hAnsi="Times New Roman"/>
        </w:rPr>
      </w:pPr>
    </w:p>
    <w:p w:rsidR="00AF0447" w:rsidRDefault="00AF0447">
      <w:pPr>
        <w:spacing w:line="360" w:lineRule="auto"/>
        <w:rPr>
          <w:rFonts w:ascii="Times New Roman" w:hAnsi="Times New Roman"/>
          <w:color w:val="111111"/>
        </w:rPr>
      </w:pPr>
    </w:p>
    <w:sectPr w:rsidR="00AF0447">
      <w:pgSz w:w="11906" w:h="16838"/>
      <w:pgMar w:top="1134" w:right="737" w:bottom="1134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XO Thames">
    <w:altName w:val="Times New Roman"/>
    <w:charset w:val="CC"/>
    <w:family w:val="roman"/>
    <w:pitch w:val="variable"/>
    <w:sig w:usb0="00000001" w:usb1="0000084A" w:usb2="00000000" w:usb3="00000000" w:csb0="00000015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0447"/>
    <w:rsid w:val="007F63A7"/>
    <w:rsid w:val="0094195F"/>
    <w:rsid w:val="009A0203"/>
    <w:rsid w:val="00A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C93A"/>
  <w15:docId w15:val="{B1256C83-0209-48A6-B671-0DFF1A5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CS_07_430</dc:creator>
  <cp:lastModifiedBy>CS_07_430</cp:lastModifiedBy>
  <cp:revision>2</cp:revision>
  <dcterms:created xsi:type="dcterms:W3CDTF">2024-05-22T10:49:00Z</dcterms:created>
  <dcterms:modified xsi:type="dcterms:W3CDTF">2024-05-22T10:49:00Z</dcterms:modified>
</cp:coreProperties>
</file>