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8F4C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76815B83" w:rsidR="007301C6" w:rsidRPr="00A75FB2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8F4C06">
        <w:rPr>
          <w:rFonts w:ascii="Times New Roman" w:hAnsi="Times New Roman" w:cs="Times New Roman"/>
          <w:sz w:val="28"/>
          <w:szCs w:val="28"/>
        </w:rPr>
        <w:t>4237</w:t>
      </w:r>
    </w:p>
    <w:p w14:paraId="6779A2AB" w14:textId="61CC93AE" w:rsidR="007301C6" w:rsidRPr="000F1D96" w:rsidRDefault="008F4C0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Ванцан М.Д.</w:t>
      </w:r>
    </w:p>
    <w:p w14:paraId="40627155" w14:textId="62795722" w:rsidR="007301C6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8F4C0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74891" w:rsidRDefault="007301C6" w:rsidP="008F4C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F74891" w:rsidRDefault="00A75FB2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8F4C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AD4E32" w14:textId="004A6CA1" w:rsidR="007301C6" w:rsidRPr="008F4C06" w:rsidRDefault="007301C6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0D383469" w:rsidR="007301C6" w:rsidRPr="00993851" w:rsidRDefault="007301C6" w:rsidP="008F4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2993CC1E" w14:textId="77777777" w:rsidR="007301C6" w:rsidRPr="00993851" w:rsidRDefault="007301C6" w:rsidP="008F4C0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8F4C0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8F4C0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65A1AB7" w14:textId="71EB88A8" w:rsidR="007301C6" w:rsidRPr="009049F2" w:rsidRDefault="007301C6" w:rsidP="009049F2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308B63A5" w14:textId="30245C03" w:rsidR="006D0E5F" w:rsidRPr="008F4C06" w:rsidRDefault="006D0E5F" w:rsidP="008F4C0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8F4C06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 xml:space="preserve">Теория </w:t>
      </w:r>
    </w:p>
    <w:p w14:paraId="50A059B5" w14:textId="6C694676" w:rsidR="00F74891" w:rsidRPr="00F74891" w:rsidRDefault="00F74891" w:rsidP="008F4C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Рассмотрим настройки параметра конфигурации сервера priority boost в SQL Server с помощью среды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Server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Management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Studio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Transact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С помощью параметра priority boost задается, должен ли Microsoft SQL Server выполняться с большим приоритетом в Microsoft Windows по сравнению с остальными процессами на том же компьютере. Если установить этот параметр в значение 1, SQL Server выполняется в планировщике Windows или Windows Server R2 с базовым приоритетом 13. Значением по умолчанию является 0, что соответствует базовому значению приоритета 7.</w:t>
      </w:r>
    </w:p>
    <w:p w14:paraId="329E5497" w14:textId="77777777" w:rsidR="00F74891" w:rsidRPr="00F74891" w:rsidRDefault="00F74891" w:rsidP="008F4C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будущей версии Microsoft SQL Server этот компонент будет удален. Избегайте использования этого компонента в новых разработках и запланируйте изменение существующих приложений, в которых он применяется.</w:t>
      </w:r>
    </w:p>
    <w:p w14:paraId="7F1FE48A" w14:textId="77777777" w:rsidR="00F74891" w:rsidRPr="00F74891" w:rsidRDefault="00F74891" w:rsidP="008F4C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Настройка параметра повышения приоритета с помощью:</w:t>
      </w:r>
    </w:p>
    <w:p w14:paraId="058F9179" w14:textId="77777777" w:rsidR="00F74891" w:rsidRPr="00F74891" w:rsidRDefault="00F74891" w:rsidP="008F4C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Ограничения</w:t>
      </w:r>
    </w:p>
    <w:p w14:paraId="1677CE2F" w14:textId="13687A04" w:rsidR="00F74891" w:rsidRPr="00F74891" w:rsidRDefault="00F74891" w:rsidP="008F4C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Задание слишком высокого приоритета может лишить ресурсов операционную систему и сетевые функции, что может вызвать проблемы при завершении работы SQL Server и выполнении на сервере других административных задач.</w:t>
      </w:r>
    </w:p>
    <w:p w14:paraId="0D2DAA22" w14:textId="77777777" w:rsidR="00F74891" w:rsidRPr="00F74891" w:rsidRDefault="00F74891" w:rsidP="008F4C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Безопасность</w:t>
      </w:r>
    </w:p>
    <w:p w14:paraId="4DFB41F4" w14:textId="7E6B1A9D" w:rsidR="00F74891" w:rsidRPr="009049F2" w:rsidRDefault="00F74891" w:rsidP="009049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Разрешения на выполнение хранимой процедуры sp_configure без параметров или только с первым параметром по умолчанию предоставляются всем пользователям. Для выполнения процедуры sp_configure с обоими параметрами для изменения параметра конфигурации или запуска инструкции RECONFIGURE необходимо иметь разрешение ALTER SETTINGS на уровне </w:t>
      </w:r>
      <w:r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сервера. Разрешение ALTER SETTINGS неявным образом предоставлено предопределенным ролям сервера sysadmin и </w:t>
      </w:r>
      <w:r w:rsidR="00BF2F66" w:rsidRPr="00F748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serveradmin.</w:t>
      </w:r>
    </w:p>
    <w:p w14:paraId="19F154D3" w14:textId="3AEA8A46" w:rsidR="006D0E5F" w:rsidRDefault="006D0E5F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6B401F" w:rsidRDefault="007546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8616011" w14:textId="0A33B82C" w:rsidR="00F74891" w:rsidRPr="00F74891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  <w:r w:rsidR="00D77C6A">
        <w:rPr>
          <w:rFonts w:ascii="Times New Roman" w:hAnsi="Times New Roman" w:cs="Times New Roman"/>
          <w:sz w:val="28"/>
          <w:szCs w:val="28"/>
        </w:rPr>
        <w:t>.</w:t>
      </w:r>
    </w:p>
    <w:p w14:paraId="2AAF463E" w14:textId="11F54A65" w:rsidR="00F74891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</w:t>
      </w:r>
      <w:r w:rsidR="00D77C6A">
        <w:rPr>
          <w:rFonts w:ascii="Times New Roman" w:hAnsi="Times New Roman" w:cs="Times New Roman"/>
          <w:sz w:val="28"/>
          <w:szCs w:val="28"/>
        </w:rPr>
        <w:t>ываем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</w:t>
      </w:r>
      <w:r w:rsidR="00D77C6A">
        <w:rPr>
          <w:rFonts w:ascii="Times New Roman" w:hAnsi="Times New Roman" w:cs="Times New Roman"/>
          <w:sz w:val="28"/>
          <w:szCs w:val="28"/>
        </w:rPr>
        <w:t>аемся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 w:rsidR="00D77C6A">
        <w:rPr>
          <w:rFonts w:ascii="Times New Roman" w:hAnsi="Times New Roman" w:cs="Times New Roman"/>
          <w:sz w:val="28"/>
          <w:szCs w:val="28"/>
        </w:rPr>
        <w:t>н</w:t>
      </w:r>
      <w:r w:rsidRPr="00F74891">
        <w:rPr>
          <w:rFonts w:ascii="Times New Roman" w:hAnsi="Times New Roman" w:cs="Times New Roman"/>
          <w:sz w:val="28"/>
          <w:szCs w:val="28"/>
        </w:rPr>
        <w:t>ашему серверу баз данных.</w:t>
      </w:r>
    </w:p>
    <w:p w14:paraId="58AF8625" w14:textId="60BA23EA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049">
        <w:rPr>
          <w:noProof/>
          <w:lang w:val="en-US"/>
        </w:rPr>
        <w:drawing>
          <wp:inline distT="0" distB="0" distL="0" distR="0" wp14:anchorId="6000A61E" wp14:editId="77193269">
            <wp:extent cx="3642995" cy="2388358"/>
            <wp:effectExtent l="0" t="0" r="0" b="0"/>
            <wp:docPr id="152740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3555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2832" r="7084" b="7009"/>
                    <a:stretch/>
                  </pic:blipFill>
                  <pic:spPr bwMode="auto">
                    <a:xfrm>
                      <a:off x="0" y="0"/>
                      <a:ext cx="3644900" cy="238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AC9EF" w14:textId="50FD72B4" w:rsidR="0033542D" w:rsidRPr="00F74891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6689">
        <w:rPr>
          <w:rFonts w:ascii="Times New Roman" w:hAnsi="Times New Roman" w:cs="Times New Roman"/>
          <w:sz w:val="24"/>
          <w:szCs w:val="24"/>
        </w:rPr>
        <w:t>Рисунок 1 – Соединение с сервером</w:t>
      </w:r>
    </w:p>
    <w:p w14:paraId="212678BD" w14:textId="705E2FBA" w:rsidR="00F74891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обозревателе объектов щелк</w:t>
      </w:r>
      <w:r w:rsidR="00D77C6A">
        <w:rPr>
          <w:rFonts w:ascii="Times New Roman" w:hAnsi="Times New Roman" w:cs="Times New Roman"/>
          <w:sz w:val="28"/>
          <w:szCs w:val="28"/>
        </w:rPr>
        <w:t>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</w:t>
      </w:r>
      <w:r w:rsidR="00D77C6A">
        <w:rPr>
          <w:rFonts w:ascii="Times New Roman" w:hAnsi="Times New Roman" w:cs="Times New Roman"/>
          <w:sz w:val="28"/>
          <w:szCs w:val="28"/>
        </w:rPr>
        <w:t>ираем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F9EE972" w14:textId="1E6E9049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049">
        <w:rPr>
          <w:noProof/>
          <w:lang w:val="en-US"/>
        </w:rPr>
        <w:drawing>
          <wp:inline distT="0" distB="0" distL="0" distR="0" wp14:anchorId="12A1FA24" wp14:editId="13F62152">
            <wp:extent cx="2160387" cy="3318164"/>
            <wp:effectExtent l="0" t="0" r="0" b="0"/>
            <wp:docPr id="181317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384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87" cy="33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47F" w14:textId="2524654E" w:rsidR="0033542D" w:rsidRPr="00816689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16689">
        <w:rPr>
          <w:rFonts w:ascii="Times New Roman" w:hAnsi="Times New Roman" w:cs="Times New Roman"/>
          <w:sz w:val="24"/>
          <w:szCs w:val="24"/>
        </w:rPr>
        <w:lastRenderedPageBreak/>
        <w:t>Рисунок 2 – Свойства</w:t>
      </w:r>
    </w:p>
    <w:p w14:paraId="5BF2B7AF" w14:textId="325A4F4C" w:rsidR="00F74891" w:rsidRPr="00F74891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</w:t>
      </w:r>
      <w:r w:rsidR="00D77C6A">
        <w:rPr>
          <w:rFonts w:ascii="Times New Roman" w:hAnsi="Times New Roman" w:cs="Times New Roman"/>
          <w:sz w:val="28"/>
          <w:szCs w:val="28"/>
        </w:rPr>
        <w:t>ходим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097DAA4A" w14:textId="28C6E8DD" w:rsidR="00F74891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</w:t>
      </w:r>
      <w:r w:rsidR="00D77C6A">
        <w:rPr>
          <w:rFonts w:ascii="Times New Roman" w:hAnsi="Times New Roman" w:cs="Times New Roman"/>
          <w:sz w:val="28"/>
          <w:szCs w:val="28"/>
        </w:rPr>
        <w:t>авливаем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6EFAC78D" w14:textId="25C65D4B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3049">
        <w:rPr>
          <w:noProof/>
          <w:lang w:val="en-US"/>
        </w:rPr>
        <w:drawing>
          <wp:inline distT="0" distB="0" distL="0" distR="0" wp14:anchorId="45F5BD78" wp14:editId="7039551F">
            <wp:extent cx="4473751" cy="4273338"/>
            <wp:effectExtent l="0" t="0" r="3175" b="0"/>
            <wp:docPr id="150928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9898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51" cy="42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D9D" w14:textId="262644A6" w:rsidR="0033542D" w:rsidRPr="00F74891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668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D222D" w:rsidRPr="00816689">
        <w:rPr>
          <w:rFonts w:ascii="Times New Roman" w:hAnsi="Times New Roman" w:cs="Times New Roman"/>
          <w:sz w:val="24"/>
          <w:szCs w:val="24"/>
        </w:rPr>
        <w:t>3</w:t>
      </w:r>
      <w:r w:rsidRPr="00816689">
        <w:rPr>
          <w:rFonts w:ascii="Times New Roman" w:hAnsi="Times New Roman" w:cs="Times New Roman"/>
          <w:sz w:val="24"/>
          <w:szCs w:val="24"/>
        </w:rPr>
        <w:t xml:space="preserve"> – Установка флажка</w:t>
      </w:r>
    </w:p>
    <w:p w14:paraId="7BA8BA33" w14:textId="4EC69B8C" w:rsidR="0033542D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этого остан</w:t>
      </w:r>
      <w:r w:rsidR="00D77C6A">
        <w:rPr>
          <w:rFonts w:ascii="Times New Roman" w:hAnsi="Times New Roman" w:cs="Times New Roman"/>
          <w:sz w:val="28"/>
          <w:szCs w:val="28"/>
        </w:rPr>
        <w:t>авливаем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 снова запус</w:t>
      </w:r>
      <w:r w:rsidR="00D77C6A">
        <w:rPr>
          <w:rFonts w:ascii="Times New Roman" w:hAnsi="Times New Roman" w:cs="Times New Roman"/>
          <w:sz w:val="28"/>
          <w:szCs w:val="28"/>
        </w:rPr>
        <w:t>каем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Server, чтобы изменения вступили в силу.</w:t>
      </w:r>
      <w:r w:rsidR="0033542D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 xml:space="preserve">Эти действия позволят настроить параметр повышения приоритета через графический интерфейс SQL Server Management Studio. </w:t>
      </w:r>
    </w:p>
    <w:p w14:paraId="24CEFBD5" w14:textId="3E6D2171" w:rsidR="0033542D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10AF3C8" w14:textId="406E1781" w:rsidR="00F74891" w:rsidRPr="00FD222D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</w:t>
      </w:r>
      <w:r w:rsidR="00D77C6A">
        <w:rPr>
          <w:rFonts w:ascii="Times New Roman" w:hAnsi="Times New Roman" w:cs="Times New Roman"/>
          <w:sz w:val="28"/>
          <w:szCs w:val="28"/>
        </w:rPr>
        <w:t>ываем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Management Studio и подключ</w:t>
      </w:r>
      <w:r w:rsidR="00D77C6A">
        <w:rPr>
          <w:rFonts w:ascii="Times New Roman" w:hAnsi="Times New Roman" w:cs="Times New Roman"/>
          <w:sz w:val="28"/>
          <w:szCs w:val="28"/>
        </w:rPr>
        <w:t>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</w:t>
      </w:r>
      <w:r w:rsidR="00D77C6A">
        <w:rPr>
          <w:rFonts w:ascii="Times New Roman" w:hAnsi="Times New Roman" w:cs="Times New Roman"/>
          <w:sz w:val="28"/>
          <w:szCs w:val="28"/>
        </w:rPr>
        <w:t>н</w:t>
      </w:r>
      <w:r w:rsidRPr="00F74891">
        <w:rPr>
          <w:rFonts w:ascii="Times New Roman" w:hAnsi="Times New Roman" w:cs="Times New Roman"/>
          <w:sz w:val="28"/>
          <w:szCs w:val="28"/>
        </w:rPr>
        <w:t>ашему серверу баз данных.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891">
        <w:rPr>
          <w:rFonts w:ascii="Times New Roman" w:hAnsi="Times New Roman" w:cs="Times New Roman"/>
          <w:sz w:val="28"/>
          <w:szCs w:val="28"/>
        </w:rPr>
        <w:t>Нажм</w:t>
      </w:r>
      <w:r w:rsidR="00D77C6A">
        <w:rPr>
          <w:rFonts w:ascii="Times New Roman" w:hAnsi="Times New Roman" w:cs="Times New Roman"/>
          <w:sz w:val="28"/>
          <w:szCs w:val="28"/>
        </w:rPr>
        <w:t>аем</w:t>
      </w:r>
      <w:proofErr w:type="spellEnd"/>
      <w:r w:rsidRPr="00F74891">
        <w:rPr>
          <w:rFonts w:ascii="Times New Roman" w:hAnsi="Times New Roman" w:cs="Times New Roman"/>
          <w:sz w:val="28"/>
          <w:szCs w:val="28"/>
        </w:rPr>
        <w:t xml:space="preserve"> кнопку "Создать запрос", чтобы открыть окно запроса.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D77C6A">
        <w:rPr>
          <w:rFonts w:ascii="Times New Roman" w:hAnsi="Times New Roman" w:cs="Times New Roman"/>
          <w:sz w:val="28"/>
          <w:szCs w:val="28"/>
        </w:rPr>
        <w:t>П</w:t>
      </w:r>
      <w:r w:rsidR="00FD222D">
        <w:rPr>
          <w:rFonts w:ascii="Times New Roman" w:hAnsi="Times New Roman" w:cs="Times New Roman"/>
          <w:sz w:val="28"/>
          <w:szCs w:val="28"/>
        </w:rPr>
        <w:t>иш</w:t>
      </w:r>
      <w:r w:rsidR="00D77C6A">
        <w:rPr>
          <w:rFonts w:ascii="Times New Roman" w:hAnsi="Times New Roman" w:cs="Times New Roman"/>
          <w:sz w:val="28"/>
          <w:szCs w:val="28"/>
        </w:rPr>
        <w:t>ем</w:t>
      </w:r>
      <w:r w:rsidR="00FD222D">
        <w:rPr>
          <w:rFonts w:ascii="Times New Roman" w:hAnsi="Times New Roman" w:cs="Times New Roman"/>
          <w:sz w:val="28"/>
          <w:szCs w:val="28"/>
        </w:rPr>
        <w:t xml:space="preserve"> запрос, </w:t>
      </w:r>
      <w:r w:rsidR="00FD222D" w:rsidRPr="00FD222D">
        <w:rPr>
          <w:rFonts w:ascii="Times New Roman" w:hAnsi="Times New Roman" w:cs="Times New Roman"/>
          <w:sz w:val="28"/>
          <w:szCs w:val="28"/>
        </w:rPr>
        <w:t>использование процедуры sp_configure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15FBB57C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C9BBA16" wp14:editId="7F9E0E47">
            <wp:extent cx="6045959" cy="2128520"/>
            <wp:effectExtent l="0" t="0" r="0" b="5080"/>
            <wp:docPr id="111989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92534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375" r="954" b="6322"/>
                    <a:stretch/>
                  </pic:blipFill>
                  <pic:spPr bwMode="auto">
                    <a:xfrm>
                      <a:off x="0" y="0"/>
                      <a:ext cx="6049856" cy="212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CC1BA" w14:textId="004F2261" w:rsidR="00FD222D" w:rsidRPr="00816689" w:rsidRDefault="00FD22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16689">
        <w:rPr>
          <w:rFonts w:ascii="Times New Roman" w:hAnsi="Times New Roman" w:cs="Times New Roman"/>
          <w:sz w:val="24"/>
          <w:szCs w:val="24"/>
        </w:rPr>
        <w:t>Рисунок 4 – Запрос</w:t>
      </w:r>
    </w:p>
    <w:p w14:paraId="2D87C7C1" w14:textId="35194A61" w:rsidR="00FD222D" w:rsidRPr="00F74891" w:rsidRDefault="00FD222D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0E2D0E57" w14:textId="718BDF84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1DBF">
        <w:rPr>
          <w:noProof/>
          <w:lang w:val="en-US"/>
        </w:rPr>
        <w:drawing>
          <wp:inline distT="0" distB="0" distL="0" distR="0" wp14:anchorId="1E0AC8D6" wp14:editId="1E4BD2AF">
            <wp:extent cx="3000794" cy="840613"/>
            <wp:effectExtent l="0" t="0" r="0" b="0"/>
            <wp:docPr id="129779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175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F8E" w14:textId="76E689D3" w:rsidR="00FD222D" w:rsidRPr="00816689" w:rsidRDefault="00FD22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16689">
        <w:rPr>
          <w:rFonts w:ascii="Times New Roman" w:hAnsi="Times New Roman" w:cs="Times New Roman"/>
          <w:sz w:val="24"/>
          <w:szCs w:val="24"/>
        </w:rPr>
        <w:t>Рисунок 5 – Отключить</w:t>
      </w:r>
    </w:p>
    <w:p w14:paraId="6741C83E" w14:textId="61ABE563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1DBF">
        <w:rPr>
          <w:noProof/>
          <w:lang w:val="en-US"/>
        </w:rPr>
        <w:drawing>
          <wp:inline distT="0" distB="0" distL="0" distR="0" wp14:anchorId="1A8BF244" wp14:editId="35C3E7EA">
            <wp:extent cx="2826721" cy="914528"/>
            <wp:effectExtent l="0" t="0" r="0" b="0"/>
            <wp:docPr id="45183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943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F26" w14:textId="05425267" w:rsidR="00FD222D" w:rsidRPr="00816689" w:rsidRDefault="00FD22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16689">
        <w:rPr>
          <w:rFonts w:ascii="Times New Roman" w:hAnsi="Times New Roman" w:cs="Times New Roman"/>
          <w:sz w:val="24"/>
          <w:szCs w:val="24"/>
        </w:rPr>
        <w:t>Рисунок 6 – Подключить</w:t>
      </w:r>
    </w:p>
    <w:p w14:paraId="19F610F6" w14:textId="0FF55CBA" w:rsidR="0033542D" w:rsidRDefault="003354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1DBF">
        <w:rPr>
          <w:noProof/>
          <w:lang w:val="en-US"/>
        </w:rPr>
        <w:drawing>
          <wp:inline distT="0" distB="0" distL="0" distR="0" wp14:anchorId="52F2F741" wp14:editId="4CD90305">
            <wp:extent cx="4000219" cy="2644636"/>
            <wp:effectExtent l="0" t="0" r="635" b="3810"/>
            <wp:docPr id="97243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714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219" cy="2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64D" w14:textId="5C5FE6C0" w:rsidR="00FD222D" w:rsidRPr="00816689" w:rsidRDefault="00FD222D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16689">
        <w:rPr>
          <w:rFonts w:ascii="Times New Roman" w:hAnsi="Times New Roman" w:cs="Times New Roman"/>
          <w:sz w:val="24"/>
          <w:szCs w:val="24"/>
        </w:rPr>
        <w:t>Рисунок 7 – Соединение с сервером</w:t>
      </w:r>
    </w:p>
    <w:p w14:paraId="132EE6CF" w14:textId="60AF46E7" w:rsidR="00F74891" w:rsidRDefault="00F74891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настроен в соответствии с указанными значениями.</w:t>
      </w:r>
    </w:p>
    <w:p w14:paraId="6A74AB45" w14:textId="1D5C7EA9" w:rsidR="007524D0" w:rsidRDefault="00D77C6A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24D0">
        <w:rPr>
          <w:rFonts w:ascii="Times New Roman" w:hAnsi="Times New Roman" w:cs="Times New Roman"/>
          <w:sz w:val="28"/>
          <w:szCs w:val="28"/>
        </w:rPr>
        <w:t>иш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7524D0"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</w:t>
      </w:r>
      <w:r w:rsidR="007524D0" w:rsidRPr="00FD222D">
        <w:rPr>
          <w:rFonts w:ascii="Times New Roman" w:hAnsi="Times New Roman" w:cs="Times New Roman"/>
          <w:sz w:val="28"/>
          <w:szCs w:val="28"/>
        </w:rPr>
        <w:t>priority boost</w:t>
      </w:r>
    </w:p>
    <w:p w14:paraId="3A15E544" w14:textId="57FC4CAA" w:rsidR="0033542D" w:rsidRDefault="00D77C6A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D1332" wp14:editId="0E1508B9">
            <wp:extent cx="4229690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D16" w14:textId="66242977" w:rsidR="00D77C6A" w:rsidRPr="00816689" w:rsidRDefault="00D77C6A" w:rsidP="008F4C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16689">
        <w:rPr>
          <w:rFonts w:ascii="Times New Roman" w:hAnsi="Times New Roman" w:cs="Times New Roman"/>
          <w:sz w:val="24"/>
          <w:szCs w:val="24"/>
        </w:rPr>
        <w:t xml:space="preserve">Рисунок 8 – Проверка значения параметра </w:t>
      </w:r>
      <w:proofErr w:type="spellStart"/>
      <w:r w:rsidRPr="00816689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816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689">
        <w:rPr>
          <w:rFonts w:ascii="Times New Roman" w:hAnsi="Times New Roman" w:cs="Times New Roman"/>
          <w:sz w:val="24"/>
          <w:szCs w:val="24"/>
        </w:rPr>
        <w:t>boost</w:t>
      </w:r>
      <w:proofErr w:type="spellEnd"/>
    </w:p>
    <w:p w14:paraId="69E87885" w14:textId="3128D039" w:rsidR="00FD222D" w:rsidRPr="007524D0" w:rsidRDefault="00FD222D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C0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8F4C06">
        <w:rPr>
          <w:rFonts w:ascii="Times New Roman" w:hAnsi="Times New Roman" w:cs="Times New Roman"/>
          <w:sz w:val="28"/>
          <w:szCs w:val="28"/>
        </w:rPr>
        <w:t xml:space="preserve"> Я изучила </w:t>
      </w:r>
      <w:r w:rsidR="008F4C06" w:rsidRPr="00F74891">
        <w:rPr>
          <w:rFonts w:ascii="Times New Roman" w:hAnsi="Times New Roman" w:cs="Times New Roman"/>
          <w:sz w:val="28"/>
          <w:szCs w:val="28"/>
        </w:rPr>
        <w:t>способы установки приоритетов</w:t>
      </w:r>
      <w:r w:rsidR="008F4C06">
        <w:rPr>
          <w:rFonts w:ascii="Times New Roman" w:hAnsi="Times New Roman" w:cs="Times New Roman"/>
          <w:sz w:val="28"/>
          <w:szCs w:val="28"/>
        </w:rPr>
        <w:t>.</w:t>
      </w:r>
    </w:p>
    <w:p w14:paraId="7B21D8FD" w14:textId="77777777" w:rsidR="0033542D" w:rsidRDefault="0033542D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11518" w14:textId="77777777" w:rsidR="0033542D" w:rsidRDefault="0033542D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87DB2" w14:textId="77777777" w:rsidR="0033542D" w:rsidRPr="00F74891" w:rsidRDefault="0033542D" w:rsidP="008F4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542D" w:rsidRPr="00F74891" w:rsidSect="001B36C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C82D" w14:textId="77777777" w:rsidR="008F046F" w:rsidRDefault="008F046F" w:rsidP="001B36C1">
      <w:pPr>
        <w:spacing w:after="0" w:line="240" w:lineRule="auto"/>
      </w:pPr>
      <w:r>
        <w:separator/>
      </w:r>
    </w:p>
  </w:endnote>
  <w:endnote w:type="continuationSeparator" w:id="0">
    <w:p w14:paraId="21773389" w14:textId="77777777" w:rsidR="008F046F" w:rsidRDefault="008F046F" w:rsidP="001B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030580"/>
      <w:docPartObj>
        <w:docPartGallery w:val="Page Numbers (Bottom of Page)"/>
        <w:docPartUnique/>
      </w:docPartObj>
    </w:sdtPr>
    <w:sdtContent>
      <w:p w14:paraId="7EA1D8F9" w14:textId="02769426" w:rsidR="001B36C1" w:rsidRDefault="001B36C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30DE01" w14:textId="77777777" w:rsidR="001B36C1" w:rsidRDefault="001B36C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3A8D" w14:textId="77777777" w:rsidR="008F046F" w:rsidRDefault="008F046F" w:rsidP="001B36C1">
      <w:pPr>
        <w:spacing w:after="0" w:line="240" w:lineRule="auto"/>
      </w:pPr>
      <w:r>
        <w:separator/>
      </w:r>
    </w:p>
  </w:footnote>
  <w:footnote w:type="continuationSeparator" w:id="0">
    <w:p w14:paraId="14957C54" w14:textId="77777777" w:rsidR="008F046F" w:rsidRDefault="008F046F" w:rsidP="001B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10C6E"/>
    <w:rsid w:val="001402DF"/>
    <w:rsid w:val="001B36C1"/>
    <w:rsid w:val="001B5425"/>
    <w:rsid w:val="001C7546"/>
    <w:rsid w:val="001D24C3"/>
    <w:rsid w:val="0033542D"/>
    <w:rsid w:val="003A0EF2"/>
    <w:rsid w:val="003D2366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16689"/>
    <w:rsid w:val="008515CA"/>
    <w:rsid w:val="008574CE"/>
    <w:rsid w:val="008F046F"/>
    <w:rsid w:val="008F4C06"/>
    <w:rsid w:val="009049F2"/>
    <w:rsid w:val="009A27B3"/>
    <w:rsid w:val="009E0E59"/>
    <w:rsid w:val="009F0CFF"/>
    <w:rsid w:val="00A271C9"/>
    <w:rsid w:val="00A75FB2"/>
    <w:rsid w:val="00A9559E"/>
    <w:rsid w:val="00AD2DE1"/>
    <w:rsid w:val="00BF2F66"/>
    <w:rsid w:val="00C348D4"/>
    <w:rsid w:val="00C978E1"/>
    <w:rsid w:val="00CB0A1A"/>
    <w:rsid w:val="00CC13BB"/>
    <w:rsid w:val="00D77C6A"/>
    <w:rsid w:val="00DD5C8D"/>
    <w:rsid w:val="00E134D3"/>
    <w:rsid w:val="00F74891"/>
    <w:rsid w:val="00F94B7B"/>
    <w:rsid w:val="00FA0EDE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  <w:style w:type="paragraph" w:styleId="aa">
    <w:name w:val="header"/>
    <w:basedOn w:val="a0"/>
    <w:link w:val="ab"/>
    <w:uiPriority w:val="99"/>
    <w:unhideWhenUsed/>
    <w:rsid w:val="001B3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B36C1"/>
  </w:style>
  <w:style w:type="paragraph" w:styleId="ac">
    <w:name w:val="footer"/>
    <w:basedOn w:val="a0"/>
    <w:link w:val="ad"/>
    <w:uiPriority w:val="99"/>
    <w:unhideWhenUsed/>
    <w:rsid w:val="001B3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B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Anna Vancan</cp:lastModifiedBy>
  <cp:revision>8</cp:revision>
  <dcterms:created xsi:type="dcterms:W3CDTF">2024-04-21T15:55:00Z</dcterms:created>
  <dcterms:modified xsi:type="dcterms:W3CDTF">2024-05-21T14:20:00Z</dcterms:modified>
</cp:coreProperties>
</file>