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D1D" w14:textId="77777777" w:rsidR="00F24C56" w:rsidRDefault="00F24C56" w:rsidP="00037A47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Часть1.</w:t>
      </w:r>
    </w:p>
    <w:p w14:paraId="584B2FDF" w14:textId="0A7B77A3" w:rsidR="00F24C56" w:rsidRPr="00F24C56" w:rsidRDefault="00F24C56" w:rsidP="00037A47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C56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02900AE8" w14:textId="4E9C2BDA" w:rsidR="00037A47" w:rsidRPr="00037A47" w:rsidRDefault="00037A47" w:rsidP="00037A47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037A47">
        <w:rPr>
          <w:rFonts w:ascii="Times New Roman" w:hAnsi="Times New Roman" w:cs="Times New Roman"/>
          <w:sz w:val="32"/>
          <w:szCs w:val="32"/>
        </w:rPr>
        <w:t xml:space="preserve">Ситуация </w:t>
      </w:r>
      <w:r w:rsidRPr="00037A47">
        <w:rPr>
          <w:rFonts w:ascii="Times New Roman" w:hAnsi="Times New Roman" w:cs="Times New Roman"/>
          <w:i/>
          <w:iCs/>
          <w:sz w:val="32"/>
          <w:szCs w:val="32"/>
        </w:rPr>
        <w:t>а</w:t>
      </w:r>
    </w:p>
    <w:p w14:paraId="00852B35" w14:textId="119E91B7" w:rsidR="00037A47" w:rsidRDefault="00037A47" w:rsidP="00037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утечка гос. тайны ввиду посещения сомнительных сайтов в интернете и копирования данных, открытие конкурирующей организации, использующей секретные данные в своих целях.</w:t>
      </w:r>
    </w:p>
    <w:p w14:paraId="0B48CC49" w14:textId="77EF10F6" w:rsidR="001953B7" w:rsidRDefault="001953B7" w:rsidP="00037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устранить: уволить сотрудника, сменить пароли, изменить место хранения гос. информации, изъять средство со скопированными данными, удалить подозрительные утилиты.</w:t>
      </w:r>
    </w:p>
    <w:p w14:paraId="6FB4A205" w14:textId="4AF396D6" w:rsidR="00037A47" w:rsidRDefault="00037A47" w:rsidP="00037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1953B7">
        <w:rPr>
          <w:rFonts w:ascii="Times New Roman" w:hAnsi="Times New Roman" w:cs="Times New Roman"/>
          <w:sz w:val="28"/>
          <w:szCs w:val="28"/>
        </w:rPr>
        <w:t>предотвратить</w:t>
      </w:r>
      <w:r>
        <w:rPr>
          <w:rFonts w:ascii="Times New Roman" w:hAnsi="Times New Roman" w:cs="Times New Roman"/>
          <w:sz w:val="28"/>
          <w:szCs w:val="28"/>
        </w:rPr>
        <w:t>: закрыть доступ к секретным данным для копирования или усилить контроль за доступом к этим данным. Возможно необходимо будет подписать акт о нераспространении конфиденциальной информации</w:t>
      </w:r>
      <w:r w:rsidR="001953B7">
        <w:rPr>
          <w:rFonts w:ascii="Times New Roman" w:hAnsi="Times New Roman" w:cs="Times New Roman"/>
          <w:sz w:val="28"/>
          <w:szCs w:val="28"/>
        </w:rPr>
        <w:t>, ввести штрафы\увольнения за распространение информации и ввести мониторинг активности на рабочем устройстве сотрудника.</w:t>
      </w:r>
    </w:p>
    <w:p w14:paraId="396A0254" w14:textId="32E8354C" w:rsidR="001953B7" w:rsidRDefault="001953B7" w:rsidP="00037A4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15163DA" w14:textId="1C2CBAF1" w:rsidR="001953B7" w:rsidRPr="001953B7" w:rsidRDefault="001953B7" w:rsidP="001953B7">
      <w:pPr>
        <w:ind w:firstLine="709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Ситуация </w:t>
      </w:r>
      <w:r w:rsidRPr="001953B7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</w:p>
    <w:p w14:paraId="7B0C5FA7" w14:textId="609B109F" w:rsidR="001953B7" w:rsidRDefault="001953B7" w:rsidP="001953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утечка данных, заражение компьютера вирусами, разрушение локальной сети компании, утечка паролей, взлом средств удаленного управления.</w:t>
      </w:r>
    </w:p>
    <w:p w14:paraId="34493F57" w14:textId="05759C7D" w:rsidR="001953B7" w:rsidRDefault="001953B7" w:rsidP="001953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устранить: смена паролей, удаление потенциально опасных утилит, копирование данных для последующего восстановления.</w:t>
      </w:r>
    </w:p>
    <w:p w14:paraId="37D97E0D" w14:textId="4D3478FB" w:rsidR="001953B7" w:rsidRDefault="001953B7" w:rsidP="001953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предотвратить: усилить политику безопасности, ознакомить сотрудников с ней. Ввести мониторинг активности компьютеров сотрудников для выявления установки потенциально опасной программы. Можно попробовать внедрить хэширование паролей и шифрование важных данных для защиты от взлома и утечки.</w:t>
      </w:r>
    </w:p>
    <w:p w14:paraId="7112061A" w14:textId="5B811A3D" w:rsidR="00BC5F4D" w:rsidRDefault="00BC5F4D" w:rsidP="001953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3A16B" w14:textId="4ABDAF00" w:rsidR="00F24C56" w:rsidRDefault="00F24C56" w:rsidP="00F24C56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Часть 2</w:t>
      </w:r>
    </w:p>
    <w:p w14:paraId="69EF5D1A" w14:textId="77777777" w:rsidR="00F24C56" w:rsidRPr="00F24C56" w:rsidRDefault="00F24C56" w:rsidP="00F24C56">
      <w:pPr>
        <w:ind w:firstLine="709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Normal"/>
        <w:tblW w:w="1134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843"/>
        <w:gridCol w:w="2127"/>
        <w:gridCol w:w="2126"/>
        <w:gridCol w:w="2551"/>
        <w:gridCol w:w="2268"/>
      </w:tblGrid>
      <w:tr w:rsidR="00F24C56" w14:paraId="619D0544" w14:textId="77777777" w:rsidTr="008F2441">
        <w:trPr>
          <w:trHeight w:val="5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7D7" w14:textId="77777777" w:rsidR="00F24C56" w:rsidRDefault="00F24C56" w:rsidP="00F24C56">
            <w:pPr>
              <w:pStyle w:val="TableParagraph"/>
              <w:spacing w:line="268" w:lineRule="exact"/>
              <w:ind w:firstLine="132"/>
              <w:rPr>
                <w:sz w:val="24"/>
              </w:rPr>
            </w:pPr>
            <w:bookmarkStart w:id="0" w:name="_Hlk157847707"/>
            <w:r>
              <w:rPr>
                <w:sz w:val="24"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AC85F" w14:textId="77777777" w:rsidR="00F24C56" w:rsidRDefault="00F24C56" w:rsidP="008A49B4">
            <w:pPr>
              <w:pStyle w:val="TableParagraph"/>
              <w:spacing w:line="268" w:lineRule="exact"/>
              <w:ind w:firstLine="132"/>
              <w:jc w:val="center"/>
              <w:rPr>
                <w:sz w:val="24"/>
              </w:rPr>
            </w:pPr>
            <w:r>
              <w:rPr>
                <w:sz w:val="24"/>
              </w:rPr>
              <w:t>Объект</w:t>
            </w:r>
            <w:r>
              <w:rPr>
                <w:spacing w:val="-3"/>
                <w:sz w:val="24"/>
              </w:rPr>
              <w:t>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A253" w14:textId="77777777" w:rsidR="00F24C56" w:rsidRDefault="00F24C56" w:rsidP="00F24C56">
            <w:pPr>
              <w:pStyle w:val="TableParagraph"/>
              <w:spacing w:line="268" w:lineRule="exact"/>
              <w:ind w:right="81" w:firstLine="132"/>
              <w:rPr>
                <w:sz w:val="24"/>
              </w:rPr>
            </w:pPr>
          </w:p>
          <w:p w14:paraId="05D144BD" w14:textId="77777777" w:rsidR="00F24C56" w:rsidRDefault="00F24C56" w:rsidP="008A49B4">
            <w:pPr>
              <w:pStyle w:val="TableParagraph"/>
              <w:spacing w:line="264" w:lineRule="exact"/>
              <w:ind w:right="81" w:firstLine="132"/>
              <w:jc w:val="center"/>
              <w:rPr>
                <w:sz w:val="24"/>
              </w:rPr>
            </w:pPr>
            <w:r>
              <w:rPr>
                <w:sz w:val="24"/>
              </w:rPr>
              <w:t>Угрозы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1786" w14:textId="7D024FF8" w:rsidR="00F24C56" w:rsidRDefault="00F24C56" w:rsidP="008A49B4">
            <w:pPr>
              <w:pStyle w:val="TableParagraph"/>
              <w:spacing w:line="268" w:lineRule="exact"/>
              <w:ind w:right="101" w:firstLine="132"/>
              <w:jc w:val="center"/>
              <w:rPr>
                <w:sz w:val="24"/>
              </w:rPr>
            </w:pPr>
            <w:r>
              <w:rPr>
                <w:sz w:val="24"/>
              </w:rPr>
              <w:t>Источник</w:t>
            </w:r>
            <w:r w:rsidR="008A49B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угрозы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482C" w14:textId="77777777" w:rsidR="00F24C56" w:rsidRDefault="00F24C56" w:rsidP="008A49B4">
            <w:pPr>
              <w:pStyle w:val="TableParagraph"/>
              <w:spacing w:line="268" w:lineRule="exact"/>
              <w:ind w:left="141" w:right="336"/>
              <w:jc w:val="center"/>
              <w:rPr>
                <w:sz w:val="24"/>
              </w:rPr>
            </w:pPr>
            <w:r>
              <w:rPr>
                <w:sz w:val="24"/>
              </w:rPr>
              <w:t>Методы предотвращения угрозы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D8751" w14:textId="77777777" w:rsidR="00F24C56" w:rsidRDefault="00F24C56" w:rsidP="008A49B4">
            <w:pPr>
              <w:pStyle w:val="TableParagraph"/>
              <w:spacing w:line="264" w:lineRule="exact"/>
              <w:ind w:right="336" w:firstLine="132"/>
              <w:jc w:val="center"/>
              <w:rPr>
                <w:sz w:val="24"/>
              </w:rPr>
            </w:pPr>
            <w:r>
              <w:rPr>
                <w:sz w:val="24"/>
              </w:rPr>
              <w:t>Последствия</w:t>
            </w:r>
          </w:p>
        </w:tc>
      </w:tr>
      <w:tr w:rsidR="00F24C56" w14:paraId="1CEBDD90" w14:textId="77777777" w:rsidTr="008F2441">
        <w:trPr>
          <w:trHeight w:val="27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EF8C" w14:textId="77777777" w:rsidR="00F24C56" w:rsidRDefault="00F24C56" w:rsidP="00F24C56">
            <w:pPr>
              <w:pStyle w:val="TableParagraph"/>
              <w:spacing w:line="25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5B2A4" w14:textId="77777777" w:rsidR="00F24C56" w:rsidRDefault="00F24C56" w:rsidP="00F24C56">
            <w:pPr>
              <w:pStyle w:val="TableParagraph"/>
              <w:spacing w:line="25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Дебетовая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карта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24ED" w14:textId="77777777" w:rsidR="00F24C56" w:rsidRDefault="008A7BEB" w:rsidP="008F2441">
            <w:pPr>
              <w:pStyle w:val="TableParagraph"/>
              <w:numPr>
                <w:ilvl w:val="0"/>
                <w:numId w:val="1"/>
              </w:numPr>
              <w:ind w:left="141" w:hanging="14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Кража физической карты</w:t>
            </w:r>
          </w:p>
          <w:p w14:paraId="7AF58185" w14:textId="77777777" w:rsidR="008A49B4" w:rsidRDefault="008A49B4" w:rsidP="008F2441">
            <w:pPr>
              <w:pStyle w:val="TableParagraph"/>
              <w:numPr>
                <w:ilvl w:val="0"/>
                <w:numId w:val="1"/>
              </w:numPr>
              <w:ind w:left="141" w:hanging="14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Фишинг</w:t>
            </w:r>
          </w:p>
          <w:p w14:paraId="68D2FCD1" w14:textId="2D681D51" w:rsidR="008A49B4" w:rsidRPr="00F24C56" w:rsidRDefault="008A49B4" w:rsidP="008F2441">
            <w:pPr>
              <w:pStyle w:val="TableParagraph"/>
              <w:numPr>
                <w:ilvl w:val="0"/>
                <w:numId w:val="1"/>
              </w:numPr>
              <w:ind w:left="141" w:hanging="14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Социальная инженерия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94F4" w14:textId="7566C5BA" w:rsidR="008F2441" w:rsidRDefault="008A7BEB" w:rsidP="008F2441">
            <w:pPr>
              <w:pStyle w:val="TableParagraph"/>
              <w:numPr>
                <w:ilvl w:val="0"/>
                <w:numId w:val="1"/>
              </w:numPr>
              <w:ind w:left="249" w:hanging="10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Злоумышленники</w:t>
            </w:r>
          </w:p>
          <w:p w14:paraId="1F4A6D0B" w14:textId="77777777" w:rsidR="008A7BEB" w:rsidRDefault="008A7BEB" w:rsidP="008A49B4">
            <w:pPr>
              <w:pStyle w:val="TableParagraph"/>
              <w:numPr>
                <w:ilvl w:val="0"/>
                <w:numId w:val="1"/>
              </w:numPr>
              <w:ind w:left="249" w:hanging="10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Мошенники</w:t>
            </w:r>
          </w:p>
          <w:p w14:paraId="70E27BB8" w14:textId="77777777" w:rsidR="008A49B4" w:rsidRDefault="008A49B4" w:rsidP="008A49B4">
            <w:pPr>
              <w:pStyle w:val="TableParagraph"/>
              <w:numPr>
                <w:ilvl w:val="0"/>
                <w:numId w:val="1"/>
              </w:numPr>
              <w:ind w:left="249" w:hanging="10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Веб-сайты и эл. сообщения </w:t>
            </w:r>
          </w:p>
          <w:p w14:paraId="0139C375" w14:textId="6C6E1B7A" w:rsidR="008A49B4" w:rsidRPr="008A49B4" w:rsidRDefault="008A49B4" w:rsidP="008A49B4">
            <w:pPr>
              <w:pStyle w:val="TableParagraph"/>
              <w:numPr>
                <w:ilvl w:val="0"/>
                <w:numId w:val="1"/>
              </w:numPr>
              <w:ind w:left="249" w:hanging="10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Подозрительные звонки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6542" w14:textId="77777777" w:rsidR="008F2441" w:rsidRDefault="008A7BEB" w:rsidP="008F2441">
            <w:pPr>
              <w:pStyle w:val="TableParagraph"/>
              <w:numPr>
                <w:ilvl w:val="0"/>
                <w:numId w:val="1"/>
              </w:numPr>
              <w:ind w:left="279" w:hanging="27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Хранить в безопасном месте</w:t>
            </w:r>
          </w:p>
          <w:p w14:paraId="3AF85B0C" w14:textId="77777777" w:rsidR="008A7BEB" w:rsidRDefault="008A7BEB" w:rsidP="008F2441">
            <w:pPr>
              <w:pStyle w:val="TableParagraph"/>
              <w:numPr>
                <w:ilvl w:val="0"/>
                <w:numId w:val="1"/>
              </w:numPr>
              <w:ind w:left="279" w:hanging="27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Подключить смс уведомления</w:t>
            </w:r>
          </w:p>
          <w:p w14:paraId="2B5F63B4" w14:textId="77777777" w:rsidR="008A49B4" w:rsidRDefault="008A49B4" w:rsidP="008F2441">
            <w:pPr>
              <w:pStyle w:val="TableParagraph"/>
              <w:numPr>
                <w:ilvl w:val="0"/>
                <w:numId w:val="1"/>
              </w:numPr>
              <w:ind w:left="279" w:hanging="27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Проверять адрес веб-сайта</w:t>
            </w:r>
          </w:p>
          <w:p w14:paraId="200C17B4" w14:textId="0211F64C" w:rsidR="008A49B4" w:rsidRPr="008F2441" w:rsidRDefault="008A49B4" w:rsidP="008F2441">
            <w:pPr>
              <w:pStyle w:val="TableParagraph"/>
              <w:numPr>
                <w:ilvl w:val="0"/>
                <w:numId w:val="1"/>
              </w:numPr>
              <w:ind w:left="279" w:hanging="27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Подключение спам-защитника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D2DB" w14:textId="77777777" w:rsidR="008F2441" w:rsidRDefault="008A7BEB" w:rsidP="008F2441">
            <w:pPr>
              <w:pStyle w:val="TableParagraph"/>
              <w:numPr>
                <w:ilvl w:val="0"/>
                <w:numId w:val="1"/>
              </w:numPr>
              <w:ind w:left="167" w:hanging="16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Потеря денежных средств</w:t>
            </w:r>
          </w:p>
          <w:p w14:paraId="0AF610B6" w14:textId="5B30A22E" w:rsidR="008A49B4" w:rsidRPr="008F2441" w:rsidRDefault="008A49B4" w:rsidP="008F2441">
            <w:pPr>
              <w:pStyle w:val="TableParagraph"/>
              <w:numPr>
                <w:ilvl w:val="0"/>
                <w:numId w:val="1"/>
              </w:numPr>
              <w:ind w:left="167" w:hanging="16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Передача персональных данных злоумышленникам</w:t>
            </w:r>
          </w:p>
        </w:tc>
      </w:tr>
      <w:tr w:rsidR="00F24C56" w14:paraId="45F54AFC" w14:textId="77777777" w:rsidTr="008F2441">
        <w:trPr>
          <w:trHeight w:val="5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FAB6D" w14:textId="77777777" w:rsidR="00F24C56" w:rsidRDefault="00F24C56" w:rsidP="00F24C56">
            <w:pPr>
              <w:pStyle w:val="TableParagraph"/>
              <w:spacing w:line="268" w:lineRule="exact"/>
              <w:ind w:firstLine="132"/>
              <w:rPr>
                <w:sz w:val="24"/>
              </w:rPr>
            </w:pPr>
            <w:bookmarkStart w:id="1" w:name="_Hlk157847757"/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4914" w14:textId="77777777" w:rsidR="00F24C56" w:rsidRDefault="00F24C56" w:rsidP="00F24C56">
            <w:pPr>
              <w:pStyle w:val="TableParagraph"/>
              <w:spacing w:line="264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Считывающее устройство карт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86CA" w14:textId="77777777" w:rsidR="008F2441" w:rsidRDefault="008A49B4" w:rsidP="008F2441">
            <w:pPr>
              <w:pStyle w:val="TableParagraph"/>
              <w:numPr>
                <w:ilvl w:val="0"/>
                <w:numId w:val="2"/>
              </w:numPr>
              <w:ind w:left="141" w:hanging="144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Скиммер</w:t>
            </w:r>
          </w:p>
          <w:p w14:paraId="65D6F36E" w14:textId="77777777" w:rsidR="008A49B4" w:rsidRDefault="008A49B4" w:rsidP="008F2441">
            <w:pPr>
              <w:pStyle w:val="TableParagraph"/>
              <w:numPr>
                <w:ilvl w:val="0"/>
                <w:numId w:val="2"/>
              </w:numPr>
              <w:ind w:left="141" w:hanging="144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Накладная клавиатура</w:t>
            </w:r>
          </w:p>
          <w:p w14:paraId="0749169E" w14:textId="77777777" w:rsidR="006C5FAA" w:rsidRDefault="006C5FAA" w:rsidP="008F2441">
            <w:pPr>
              <w:pStyle w:val="TableParagraph"/>
              <w:numPr>
                <w:ilvl w:val="0"/>
                <w:numId w:val="2"/>
              </w:numPr>
              <w:ind w:left="141" w:hanging="144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lastRenderedPageBreak/>
              <w:t>Вредоносное ПО и вирусы</w:t>
            </w:r>
          </w:p>
          <w:p w14:paraId="1380699C" w14:textId="59268207" w:rsidR="00363386" w:rsidRPr="008F2441" w:rsidRDefault="00363386" w:rsidP="00316E2C">
            <w:pPr>
              <w:pStyle w:val="TableParagraph"/>
              <w:ind w:left="141"/>
              <w:rPr>
                <w:sz w:val="20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F498" w14:textId="77777777" w:rsidR="008F2441" w:rsidRDefault="006C5FAA" w:rsidP="008F2441">
            <w:pPr>
              <w:pStyle w:val="TableParagraph"/>
              <w:numPr>
                <w:ilvl w:val="0"/>
                <w:numId w:val="2"/>
              </w:numPr>
              <w:ind w:left="144" w:hanging="141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lastRenderedPageBreak/>
              <w:t>Вредоносное устройство</w:t>
            </w:r>
          </w:p>
          <w:p w14:paraId="40603FAB" w14:textId="3CFBFF3C" w:rsidR="006C5FAA" w:rsidRPr="008F2441" w:rsidRDefault="006C5FAA" w:rsidP="008F2441">
            <w:pPr>
              <w:pStyle w:val="TableParagraph"/>
              <w:numPr>
                <w:ilvl w:val="0"/>
                <w:numId w:val="2"/>
              </w:numPr>
              <w:ind w:left="144" w:hanging="141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lastRenderedPageBreak/>
              <w:t>Зараженные устройства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3188" w14:textId="77777777" w:rsidR="008F2441" w:rsidRDefault="006C5FAA" w:rsidP="006C5FAA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lastRenderedPageBreak/>
              <w:t>Оповещение сотрудников и клиентов</w:t>
            </w:r>
          </w:p>
          <w:p w14:paraId="47774D3A" w14:textId="734FCE12" w:rsidR="006C5FAA" w:rsidRPr="008F2441" w:rsidRDefault="00363386" w:rsidP="006C5FAA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lastRenderedPageBreak/>
              <w:t>Антивирусы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2D4F" w14:textId="54A58F56" w:rsidR="008F2441" w:rsidRDefault="006C5FAA" w:rsidP="008F2441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lastRenderedPageBreak/>
              <w:t>Кража банковских данных</w:t>
            </w:r>
          </w:p>
          <w:p w14:paraId="0665F3FB" w14:textId="77777777" w:rsidR="008F2441" w:rsidRDefault="006C5FAA" w:rsidP="00363386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lastRenderedPageBreak/>
              <w:t>Кража денег клиента</w:t>
            </w:r>
          </w:p>
          <w:p w14:paraId="46DA7633" w14:textId="1EDDC8DF" w:rsidR="00363386" w:rsidRPr="00363386" w:rsidRDefault="00363386" w:rsidP="00363386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Блокировка банкомата</w:t>
            </w:r>
          </w:p>
        </w:tc>
      </w:tr>
      <w:bookmarkEnd w:id="0"/>
      <w:bookmarkEnd w:id="1"/>
      <w:tr w:rsidR="00F24C56" w14:paraId="0C00C433" w14:textId="77777777" w:rsidTr="008F2441">
        <w:trPr>
          <w:trHeight w:val="27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A71D2" w14:textId="77777777" w:rsidR="00F24C56" w:rsidRDefault="00F24C56" w:rsidP="00F24C56">
            <w:pPr>
              <w:pStyle w:val="TableParagraph"/>
              <w:spacing w:line="256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D820C" w14:textId="77777777" w:rsidR="00F24C56" w:rsidRDefault="00F24C56" w:rsidP="00F24C56">
            <w:pPr>
              <w:pStyle w:val="TableParagraph"/>
              <w:spacing w:line="256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Стационарный ПК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216" w14:textId="77777777" w:rsid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8" w:hanging="13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Атака на веб-камеру и микрофон</w:t>
            </w:r>
          </w:p>
          <w:p w14:paraId="2BDA916B" w14:textId="77777777" w:rsid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8" w:hanging="13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Угроза атаки на беспроводные сети</w:t>
            </w:r>
          </w:p>
          <w:p w14:paraId="7072CA77" w14:textId="1D405D7E" w:rsidR="00316E2C" w:rsidRPr="000535EC" w:rsidRDefault="00316E2C" w:rsidP="000535EC">
            <w:pPr>
              <w:pStyle w:val="TableParagraph"/>
              <w:numPr>
                <w:ilvl w:val="0"/>
                <w:numId w:val="3"/>
              </w:numPr>
              <w:ind w:left="148" w:hanging="13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Угроза майнинга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1D35" w14:textId="77777777" w:rsidR="008F2441" w:rsidRP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4" w:hanging="141"/>
              <w:rPr>
                <w:sz w:val="20"/>
              </w:rPr>
            </w:pPr>
            <w:r>
              <w:rPr>
                <w:sz w:val="20"/>
                <w:lang w:val="ru-RU"/>
              </w:rPr>
              <w:t>Устройство, осуществляющее несанкционированный доступ</w:t>
            </w:r>
          </w:p>
          <w:p w14:paraId="6E8FAAB1" w14:textId="5568167E" w:rsidR="000535EC" w:rsidRP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4" w:hanging="141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Взлом </w:t>
            </w:r>
            <w:r>
              <w:rPr>
                <w:sz w:val="20"/>
              </w:rPr>
              <w:t xml:space="preserve">wifi </w:t>
            </w:r>
            <w:r>
              <w:rPr>
                <w:sz w:val="20"/>
                <w:lang w:val="ru-RU"/>
              </w:rPr>
              <w:t>пароля</w:t>
            </w:r>
          </w:p>
          <w:p w14:paraId="088E6482" w14:textId="77777777" w:rsidR="000535EC" w:rsidRPr="00316E2C" w:rsidRDefault="000535EC" w:rsidP="000535EC">
            <w:pPr>
              <w:pStyle w:val="TableParagraph"/>
              <w:numPr>
                <w:ilvl w:val="0"/>
                <w:numId w:val="3"/>
              </w:numPr>
              <w:ind w:left="144" w:hanging="141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Атака на </w:t>
            </w:r>
            <w:r>
              <w:rPr>
                <w:sz w:val="20"/>
              </w:rPr>
              <w:t xml:space="preserve">wifi </w:t>
            </w:r>
            <w:r>
              <w:rPr>
                <w:sz w:val="20"/>
                <w:lang w:val="ru-RU"/>
              </w:rPr>
              <w:t>сеть</w:t>
            </w:r>
          </w:p>
          <w:p w14:paraId="7ECE3BB3" w14:textId="3ED0F392" w:rsidR="00316E2C" w:rsidRPr="000535EC" w:rsidRDefault="00316E2C" w:rsidP="000535EC">
            <w:pPr>
              <w:pStyle w:val="TableParagraph"/>
              <w:numPr>
                <w:ilvl w:val="0"/>
                <w:numId w:val="3"/>
              </w:numPr>
              <w:ind w:left="144" w:hanging="141"/>
              <w:rPr>
                <w:sz w:val="20"/>
              </w:rPr>
            </w:pPr>
            <w:r>
              <w:rPr>
                <w:sz w:val="20"/>
                <w:lang w:val="ru-RU"/>
              </w:rPr>
              <w:t>Подозрительное ПО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A920" w14:textId="77777777" w:rsidR="008F2441" w:rsidRDefault="000535EC" w:rsidP="000535EC">
            <w:pPr>
              <w:pStyle w:val="TableParagraph"/>
              <w:numPr>
                <w:ilvl w:val="0"/>
                <w:numId w:val="3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Антивирус</w:t>
            </w:r>
          </w:p>
          <w:p w14:paraId="09827355" w14:textId="77777777" w:rsid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Брандмауэр </w:t>
            </w:r>
          </w:p>
          <w:p w14:paraId="66C5A3AF" w14:textId="77777777" w:rsidR="000535EC" w:rsidRP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Надежный пароль</w:t>
            </w:r>
          </w:p>
          <w:p w14:paraId="5B281E58" w14:textId="77777777" w:rsid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Обновление маршрутизаторов</w:t>
            </w:r>
          </w:p>
          <w:p w14:paraId="48D547A0" w14:textId="59E5ACEE" w:rsidR="000535EC" w:rsidRPr="000535EC" w:rsidRDefault="000535EC" w:rsidP="00316E2C">
            <w:pPr>
              <w:pStyle w:val="TableParagraph"/>
              <w:ind w:left="-3"/>
              <w:rPr>
                <w:sz w:val="20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75F4" w14:textId="77777777" w:rsidR="00F24C56" w:rsidRDefault="000535EC" w:rsidP="000535EC">
            <w:pPr>
              <w:pStyle w:val="TableParagraph"/>
              <w:numPr>
                <w:ilvl w:val="0"/>
                <w:numId w:val="3"/>
              </w:numPr>
              <w:ind w:left="142" w:hanging="143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Нарушение конфиденциальности</w:t>
            </w:r>
          </w:p>
          <w:p w14:paraId="0B8AC43F" w14:textId="77777777" w:rsidR="000535EC" w:rsidRDefault="000535EC" w:rsidP="000535EC">
            <w:pPr>
              <w:pStyle w:val="TableParagraph"/>
              <w:numPr>
                <w:ilvl w:val="0"/>
                <w:numId w:val="3"/>
              </w:numPr>
              <w:ind w:left="142" w:hanging="143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Слежка</w:t>
            </w:r>
          </w:p>
          <w:p w14:paraId="6FEA5E94" w14:textId="77777777" w:rsidR="000535EC" w:rsidRDefault="00316E2C" w:rsidP="000535EC">
            <w:pPr>
              <w:pStyle w:val="TableParagraph"/>
              <w:numPr>
                <w:ilvl w:val="0"/>
                <w:numId w:val="3"/>
              </w:numPr>
              <w:ind w:left="142" w:hanging="143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Несанкционированный доступ к сети</w:t>
            </w:r>
          </w:p>
          <w:p w14:paraId="392999DF" w14:textId="7A9821AA" w:rsidR="00316E2C" w:rsidRPr="008F2441" w:rsidRDefault="00316E2C" w:rsidP="000535EC">
            <w:pPr>
              <w:pStyle w:val="TableParagraph"/>
              <w:numPr>
                <w:ilvl w:val="0"/>
                <w:numId w:val="3"/>
              </w:numPr>
              <w:ind w:left="142" w:hanging="143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Использование ресурсов вашего ПК</w:t>
            </w:r>
          </w:p>
        </w:tc>
      </w:tr>
      <w:tr w:rsidR="00363386" w14:paraId="544E4B07" w14:textId="77777777" w:rsidTr="008F2441">
        <w:trPr>
          <w:trHeight w:val="5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3973F" w14:textId="77777777" w:rsidR="00363386" w:rsidRDefault="00363386" w:rsidP="00363386">
            <w:pPr>
              <w:pStyle w:val="TableParagraph"/>
              <w:spacing w:line="26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E00A3" w14:textId="7F6B07AB" w:rsidR="00363386" w:rsidRDefault="00363386" w:rsidP="00363386">
            <w:pPr>
              <w:pStyle w:val="TableParagraph"/>
              <w:tabs>
                <w:tab w:val="left" w:pos="1319"/>
                <w:tab w:val="left" w:pos="2307"/>
              </w:tabs>
              <w:spacing w:line="26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Рабочее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место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в</w:t>
            </w:r>
          </w:p>
          <w:p w14:paraId="49EB4242" w14:textId="7B098D00" w:rsidR="00363386" w:rsidRDefault="00363386" w:rsidP="00363386">
            <w:pPr>
              <w:pStyle w:val="TableParagraph"/>
              <w:spacing w:line="264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олиции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C2B3" w14:textId="77777777" w:rsidR="00363386" w:rsidRPr="00363386" w:rsidRDefault="00363386" w:rsidP="00363386">
            <w:pPr>
              <w:pStyle w:val="TableParagraph"/>
              <w:numPr>
                <w:ilvl w:val="0"/>
                <w:numId w:val="7"/>
              </w:numPr>
              <w:ind w:left="148" w:hanging="147"/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ru-RU"/>
              </w:rPr>
              <w:t>Прослушка\жучок</w:t>
            </w:r>
          </w:p>
          <w:p w14:paraId="12AB4DB1" w14:textId="77777777" w:rsidR="00363386" w:rsidRPr="00CD6C0F" w:rsidRDefault="00363386" w:rsidP="00363386">
            <w:pPr>
              <w:pStyle w:val="TableParagraph"/>
              <w:numPr>
                <w:ilvl w:val="0"/>
                <w:numId w:val="7"/>
              </w:numPr>
              <w:ind w:left="148" w:hanging="147"/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ru-RU"/>
              </w:rPr>
              <w:t>Виброакустический канал</w:t>
            </w:r>
          </w:p>
          <w:p w14:paraId="6159BE08" w14:textId="7B350F9F" w:rsidR="00CD6C0F" w:rsidRPr="00363386" w:rsidRDefault="00CD6C0F" w:rsidP="00363386">
            <w:pPr>
              <w:pStyle w:val="TableParagraph"/>
              <w:numPr>
                <w:ilvl w:val="0"/>
                <w:numId w:val="7"/>
              </w:numPr>
              <w:ind w:left="148" w:hanging="147"/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ru-RU"/>
              </w:rPr>
              <w:t>Атаки на критическую инфраструктуру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6BF6" w14:textId="77777777" w:rsidR="00363386" w:rsidRDefault="00363386" w:rsidP="00363386">
            <w:pPr>
              <w:pStyle w:val="TableParagraph"/>
              <w:numPr>
                <w:ilvl w:val="0"/>
                <w:numId w:val="2"/>
              </w:numPr>
              <w:ind w:left="144" w:hanging="141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Злоумышленник</w:t>
            </w:r>
          </w:p>
          <w:p w14:paraId="4ADC33DD" w14:textId="4D4ECF3A" w:rsidR="00CD6C0F" w:rsidRPr="00363386" w:rsidRDefault="00CD6C0F" w:rsidP="00363386">
            <w:pPr>
              <w:pStyle w:val="TableParagraph"/>
              <w:numPr>
                <w:ilvl w:val="0"/>
                <w:numId w:val="2"/>
              </w:numPr>
              <w:ind w:left="144" w:hanging="141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Атака на системы электроснабжений и связи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DFE2" w14:textId="77777777" w:rsidR="00363386" w:rsidRPr="00CD6C0F" w:rsidRDefault="00363386" w:rsidP="00363386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Аккредитация помещения</w:t>
            </w:r>
          </w:p>
          <w:p w14:paraId="79548CBE" w14:textId="77777777" w:rsidR="00CD6C0F" w:rsidRPr="00CD6C0F" w:rsidRDefault="00CD6C0F" w:rsidP="00363386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Установка белого шума</w:t>
            </w:r>
          </w:p>
          <w:p w14:paraId="7CBE81E5" w14:textId="46AC2E68" w:rsidR="00CD6C0F" w:rsidRPr="00CD6C0F" w:rsidRDefault="00CD6C0F" w:rsidP="00363386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Улучшение физической защиты и создание плана восстановления после атаки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8243" w14:textId="77777777" w:rsidR="00363386" w:rsidRDefault="00363386" w:rsidP="00363386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Утеря конфиденциальных данных</w:t>
            </w:r>
          </w:p>
          <w:p w14:paraId="338A1B83" w14:textId="3FE9B215" w:rsidR="00CD6C0F" w:rsidRPr="00363386" w:rsidRDefault="00CD6C0F" w:rsidP="00363386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0"/>
                <w:szCs w:val="1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Простой инфраструктуры</w:t>
            </w:r>
          </w:p>
        </w:tc>
      </w:tr>
      <w:tr w:rsidR="00CD6C0F" w14:paraId="53C665C4" w14:textId="77777777" w:rsidTr="008F2441">
        <w:trPr>
          <w:trHeight w:val="5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12E99" w14:textId="77777777" w:rsidR="00CD6C0F" w:rsidRDefault="00CD6C0F" w:rsidP="00CD6C0F">
            <w:pPr>
              <w:pStyle w:val="TableParagraph"/>
              <w:spacing w:line="26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825D" w14:textId="77777777" w:rsidR="00CD6C0F" w:rsidRDefault="00CD6C0F" w:rsidP="00CD6C0F">
            <w:pPr>
              <w:pStyle w:val="TableParagraph"/>
              <w:spacing w:line="26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>Компания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разработке ПО</w:t>
            </w:r>
          </w:p>
          <w:p w14:paraId="40E7215F" w14:textId="77777777" w:rsidR="00CD6C0F" w:rsidRDefault="00CD6C0F" w:rsidP="00CD6C0F">
            <w:pPr>
              <w:pStyle w:val="TableParagraph"/>
              <w:spacing w:line="264" w:lineRule="exact"/>
              <w:ind w:firstLine="13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6CF9" w14:textId="77777777" w:rsidR="00CD6C0F" w:rsidRPr="00CD6C0F" w:rsidRDefault="00CD6C0F" w:rsidP="00CD6C0F">
            <w:pPr>
              <w:pStyle w:val="TableParagraph"/>
              <w:numPr>
                <w:ilvl w:val="0"/>
                <w:numId w:val="2"/>
              </w:numPr>
              <w:ind w:left="141" w:hanging="144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Атака на бэкенд сервер</w:t>
            </w:r>
          </w:p>
          <w:p w14:paraId="5B677E7E" w14:textId="77777777" w:rsidR="00CD6C0F" w:rsidRPr="000535EC" w:rsidRDefault="000535EC" w:rsidP="00CD6C0F">
            <w:pPr>
              <w:pStyle w:val="TableParagraph"/>
              <w:numPr>
                <w:ilvl w:val="0"/>
                <w:numId w:val="2"/>
              </w:numPr>
              <w:ind w:left="141" w:hanging="144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Угроза через обмен файлами</w:t>
            </w:r>
          </w:p>
          <w:p w14:paraId="7DF80F73" w14:textId="33484F3A" w:rsidR="000535EC" w:rsidRDefault="00316E2C" w:rsidP="00CD6C0F">
            <w:pPr>
              <w:pStyle w:val="TableParagraph"/>
              <w:numPr>
                <w:ilvl w:val="0"/>
                <w:numId w:val="2"/>
              </w:numPr>
              <w:ind w:left="141" w:hanging="144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Внутренние угрозы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1203" w14:textId="77777777" w:rsidR="00CD6C0F" w:rsidRPr="000535EC" w:rsidRDefault="00CD6C0F" w:rsidP="00CD6C0F">
            <w:pPr>
              <w:pStyle w:val="TableParagraph"/>
              <w:numPr>
                <w:ilvl w:val="0"/>
                <w:numId w:val="2"/>
              </w:numPr>
              <w:ind w:left="144" w:hanging="141"/>
              <w:rPr>
                <w:sz w:val="2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Атака на сервера, хранящие клиентские данные</w:t>
            </w:r>
          </w:p>
          <w:p w14:paraId="3BFF60A9" w14:textId="77777777" w:rsidR="000535EC" w:rsidRPr="00316E2C" w:rsidRDefault="000535EC" w:rsidP="00CD6C0F">
            <w:pPr>
              <w:pStyle w:val="TableParagraph"/>
              <w:numPr>
                <w:ilvl w:val="0"/>
                <w:numId w:val="2"/>
              </w:numPr>
              <w:ind w:left="144" w:hanging="141"/>
              <w:rPr>
                <w:sz w:val="2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Вредоносные файлы</w:t>
            </w:r>
          </w:p>
          <w:p w14:paraId="3075BC18" w14:textId="10F5037B" w:rsidR="00316E2C" w:rsidRPr="00CD6C0F" w:rsidRDefault="00316E2C" w:rsidP="00CD6C0F">
            <w:pPr>
              <w:pStyle w:val="TableParagraph"/>
              <w:numPr>
                <w:ilvl w:val="0"/>
                <w:numId w:val="2"/>
              </w:numPr>
              <w:ind w:left="144" w:hanging="141"/>
              <w:rPr>
                <w:sz w:val="2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Недоброжелательные сотрудники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B7E3" w14:textId="77777777" w:rsidR="00CD6C0F" w:rsidRPr="000535EC" w:rsidRDefault="00CD6C0F" w:rsidP="00CD6C0F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6"/>
                <w:lang w:val="ru-RU"/>
              </w:rPr>
            </w:pPr>
            <w:bookmarkStart w:id="2" w:name="_Hlk157848734"/>
            <w:r>
              <w:rPr>
                <w:sz w:val="20"/>
                <w:szCs w:val="16"/>
                <w:lang w:val="ru-RU"/>
              </w:rPr>
              <w:t>Укрепление и мониторинг состояния сервера</w:t>
            </w:r>
            <w:bookmarkEnd w:id="2"/>
          </w:p>
          <w:p w14:paraId="032D40C8" w14:textId="77777777" w:rsidR="000535EC" w:rsidRPr="00316E2C" w:rsidRDefault="000535EC" w:rsidP="00CD6C0F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Использовать безопасные платформы обмена</w:t>
            </w:r>
          </w:p>
          <w:p w14:paraId="2FBDAE60" w14:textId="737D9740" w:rsidR="00316E2C" w:rsidRPr="00CD6C0F" w:rsidRDefault="00316E2C" w:rsidP="00CD6C0F">
            <w:pPr>
              <w:pStyle w:val="TableParagraph"/>
              <w:numPr>
                <w:ilvl w:val="0"/>
                <w:numId w:val="2"/>
              </w:numPr>
              <w:ind w:left="141" w:hanging="141"/>
              <w:rPr>
                <w:sz w:val="26"/>
                <w:lang w:val="ru-RU"/>
              </w:rPr>
            </w:pPr>
            <w:r>
              <w:rPr>
                <w:sz w:val="20"/>
                <w:szCs w:val="16"/>
                <w:lang w:val="ru-RU"/>
              </w:rPr>
              <w:t>Подписывать акт о неразглашении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78AB" w14:textId="404EE469" w:rsidR="00CD6C0F" w:rsidRPr="00CD6C0F" w:rsidRDefault="00CD6C0F" w:rsidP="00CD6C0F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Утеря данных</w:t>
            </w:r>
          </w:p>
          <w:p w14:paraId="2D9D7094" w14:textId="46A8D728" w:rsidR="00CD6C0F" w:rsidRPr="00CD6C0F" w:rsidRDefault="00CD6C0F" w:rsidP="00CD6C0F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Нарушение конфиденциальности</w:t>
            </w:r>
          </w:p>
          <w:p w14:paraId="56530427" w14:textId="52EA515B" w:rsidR="00CD6C0F" w:rsidRPr="000535EC" w:rsidRDefault="000535EC" w:rsidP="00CD6C0F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Загрязнение системы</w:t>
            </w:r>
          </w:p>
          <w:p w14:paraId="430F2DFD" w14:textId="77777777" w:rsidR="00CD6C0F" w:rsidRDefault="000535EC" w:rsidP="00316E2C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Угроза безопасности</w:t>
            </w:r>
          </w:p>
          <w:p w14:paraId="1AD7618F" w14:textId="742E5FE2" w:rsidR="00316E2C" w:rsidRPr="00316E2C" w:rsidRDefault="00316E2C" w:rsidP="00316E2C">
            <w:pPr>
              <w:pStyle w:val="TableParagraph"/>
              <w:numPr>
                <w:ilvl w:val="0"/>
                <w:numId w:val="2"/>
              </w:numPr>
              <w:ind w:left="142" w:hanging="143"/>
              <w:rPr>
                <w:sz w:val="26"/>
              </w:rPr>
            </w:pPr>
            <w:r>
              <w:rPr>
                <w:sz w:val="20"/>
                <w:szCs w:val="16"/>
                <w:lang w:val="ru-RU"/>
              </w:rPr>
              <w:t>Утечка данных</w:t>
            </w:r>
          </w:p>
        </w:tc>
      </w:tr>
      <w:tr w:rsidR="00316E2C" w14:paraId="20535A12" w14:textId="77777777" w:rsidTr="008F2441">
        <w:trPr>
          <w:trHeight w:val="27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B0098" w14:textId="77777777" w:rsidR="00316E2C" w:rsidRDefault="00316E2C" w:rsidP="00316E2C">
            <w:pPr>
              <w:pStyle w:val="TableParagraph"/>
              <w:spacing w:line="258" w:lineRule="exact"/>
              <w:ind w:firstLine="132"/>
              <w:rPr>
                <w:sz w:val="24"/>
              </w:rPr>
            </w:pPr>
            <w:bookmarkStart w:id="3" w:name="_Hlk157849687"/>
            <w:r>
              <w:rPr>
                <w:sz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2B2BD" w14:textId="339D9D4C" w:rsidR="00316E2C" w:rsidRDefault="00316E2C" w:rsidP="00316E2C">
            <w:pPr>
              <w:pStyle w:val="TableParagraph"/>
              <w:tabs>
                <w:tab w:val="left" w:pos="1830"/>
              </w:tabs>
              <w:spacing w:line="26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 xml:space="preserve"> Рабочее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место</w:t>
            </w:r>
          </w:p>
          <w:p w14:paraId="25DFEFAD" w14:textId="77777777" w:rsidR="00316E2C" w:rsidRDefault="00316E2C" w:rsidP="00316E2C">
            <w:pPr>
              <w:pStyle w:val="TableParagraph"/>
              <w:spacing w:line="258" w:lineRule="exact"/>
              <w:ind w:firstLine="132"/>
              <w:rPr>
                <w:sz w:val="24"/>
              </w:rPr>
            </w:pPr>
            <w:r>
              <w:rPr>
                <w:sz w:val="24"/>
              </w:rPr>
              <w:t xml:space="preserve">Управлявшего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6E0E" w14:textId="77777777" w:rsidR="00316E2C" w:rsidRP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8" w:hanging="137"/>
              <w:rPr>
                <w:sz w:val="20"/>
              </w:rPr>
            </w:pPr>
            <w:r>
              <w:rPr>
                <w:sz w:val="20"/>
                <w:lang w:val="ru-RU"/>
              </w:rPr>
              <w:t>Радираздаточное устройство</w:t>
            </w:r>
          </w:p>
          <w:p w14:paraId="46AC1D85" w14:textId="77777777" w:rsidR="00316E2C" w:rsidRP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8" w:hanging="137"/>
              <w:rPr>
                <w:sz w:val="20"/>
              </w:rPr>
            </w:pPr>
            <w:r>
              <w:rPr>
                <w:sz w:val="20"/>
                <w:lang w:val="ru-RU"/>
              </w:rPr>
              <w:t>Вирусы на рабочем ПК</w:t>
            </w:r>
          </w:p>
          <w:p w14:paraId="1AFA92B9" w14:textId="4C0904E9" w:rsid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8" w:hanging="137"/>
              <w:rPr>
                <w:sz w:val="20"/>
              </w:rPr>
            </w:pPr>
            <w:r>
              <w:rPr>
                <w:sz w:val="20"/>
                <w:lang w:val="ru-RU"/>
              </w:rPr>
              <w:t>Атака на производственную сеть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2673" w14:textId="77777777" w:rsidR="00316E2C" w:rsidRP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4" w:hanging="141"/>
              <w:rPr>
                <w:sz w:val="20"/>
              </w:rPr>
            </w:pPr>
            <w:r>
              <w:rPr>
                <w:sz w:val="20"/>
                <w:lang w:val="ru-RU"/>
              </w:rPr>
              <w:t>Злоумышленники</w:t>
            </w:r>
          </w:p>
          <w:p w14:paraId="788FBFE0" w14:textId="77777777" w:rsidR="00316E2C" w:rsidRP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4" w:hanging="141"/>
              <w:rPr>
                <w:sz w:val="20"/>
              </w:rPr>
            </w:pPr>
            <w:r>
              <w:rPr>
                <w:sz w:val="20"/>
                <w:lang w:val="ru-RU"/>
              </w:rPr>
              <w:t>Вредоносные файла</w:t>
            </w:r>
          </w:p>
          <w:p w14:paraId="19DB72A4" w14:textId="0281D736" w:rsidR="00316E2C" w:rsidRP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4" w:hanging="14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Атака на </w:t>
            </w:r>
            <w:r>
              <w:rPr>
                <w:sz w:val="20"/>
              </w:rPr>
              <w:t>wifi</w:t>
            </w:r>
            <w:r>
              <w:rPr>
                <w:sz w:val="20"/>
                <w:lang w:val="ru-RU"/>
              </w:rPr>
              <w:t xml:space="preserve"> сеть организации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361A" w14:textId="77777777" w:rsid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Копирование и архивация данных</w:t>
            </w:r>
          </w:p>
          <w:p w14:paraId="2C719E76" w14:textId="77777777" w:rsid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Белый шум</w:t>
            </w:r>
          </w:p>
          <w:p w14:paraId="199384F9" w14:textId="77777777" w:rsid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Аккредитация помещения</w:t>
            </w:r>
          </w:p>
          <w:p w14:paraId="12C9B03C" w14:textId="5D0AEC3B" w:rsidR="00316E2C" w:rsidRP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1" w:hanging="14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Улучшение и мониторинг защиты сервера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BF91" w14:textId="77777777" w:rsid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2" w:hanging="142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Кража конфиденциальной информации</w:t>
            </w:r>
          </w:p>
          <w:p w14:paraId="35549D06" w14:textId="77777777" w:rsid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2" w:hanging="142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Утеря данных</w:t>
            </w:r>
          </w:p>
          <w:p w14:paraId="75FB4CCF" w14:textId="77777777" w:rsid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2" w:hanging="142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Простой инфраструктуры</w:t>
            </w:r>
          </w:p>
          <w:p w14:paraId="5E7A992E" w14:textId="61DAA9CC" w:rsidR="00316E2C" w:rsidRPr="00316E2C" w:rsidRDefault="00316E2C" w:rsidP="00316E2C">
            <w:pPr>
              <w:pStyle w:val="TableParagraph"/>
              <w:numPr>
                <w:ilvl w:val="0"/>
                <w:numId w:val="8"/>
              </w:numPr>
              <w:ind w:left="142" w:hanging="142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Отсутствие связи по сети</w:t>
            </w:r>
          </w:p>
        </w:tc>
      </w:tr>
      <w:bookmarkEnd w:id="3"/>
    </w:tbl>
    <w:p w14:paraId="38249FF5" w14:textId="000D702A" w:rsidR="00F24C56" w:rsidRDefault="00F24C56" w:rsidP="008F2441">
      <w:pPr>
        <w:rPr>
          <w:rFonts w:ascii="Times New Roman" w:hAnsi="Times New Roman" w:cs="Times New Roman"/>
          <w:sz w:val="32"/>
          <w:szCs w:val="32"/>
        </w:rPr>
      </w:pPr>
    </w:p>
    <w:p w14:paraId="1E94A7C5" w14:textId="47F4DFFF" w:rsidR="00C61205" w:rsidRDefault="00C61205" w:rsidP="008F2441">
      <w:pPr>
        <w:rPr>
          <w:rFonts w:ascii="Times New Roman" w:hAnsi="Times New Roman" w:cs="Times New Roman"/>
          <w:sz w:val="32"/>
          <w:szCs w:val="32"/>
        </w:rPr>
      </w:pPr>
    </w:p>
    <w:p w14:paraId="3ECDC87B" w14:textId="10DC3FA1" w:rsidR="00C61205" w:rsidRDefault="00C61205" w:rsidP="00C61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6C81AD25" w14:textId="13BB1775" w:rsidR="00C61205" w:rsidRPr="00C61205" w:rsidRDefault="00C61205" w:rsidP="00C61205">
      <w:pPr>
        <w:pStyle w:val="a3"/>
        <w:numPr>
          <w:ilvl w:val="0"/>
          <w:numId w:val="6"/>
        </w:numPr>
        <w:spacing w:before="156" w:line="360" w:lineRule="auto"/>
        <w:ind w:right="404"/>
      </w:pPr>
      <w:r w:rsidRPr="00C61205">
        <w:rPr>
          <w:i/>
          <w:iCs/>
        </w:rPr>
        <w:t>Информационная безопасность</w:t>
      </w:r>
      <w:r>
        <w:rPr>
          <w:i/>
          <w:iCs/>
        </w:rPr>
        <w:t xml:space="preserve"> </w:t>
      </w:r>
      <w:r>
        <w:t xml:space="preserve">- </w:t>
      </w:r>
      <w:r>
        <w:t>это совокупность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преднамеренного</w:t>
      </w:r>
      <w:r>
        <w:rPr>
          <w:spacing w:val="1"/>
        </w:rPr>
        <w:t xml:space="preserve"> </w:t>
      </w:r>
      <w:r>
        <w:t>воздействия.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воздействия:</w:t>
      </w:r>
      <w:r>
        <w:rPr>
          <w:spacing w:val="34"/>
        </w:rPr>
        <w:t xml:space="preserve"> </w:t>
      </w:r>
      <w:r>
        <w:t>естественные</w:t>
      </w:r>
      <w:r>
        <w:rPr>
          <w:spacing w:val="35"/>
        </w:rPr>
        <w:t xml:space="preserve"> </w:t>
      </w:r>
      <w:r>
        <w:t>факторы</w:t>
      </w:r>
      <w:r>
        <w:rPr>
          <w:spacing w:val="-1"/>
        </w:rPr>
        <w:t xml:space="preserve"> </w:t>
      </w:r>
      <w:r>
        <w:t>или</w:t>
      </w:r>
      <w:r>
        <w:rPr>
          <w:spacing w:val="35"/>
        </w:rPr>
        <w:t xml:space="preserve"> </w:t>
      </w:r>
      <w:r>
        <w:t>причины</w:t>
      </w:r>
      <w:r>
        <w:rPr>
          <w:spacing w:val="33"/>
        </w:rPr>
        <w:t xml:space="preserve"> </w:t>
      </w:r>
      <w:r>
        <w:t>искусственного</w:t>
      </w:r>
      <w:r>
        <w:rPr>
          <w:spacing w:val="35"/>
        </w:rPr>
        <w:t xml:space="preserve"> </w:t>
      </w:r>
      <w:r>
        <w:t>характера</w:t>
      </w:r>
      <w:r>
        <w:t xml:space="preserve"> – владелец несет убытки.</w:t>
      </w:r>
    </w:p>
    <w:p w14:paraId="5D5F1697" w14:textId="70966FED" w:rsidR="00C61205" w:rsidRPr="00C61205" w:rsidRDefault="00C61205" w:rsidP="00C61205">
      <w:pPr>
        <w:pStyle w:val="a3"/>
        <w:numPr>
          <w:ilvl w:val="0"/>
          <w:numId w:val="6"/>
        </w:numPr>
        <w:spacing w:before="156" w:line="360" w:lineRule="auto"/>
        <w:ind w:right="404"/>
        <w:rPr>
          <w:i/>
          <w:iCs/>
        </w:rPr>
      </w:pPr>
      <w:r w:rsidRPr="00C61205">
        <w:rPr>
          <w:i/>
          <w:iCs/>
        </w:rPr>
        <w:t>Составляющие ИБ:</w:t>
      </w:r>
      <w:r w:rsidRPr="00C61205">
        <w:t xml:space="preserve"> </w:t>
      </w:r>
      <w:r>
        <w:t>конфиденциальность, целостность, доступность.</w:t>
      </w:r>
    </w:p>
    <w:p w14:paraId="5650BF3F" w14:textId="0228F442" w:rsidR="00C61205" w:rsidRDefault="00C61205" w:rsidP="00C61205">
      <w:pPr>
        <w:pStyle w:val="a5"/>
        <w:numPr>
          <w:ilvl w:val="0"/>
          <w:numId w:val="6"/>
        </w:numPr>
        <w:tabs>
          <w:tab w:val="left" w:pos="3805"/>
          <w:tab w:val="left" w:pos="4942"/>
          <w:tab w:val="left" w:pos="5334"/>
          <w:tab w:val="left" w:pos="5967"/>
          <w:tab w:val="left" w:pos="6943"/>
          <w:tab w:val="left" w:pos="7324"/>
          <w:tab w:val="left" w:pos="8542"/>
        </w:tabs>
        <w:spacing w:before="156" w:line="360" w:lineRule="auto"/>
        <w:ind w:right="410"/>
        <w:rPr>
          <w:rFonts w:ascii="Times New Roman" w:hAnsi="Times New Roman" w:cs="Times New Roman"/>
          <w:sz w:val="28"/>
          <w:szCs w:val="28"/>
        </w:rPr>
      </w:pPr>
      <w:r w:rsidRPr="00C61205">
        <w:rPr>
          <w:rFonts w:ascii="Times New Roman" w:hAnsi="Times New Roman" w:cs="Times New Roman"/>
          <w:i/>
          <w:sz w:val="28"/>
          <w:szCs w:val="28"/>
        </w:rPr>
        <w:t>Информационный</w:t>
      </w:r>
      <w:r w:rsidRPr="00C612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205">
        <w:rPr>
          <w:rFonts w:ascii="Times New Roman" w:hAnsi="Times New Roman" w:cs="Times New Roman"/>
          <w:i/>
          <w:sz w:val="28"/>
          <w:szCs w:val="28"/>
        </w:rPr>
        <w:t>объект</w:t>
      </w:r>
      <w:r w:rsidRPr="00C612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205">
        <w:rPr>
          <w:rFonts w:ascii="Times New Roman" w:hAnsi="Times New Roman" w:cs="Times New Roman"/>
          <w:sz w:val="28"/>
          <w:szCs w:val="28"/>
        </w:rPr>
        <w:t>–</w:t>
      </w:r>
      <w:r w:rsidRPr="00C61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среда, в которой информация создается, обрабатывается, хранится и передается. Под угрозой ИБ объекта подразумевается возможные воздействия на него, приводящие к ущербу</w:t>
      </w:r>
      <w:r w:rsidR="00BB4A7C">
        <w:rPr>
          <w:rFonts w:ascii="Times New Roman" w:hAnsi="Times New Roman" w:cs="Times New Roman"/>
          <w:sz w:val="28"/>
          <w:szCs w:val="28"/>
        </w:rPr>
        <w:t>.</w:t>
      </w:r>
    </w:p>
    <w:p w14:paraId="782F426B" w14:textId="03549411" w:rsidR="00BB4A7C" w:rsidRDefault="00BB4A7C" w:rsidP="00C61205">
      <w:pPr>
        <w:pStyle w:val="a5"/>
        <w:numPr>
          <w:ilvl w:val="0"/>
          <w:numId w:val="6"/>
        </w:numPr>
        <w:tabs>
          <w:tab w:val="left" w:pos="3805"/>
          <w:tab w:val="left" w:pos="4942"/>
          <w:tab w:val="left" w:pos="5334"/>
          <w:tab w:val="left" w:pos="5967"/>
          <w:tab w:val="left" w:pos="6943"/>
          <w:tab w:val="left" w:pos="7324"/>
          <w:tab w:val="left" w:pos="8542"/>
        </w:tabs>
        <w:spacing w:before="156" w:line="360" w:lineRule="auto"/>
        <w:ind w:right="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нарушении одной из составляющих ИБ, информационная система будет уязвима к проникновению извне.</w:t>
      </w:r>
    </w:p>
    <w:p w14:paraId="5EC0F869" w14:textId="50DF7DA7" w:rsidR="00BB4A7C" w:rsidRPr="00BB4A7C" w:rsidRDefault="00BB4A7C" w:rsidP="00BB4A7C">
      <w:pPr>
        <w:pStyle w:val="a5"/>
        <w:numPr>
          <w:ilvl w:val="0"/>
          <w:numId w:val="6"/>
        </w:numPr>
        <w:tabs>
          <w:tab w:val="left" w:pos="3805"/>
          <w:tab w:val="left" w:pos="4942"/>
          <w:tab w:val="left" w:pos="5334"/>
          <w:tab w:val="left" w:pos="5967"/>
          <w:tab w:val="left" w:pos="6943"/>
          <w:tab w:val="left" w:pos="7324"/>
          <w:tab w:val="left" w:pos="8542"/>
        </w:tabs>
        <w:spacing w:before="156" w:line="360" w:lineRule="auto"/>
        <w:ind w:right="410"/>
        <w:rPr>
          <w:rFonts w:ascii="Times New Roman" w:hAnsi="Times New Roman" w:cs="Times New Roman"/>
          <w:i/>
          <w:iCs/>
          <w:sz w:val="28"/>
          <w:szCs w:val="28"/>
        </w:rPr>
      </w:pPr>
      <w:r w:rsidRPr="00BB4A7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Технические методы защиты информации</w:t>
      </w:r>
      <w:r w:rsidRPr="00BB4A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Шифрование данных</w:t>
      </w:r>
      <w:r w:rsidRPr="00BB4A7C">
        <w:rPr>
          <w:rFonts w:ascii="Times New Roman" w:hAnsi="Times New Roman" w:cs="Times New Roman"/>
          <w:sz w:val="28"/>
          <w:szCs w:val="28"/>
        </w:rPr>
        <w:t>: метод защиты, при котором информация преобразуется в зашифрованный вид, который доступен только авторизованным пользователям.</w:t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Использование брандмауэров и антивирусного ПО</w:t>
      </w:r>
      <w:r w:rsidRPr="00BB4A7C">
        <w:rPr>
          <w:rFonts w:ascii="Times New Roman" w:hAnsi="Times New Roman" w:cs="Times New Roman"/>
          <w:sz w:val="28"/>
          <w:szCs w:val="28"/>
        </w:rPr>
        <w:t>: защита сетей и компьютеров от несанкционированного доступа и вредоносных программ.</w:t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Биометрическая аутентификация</w:t>
      </w:r>
      <w:r w:rsidRPr="00BB4A7C">
        <w:rPr>
          <w:rFonts w:ascii="Times New Roman" w:hAnsi="Times New Roman" w:cs="Times New Roman"/>
          <w:sz w:val="28"/>
          <w:szCs w:val="28"/>
        </w:rPr>
        <w:t>: использование биологических параметров человека (например, отпечатков пальцев или распознавание лица) для идентификации пользователей.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2. Организационные методы защиты информации: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Разработка политики безопасности</w:t>
      </w:r>
      <w:r w:rsidRPr="00BB4A7C">
        <w:rPr>
          <w:rFonts w:ascii="Times New Roman" w:hAnsi="Times New Roman" w:cs="Times New Roman"/>
          <w:sz w:val="28"/>
          <w:szCs w:val="28"/>
        </w:rPr>
        <w:t>: установление правил и процедур для обеспечения безопасности информации в организации.</w:t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Обучение персонала</w:t>
      </w:r>
      <w:r w:rsidRPr="00BB4A7C">
        <w:rPr>
          <w:rFonts w:ascii="Times New Roman" w:hAnsi="Times New Roman" w:cs="Times New Roman"/>
          <w:sz w:val="28"/>
          <w:szCs w:val="28"/>
        </w:rPr>
        <w:t>: проведение обучения сотрудников по правилам безопасности информации и профилактике утечек данных.</w:t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Управление доступом</w:t>
      </w:r>
      <w:r w:rsidRPr="00BB4A7C">
        <w:rPr>
          <w:rFonts w:ascii="Times New Roman" w:hAnsi="Times New Roman" w:cs="Times New Roman"/>
          <w:sz w:val="28"/>
          <w:szCs w:val="28"/>
        </w:rPr>
        <w:t>: установление правил доступа к информации, определение ролей и прав пользователей</w:t>
      </w:r>
      <w:r w:rsidRPr="00BB4A7C">
        <w:rPr>
          <w:rFonts w:ascii="Times New Roman" w:hAnsi="Times New Roman" w:cs="Times New Roman"/>
          <w:sz w:val="28"/>
          <w:szCs w:val="28"/>
        </w:rPr>
        <w:t>.</w:t>
      </w:r>
      <w:r w:rsidRPr="00BB4A7C"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Физические методы защиты информации: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Физическая защита помещений и оборудования:</w:t>
      </w:r>
      <w:r w:rsidRPr="00BB4A7C">
        <w:rPr>
          <w:rFonts w:ascii="Times New Roman" w:hAnsi="Times New Roman" w:cs="Times New Roman"/>
          <w:sz w:val="28"/>
          <w:szCs w:val="28"/>
        </w:rPr>
        <w:t xml:space="preserve"> использование замков, систем контроля доступа, видеонаблюдения для обеспечения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sz w:val="28"/>
          <w:szCs w:val="28"/>
        </w:rPr>
        <w:t>физической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BB4A7C">
        <w:rPr>
          <w:rFonts w:ascii="Times New Roman" w:hAnsi="Times New Roman" w:cs="Times New Roman"/>
          <w:i/>
          <w:iCs/>
          <w:sz w:val="28"/>
          <w:szCs w:val="28"/>
        </w:rPr>
        <w:t>Защита от несанкционированного доступа к серверам и базам данных</w:t>
      </w:r>
      <w:r w:rsidRPr="00BB4A7C">
        <w:rPr>
          <w:rFonts w:ascii="Times New Roman" w:hAnsi="Times New Roman" w:cs="Times New Roman"/>
          <w:sz w:val="28"/>
          <w:szCs w:val="28"/>
        </w:rPr>
        <w:t>: размещение серверов в защищенных помещениях, использование систем контроля доступа.</w:t>
      </w:r>
    </w:p>
    <w:sectPr w:rsidR="00BB4A7C" w:rsidRPr="00BB4A7C" w:rsidSect="008A49B4">
      <w:pgSz w:w="11906" w:h="16838"/>
      <w:pgMar w:top="1134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4850"/>
    <w:multiLevelType w:val="hybridMultilevel"/>
    <w:tmpl w:val="347C0A06"/>
    <w:lvl w:ilvl="0" w:tplc="041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2B8D0327"/>
    <w:multiLevelType w:val="hybridMultilevel"/>
    <w:tmpl w:val="2DE89748"/>
    <w:lvl w:ilvl="0" w:tplc="687AAEBE">
      <w:start w:val="1"/>
      <w:numFmt w:val="decimal"/>
      <w:lvlText w:val="%1)"/>
      <w:lvlJc w:val="left"/>
      <w:pPr>
        <w:ind w:left="174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469" w:hanging="360"/>
      </w:pPr>
    </w:lvl>
    <w:lvl w:ilvl="2" w:tplc="0419001B" w:tentative="1">
      <w:start w:val="1"/>
      <w:numFmt w:val="lowerRoman"/>
      <w:lvlText w:val="%3."/>
      <w:lvlJc w:val="right"/>
      <w:pPr>
        <w:ind w:left="3189" w:hanging="180"/>
      </w:pPr>
    </w:lvl>
    <w:lvl w:ilvl="3" w:tplc="0419000F" w:tentative="1">
      <w:start w:val="1"/>
      <w:numFmt w:val="decimal"/>
      <w:lvlText w:val="%4."/>
      <w:lvlJc w:val="left"/>
      <w:pPr>
        <w:ind w:left="3909" w:hanging="360"/>
      </w:pPr>
    </w:lvl>
    <w:lvl w:ilvl="4" w:tplc="04190019" w:tentative="1">
      <w:start w:val="1"/>
      <w:numFmt w:val="lowerLetter"/>
      <w:lvlText w:val="%5."/>
      <w:lvlJc w:val="left"/>
      <w:pPr>
        <w:ind w:left="4629" w:hanging="360"/>
      </w:pPr>
    </w:lvl>
    <w:lvl w:ilvl="5" w:tplc="0419001B" w:tentative="1">
      <w:start w:val="1"/>
      <w:numFmt w:val="lowerRoman"/>
      <w:lvlText w:val="%6."/>
      <w:lvlJc w:val="right"/>
      <w:pPr>
        <w:ind w:left="5349" w:hanging="180"/>
      </w:pPr>
    </w:lvl>
    <w:lvl w:ilvl="6" w:tplc="0419000F" w:tentative="1">
      <w:start w:val="1"/>
      <w:numFmt w:val="decimal"/>
      <w:lvlText w:val="%7."/>
      <w:lvlJc w:val="left"/>
      <w:pPr>
        <w:ind w:left="6069" w:hanging="360"/>
      </w:pPr>
    </w:lvl>
    <w:lvl w:ilvl="7" w:tplc="04190019" w:tentative="1">
      <w:start w:val="1"/>
      <w:numFmt w:val="lowerLetter"/>
      <w:lvlText w:val="%8."/>
      <w:lvlJc w:val="left"/>
      <w:pPr>
        <w:ind w:left="6789" w:hanging="360"/>
      </w:pPr>
    </w:lvl>
    <w:lvl w:ilvl="8" w:tplc="041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2" w15:restartNumberingAfterBreak="0">
    <w:nsid w:val="3221463D"/>
    <w:multiLevelType w:val="hybridMultilevel"/>
    <w:tmpl w:val="0E2ABA52"/>
    <w:lvl w:ilvl="0" w:tplc="041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4A423B7"/>
    <w:multiLevelType w:val="hybridMultilevel"/>
    <w:tmpl w:val="47BAF716"/>
    <w:lvl w:ilvl="0" w:tplc="F8FA4B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CA29BA"/>
    <w:multiLevelType w:val="hybridMultilevel"/>
    <w:tmpl w:val="16E24352"/>
    <w:lvl w:ilvl="0" w:tplc="01CAE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1B7A7A"/>
    <w:multiLevelType w:val="hybridMultilevel"/>
    <w:tmpl w:val="34249918"/>
    <w:lvl w:ilvl="0" w:tplc="041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75714107"/>
    <w:multiLevelType w:val="hybridMultilevel"/>
    <w:tmpl w:val="C186E9DC"/>
    <w:lvl w:ilvl="0" w:tplc="041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77A11BF9"/>
    <w:multiLevelType w:val="hybridMultilevel"/>
    <w:tmpl w:val="B17ED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7"/>
    <w:rsid w:val="00037A47"/>
    <w:rsid w:val="000535EC"/>
    <w:rsid w:val="001953B7"/>
    <w:rsid w:val="00316E2C"/>
    <w:rsid w:val="00363386"/>
    <w:rsid w:val="006C5FAA"/>
    <w:rsid w:val="008A49B4"/>
    <w:rsid w:val="008A7BEB"/>
    <w:rsid w:val="008F2441"/>
    <w:rsid w:val="009F4217"/>
    <w:rsid w:val="00BB4A7C"/>
    <w:rsid w:val="00BC5F4D"/>
    <w:rsid w:val="00C61205"/>
    <w:rsid w:val="00CD6C0F"/>
    <w:rsid w:val="00F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88BB"/>
  <w15:chartTrackingRefBased/>
  <w15:docId w15:val="{3088F490-C711-4E25-9BE9-F90A86CD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24C56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24C5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24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24C5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C6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2024-02-03T05:17:00Z</dcterms:created>
  <dcterms:modified xsi:type="dcterms:W3CDTF">2024-02-03T07:52:00Z</dcterms:modified>
</cp:coreProperties>
</file>