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EC3DFD" w:rsidRPr="00507665" w:rsidRDefault="00EC3DFD" w:rsidP="00EC3D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3DFD" w:rsidRPr="00507665" w:rsidRDefault="00EC3DFD" w:rsidP="00EC3DF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C3DFD" w:rsidRPr="00507665" w:rsidRDefault="00EC3DFD" w:rsidP="00EC3DF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C3DFD" w:rsidRPr="003B340A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96E8C">
        <w:rPr>
          <w:rFonts w:ascii="Times New Roman" w:hAnsi="Times New Roman" w:cs="Times New Roman"/>
          <w:sz w:val="28"/>
          <w:szCs w:val="28"/>
        </w:rPr>
        <w:t>3</w:t>
      </w:r>
    </w:p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C3DFD" w:rsidRPr="00507665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3DFD" w:rsidRPr="007301C6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EC3DFD" w:rsidRPr="00507665" w:rsidRDefault="00EC3DFD" w:rsidP="00EC3D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3DFD" w:rsidRPr="007301C6" w:rsidRDefault="00EC3DFD" w:rsidP="00F96E8C">
      <w:pPr>
        <w:pStyle w:val="a6"/>
        <w:spacing w:line="360" w:lineRule="auto"/>
        <w:ind w:left="0" w:firstLine="0"/>
        <w:jc w:val="center"/>
      </w:pPr>
      <w:r w:rsidRPr="007301C6">
        <w:t>Тема:</w:t>
      </w:r>
      <w:r w:rsidRPr="00507665">
        <w:t xml:space="preserve"> </w:t>
      </w:r>
      <w:r w:rsidRPr="007301C6">
        <w:t>“</w:t>
      </w:r>
      <w:r w:rsidR="00F96E8C">
        <w:t>Обоснование применения норм уголовного права в конкретных</w:t>
      </w:r>
      <w:r w:rsidR="00F96E8C">
        <w:rPr>
          <w:spacing w:val="1"/>
        </w:rPr>
        <w:t xml:space="preserve"> </w:t>
      </w:r>
      <w:r w:rsidR="00F96E8C">
        <w:t>ситуациях</w:t>
      </w:r>
      <w:r w:rsidR="00F96E8C" w:rsidRPr="006679D3">
        <w:t xml:space="preserve"> </w:t>
      </w:r>
      <w:r w:rsidR="00F96E8C">
        <w:t>и нахождение</w:t>
      </w:r>
      <w:r w:rsidR="00F96E8C">
        <w:rPr>
          <w:spacing w:val="-5"/>
        </w:rPr>
        <w:t xml:space="preserve"> </w:t>
      </w:r>
      <w:r w:rsidR="00F96E8C">
        <w:t>применимых</w:t>
      </w:r>
      <w:r w:rsidR="00F96E8C">
        <w:rPr>
          <w:spacing w:val="-5"/>
        </w:rPr>
        <w:t xml:space="preserve"> </w:t>
      </w:r>
      <w:r w:rsidR="00F96E8C">
        <w:t>правовых</w:t>
      </w:r>
      <w:r w:rsidR="00F96E8C">
        <w:rPr>
          <w:spacing w:val="-5"/>
        </w:rPr>
        <w:t xml:space="preserve"> </w:t>
      </w:r>
      <w:r w:rsidR="00F96E8C">
        <w:t>норм</w:t>
      </w:r>
      <w:r w:rsidR="00F96E8C">
        <w:rPr>
          <w:spacing w:val="-3"/>
        </w:rPr>
        <w:t xml:space="preserve"> </w:t>
      </w:r>
      <w:r w:rsidR="00F96E8C">
        <w:t>в</w:t>
      </w:r>
      <w:r w:rsidR="00F96E8C">
        <w:rPr>
          <w:spacing w:val="-4"/>
        </w:rPr>
        <w:t xml:space="preserve"> </w:t>
      </w:r>
      <w:r w:rsidR="00F96E8C">
        <w:t>заданных</w:t>
      </w:r>
      <w:r w:rsidR="00F96E8C">
        <w:rPr>
          <w:spacing w:val="-2"/>
        </w:rPr>
        <w:t xml:space="preserve"> </w:t>
      </w:r>
      <w:r w:rsidR="00F96E8C">
        <w:t>условиях</w:t>
      </w:r>
      <w:r w:rsidR="00F96E8C" w:rsidRPr="00F96E8C">
        <w:t>.</w:t>
      </w:r>
      <w:r w:rsidRPr="007301C6">
        <w:t>”</w:t>
      </w:r>
    </w:p>
    <w:p w:rsidR="00EC3DFD" w:rsidRPr="00507665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C3DFD" w:rsidRPr="00507665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EC3DFD" w:rsidRPr="00EC3DFD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4233</w:t>
      </w:r>
    </w:p>
    <w:p w:rsidR="00EC3DFD" w:rsidRPr="000F1D96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Лопарев Егор</w:t>
      </w:r>
    </w:p>
    <w:p w:rsidR="00EC3DFD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EC3DFD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EC3DFD" w:rsidRPr="00507665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C3DFD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C3DFD" w:rsidRPr="00507665" w:rsidRDefault="00EC3DFD" w:rsidP="00EC3DF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C3DFD" w:rsidRDefault="00EC3DFD" w:rsidP="00EC3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E8C" w:rsidRDefault="00F96E8C" w:rsidP="00F96E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E8C" w:rsidRPr="00416301" w:rsidRDefault="00EC3DFD" w:rsidP="00140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F96E8C" w:rsidRPr="00416301" w:rsidRDefault="00F96E8C" w:rsidP="00416301">
      <w:pPr>
        <w:pStyle w:val="a6"/>
        <w:spacing w:line="360" w:lineRule="auto"/>
        <w:ind w:left="0" w:firstLine="0"/>
        <w:jc w:val="center"/>
        <w:rPr>
          <w:b/>
          <w:sz w:val="32"/>
        </w:rPr>
      </w:pPr>
      <w:r w:rsidRPr="00416301">
        <w:rPr>
          <w:b/>
          <w:sz w:val="32"/>
        </w:rPr>
        <w:lastRenderedPageBreak/>
        <w:t>Часть 1</w:t>
      </w:r>
    </w:p>
    <w:p w:rsidR="00F96E8C" w:rsidRDefault="00F96E8C" w:rsidP="00F96E8C">
      <w:pPr>
        <w:pStyle w:val="a6"/>
        <w:spacing w:line="360" w:lineRule="auto"/>
        <w:ind w:left="0" w:firstLine="709"/>
      </w:pPr>
      <w:r>
        <w:rPr>
          <w:b/>
        </w:rPr>
        <w:t>Цель</w:t>
      </w:r>
      <w:r w:rsidRPr="006679D3">
        <w:rPr>
          <w:b/>
        </w:rPr>
        <w:t>:</w:t>
      </w:r>
      <w:r>
        <w:rPr>
          <w:b/>
          <w:spacing w:val="1"/>
        </w:rPr>
        <w:t xml:space="preserve"> </w:t>
      </w:r>
      <w:r>
        <w:t>обосновать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правового</w:t>
      </w:r>
      <w:r>
        <w:rPr>
          <w:spacing w:val="1"/>
        </w:rPr>
        <w:t xml:space="preserve"> </w:t>
      </w:r>
      <w:r>
        <w:t>наказания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ВПО</w:t>
      </w:r>
      <w:r>
        <w:t>.</w:t>
      </w:r>
    </w:p>
    <w:p w:rsidR="00416301" w:rsidRDefault="00416301" w:rsidP="00416301">
      <w:pPr>
        <w:pStyle w:val="a6"/>
        <w:spacing w:line="360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t>Задание на лабораторную работу</w:t>
      </w:r>
    </w:p>
    <w:p w:rsidR="00416301" w:rsidRPr="00416301" w:rsidRDefault="00416301" w:rsidP="00140102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416301">
        <w:rPr>
          <w:rFonts w:ascii="Times New Roman" w:hAnsi="Times New Roman" w:cs="Times New Roman"/>
          <w:sz w:val="28"/>
        </w:rPr>
        <w:t>Проанализируйте</w:t>
      </w:r>
      <w:r w:rsidRPr="00416301">
        <w:rPr>
          <w:rFonts w:ascii="Times New Roman" w:hAnsi="Times New Roman" w:cs="Times New Roman"/>
          <w:spacing w:val="-3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приведенные</w:t>
      </w:r>
      <w:r w:rsidRPr="00416301">
        <w:rPr>
          <w:rFonts w:ascii="Times New Roman" w:hAnsi="Times New Roman" w:cs="Times New Roman"/>
          <w:spacing w:val="-5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ниже</w:t>
      </w:r>
      <w:r w:rsidRPr="00416301">
        <w:rPr>
          <w:rFonts w:ascii="Times New Roman" w:hAnsi="Times New Roman" w:cs="Times New Roman"/>
          <w:spacing w:val="-2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ситуации.</w:t>
      </w:r>
    </w:p>
    <w:p w:rsidR="00416301" w:rsidRPr="008E792A" w:rsidRDefault="00416301" w:rsidP="00140102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416301">
        <w:rPr>
          <w:rFonts w:ascii="Times New Roman" w:hAnsi="Times New Roman" w:cs="Times New Roman"/>
          <w:sz w:val="28"/>
        </w:rPr>
        <w:t>Ссылаясь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на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статьи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«Уголовного</w:t>
      </w:r>
      <w:r w:rsidRPr="00416301">
        <w:rPr>
          <w:rFonts w:ascii="Times New Roman" w:hAnsi="Times New Roman" w:cs="Times New Roman"/>
          <w:spacing w:val="7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кодекса</w:t>
      </w:r>
      <w:r w:rsidRPr="00416301">
        <w:rPr>
          <w:rFonts w:ascii="Times New Roman" w:hAnsi="Times New Roman" w:cs="Times New Roman"/>
          <w:spacing w:val="7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Российской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Федерации»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от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13.06.1996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№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63-ФЗ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(ред.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от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02.08.2019),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какую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ответственность</w:t>
      </w:r>
      <w:r w:rsidRPr="00416301">
        <w:rPr>
          <w:rFonts w:ascii="Times New Roman" w:hAnsi="Times New Roman" w:cs="Times New Roman"/>
          <w:spacing w:val="-2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несут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люди в</w:t>
      </w:r>
      <w:r w:rsidRPr="00416301">
        <w:rPr>
          <w:rFonts w:ascii="Times New Roman" w:hAnsi="Times New Roman" w:cs="Times New Roman"/>
          <w:spacing w:val="-3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данных</w:t>
      </w:r>
      <w:r w:rsidRPr="00416301">
        <w:rPr>
          <w:rFonts w:ascii="Times New Roman" w:hAnsi="Times New Roman" w:cs="Times New Roman"/>
          <w:spacing w:val="1"/>
          <w:sz w:val="28"/>
        </w:rPr>
        <w:t xml:space="preserve"> </w:t>
      </w:r>
      <w:r w:rsidRPr="00416301">
        <w:rPr>
          <w:rFonts w:ascii="Times New Roman" w:hAnsi="Times New Roman" w:cs="Times New Roman"/>
          <w:sz w:val="28"/>
        </w:rPr>
        <w:t>ситуациях.</w:t>
      </w:r>
    </w:p>
    <w:p w:rsidR="008E792A" w:rsidRPr="008C7607" w:rsidRDefault="008E792A" w:rsidP="00140102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a)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Вы пишите на заказ на программы, которые заражает компьютер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и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подгружают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вредоносные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программы.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При</w:t>
      </w:r>
      <w:r w:rsidRPr="008C76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этом</w:t>
      </w:r>
      <w:r w:rsidRPr="008C76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сами</w:t>
      </w:r>
      <w:r w:rsidRPr="008C7607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данным</w:t>
      </w:r>
      <w:r w:rsidRPr="008C76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программным</w:t>
      </w:r>
      <w:r w:rsidRPr="008C76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обеспечение не пользуетесь.</w:t>
      </w:r>
    </w:p>
    <w:p w:rsidR="008E792A" w:rsidRPr="008C7607" w:rsidRDefault="008E792A" w:rsidP="00140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7607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>Писание на заказ вредоносных программ, даже если вы сами не используете их, наказуемо по статье 273 Уголовного кодекса и может влечь уголовную ответственность в зависимости от ущерба, причиненного действиями.</w:t>
      </w:r>
    </w:p>
    <w:p w:rsidR="008E792A" w:rsidRPr="008C7607" w:rsidRDefault="008E792A" w:rsidP="00140102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E792A" w:rsidRPr="008C7607" w:rsidRDefault="008E792A" w:rsidP="00140102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Системный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администратор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некоторой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известной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компании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без</w:t>
      </w:r>
      <w:r w:rsidRPr="008C7607">
        <w:rPr>
          <w:rFonts w:ascii="Times New Roman" w:hAnsi="Times New Roman" w:cs="Times New Roman"/>
          <w:color w:val="212121"/>
          <w:spacing w:val="-67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ведома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устанавливал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по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сети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всем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программу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для</w:t>
      </w:r>
      <w:r w:rsidRPr="008C7607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удаленного</w:t>
      </w:r>
      <w:r w:rsidRPr="008C7607">
        <w:rPr>
          <w:rFonts w:ascii="Times New Roman" w:hAnsi="Times New Roman" w:cs="Times New Roman"/>
          <w:color w:val="212121"/>
          <w:spacing w:val="-67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color w:val="212121"/>
          <w:sz w:val="28"/>
          <w:szCs w:val="28"/>
        </w:rPr>
        <w:t>администрирования</w:t>
      </w:r>
      <w:r w:rsidRPr="008C7607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proofErr w:type="spellStart"/>
      <w:r w:rsidRPr="008C7607">
        <w:rPr>
          <w:rFonts w:ascii="Times New Roman" w:hAnsi="Times New Roman" w:cs="Times New Roman"/>
          <w:color w:val="212121"/>
          <w:sz w:val="28"/>
          <w:szCs w:val="28"/>
        </w:rPr>
        <w:t>RAdmin</w:t>
      </w:r>
      <w:proofErr w:type="spellEnd"/>
      <w:r w:rsidRPr="008C7607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E792A" w:rsidRPr="008C7607" w:rsidRDefault="008E792A" w:rsidP="00140102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</w:rPr>
        <w:t>Ответ: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>Установка программы д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ля удаленного администрирования, 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 xml:space="preserve">может рассматриваться как нарушение статьи 272 Уголовного кодекса </w:t>
      </w:r>
      <w:r w:rsidR="00140102" w:rsidRPr="001F1596">
        <w:rPr>
          <w:rFonts w:ascii="Times New Roman" w:hAnsi="Times New Roman" w:cs="Times New Roman"/>
          <w:sz w:val="28"/>
          <w:szCs w:val="28"/>
          <w:lang w:eastAsia="ru-RU"/>
        </w:rPr>
        <w:t>РФ и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 xml:space="preserve"> также является</w:t>
      </w:r>
      <w:r w:rsidR="00707A2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>уголовно</w:t>
      </w:r>
      <w:r w:rsidR="00707A2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>наказуемым.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:rsidR="008E792A" w:rsidRPr="008C7607" w:rsidRDefault="008E792A" w:rsidP="00140102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8C7607">
        <w:rPr>
          <w:rFonts w:ascii="Times New Roman" w:hAnsi="Times New Roman" w:cs="Times New Roman"/>
          <w:sz w:val="28"/>
          <w:szCs w:val="28"/>
        </w:rPr>
        <w:t>Вы случайно распространили по сети вирус, который шифрует</w:t>
      </w:r>
      <w:r w:rsidRPr="008C76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данные</w:t>
      </w:r>
      <w:r w:rsidRPr="008C76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на ПК</w:t>
      </w:r>
      <w:r w:rsidRPr="008C76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8C7607" w:rsidRPr="008C7607" w:rsidRDefault="008E792A" w:rsidP="00140102">
      <w:pPr>
        <w:pStyle w:val="a5"/>
        <w:widowControl w:val="0"/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C7607">
        <w:rPr>
          <w:rFonts w:ascii="Times New Roman" w:hAnsi="Times New Roman" w:cs="Times New Roman"/>
          <w:sz w:val="28"/>
          <w:szCs w:val="28"/>
        </w:rPr>
        <w:t>Ответ: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>Распространение вируса, который шифрует данные пользователей, нарушает статью 273.1 Уголовного кодекса РФ и влечет уголовную ответственность.</w:t>
      </w:r>
    </w:p>
    <w:p w:rsidR="008E792A" w:rsidRPr="008C7607" w:rsidRDefault="008C7607" w:rsidP="00140102">
      <w:pPr>
        <w:pStyle w:val="a5"/>
        <w:widowControl w:val="0"/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8E792A"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8E792A" w:rsidRPr="008C7607">
        <w:rPr>
          <w:rFonts w:ascii="Times New Roman" w:hAnsi="Times New Roman" w:cs="Times New Roman"/>
          <w:sz w:val="28"/>
          <w:szCs w:val="28"/>
        </w:rPr>
        <w:t>Вы</w:t>
      </w:r>
      <w:r w:rsidR="008E792A" w:rsidRPr="008C76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792A" w:rsidRPr="008C7607">
        <w:rPr>
          <w:rFonts w:ascii="Times New Roman" w:hAnsi="Times New Roman" w:cs="Times New Roman"/>
          <w:sz w:val="28"/>
          <w:szCs w:val="28"/>
        </w:rPr>
        <w:t>не</w:t>
      </w:r>
      <w:r w:rsidR="008E792A" w:rsidRPr="008C760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E792A" w:rsidRPr="008C7607">
        <w:rPr>
          <w:rFonts w:ascii="Times New Roman" w:hAnsi="Times New Roman" w:cs="Times New Roman"/>
          <w:sz w:val="28"/>
          <w:szCs w:val="28"/>
        </w:rPr>
        <w:t>распространяли</w:t>
      </w:r>
      <w:r w:rsidR="008E792A" w:rsidRPr="008C76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792A" w:rsidRPr="008C7607">
        <w:rPr>
          <w:rFonts w:ascii="Times New Roman" w:hAnsi="Times New Roman" w:cs="Times New Roman"/>
          <w:sz w:val="28"/>
          <w:szCs w:val="28"/>
        </w:rPr>
        <w:t>вирус,</w:t>
      </w:r>
      <w:r w:rsidR="008E792A" w:rsidRPr="008C76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792A" w:rsidRPr="008C7607">
        <w:rPr>
          <w:rFonts w:ascii="Times New Roman" w:hAnsi="Times New Roman" w:cs="Times New Roman"/>
          <w:sz w:val="28"/>
          <w:szCs w:val="28"/>
        </w:rPr>
        <w:t>но</w:t>
      </w:r>
      <w:r w:rsidR="008E792A" w:rsidRPr="008C76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E792A" w:rsidRPr="008C7607">
        <w:rPr>
          <w:rFonts w:ascii="Times New Roman" w:hAnsi="Times New Roman" w:cs="Times New Roman"/>
          <w:sz w:val="28"/>
          <w:szCs w:val="28"/>
        </w:rPr>
        <w:t>выложили</w:t>
      </w:r>
      <w:r w:rsidR="008E792A" w:rsidRPr="008C76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E792A" w:rsidRPr="008C7607">
        <w:rPr>
          <w:rFonts w:ascii="Times New Roman" w:hAnsi="Times New Roman" w:cs="Times New Roman"/>
          <w:sz w:val="28"/>
          <w:szCs w:val="28"/>
        </w:rPr>
        <w:t>его</w:t>
      </w:r>
      <w:r w:rsidR="008E792A" w:rsidRPr="008C76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E792A" w:rsidRPr="008C7607">
        <w:rPr>
          <w:rFonts w:ascii="Times New Roman" w:hAnsi="Times New Roman" w:cs="Times New Roman"/>
          <w:sz w:val="28"/>
          <w:szCs w:val="28"/>
        </w:rPr>
        <w:t>на</w:t>
      </w:r>
      <w:r w:rsidR="008E792A" w:rsidRPr="008C76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8E792A" w:rsidRPr="008C76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E792A" w:rsidRPr="008C7607">
        <w:rPr>
          <w:rFonts w:ascii="Times New Roman" w:hAnsi="Times New Roman" w:cs="Times New Roman"/>
          <w:sz w:val="28"/>
          <w:szCs w:val="28"/>
        </w:rPr>
        <w:t>.</w:t>
      </w:r>
    </w:p>
    <w:p w:rsidR="00416301" w:rsidRPr="008C7607" w:rsidRDefault="008E792A" w:rsidP="00140102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7607">
        <w:rPr>
          <w:rFonts w:ascii="Times New Roman" w:hAnsi="Times New Roman" w:cs="Times New Roman"/>
          <w:sz w:val="28"/>
          <w:szCs w:val="28"/>
        </w:rPr>
        <w:lastRenderedPageBreak/>
        <w:t>Ответ: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C7607" w:rsidRPr="001F1596">
        <w:rPr>
          <w:rFonts w:ascii="Times New Roman" w:hAnsi="Times New Roman" w:cs="Times New Roman"/>
          <w:sz w:val="28"/>
          <w:szCs w:val="28"/>
          <w:lang w:eastAsia="ru-RU"/>
        </w:rPr>
        <w:t xml:space="preserve">Размещение вредоносного кода на </w:t>
      </w:r>
      <w:proofErr w:type="spellStart"/>
      <w:r w:rsidR="008C7607" w:rsidRPr="001F1596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="008C7607" w:rsidRPr="001F1596">
        <w:rPr>
          <w:rFonts w:ascii="Times New Roman" w:hAnsi="Times New Roman" w:cs="Times New Roman"/>
          <w:sz w:val="28"/>
          <w:szCs w:val="28"/>
          <w:lang w:eastAsia="ru-RU"/>
        </w:rPr>
        <w:t xml:space="preserve"> также может попадать под статью 273.1 Уголовного кодекса РФ, потому что это распространение программы с несанкционированным доступом к информации.</w:t>
      </w:r>
    </w:p>
    <w:p w:rsidR="008C7607" w:rsidRPr="008C7607" w:rsidRDefault="008C7607" w:rsidP="00140102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C7607" w:rsidRPr="008C7607" w:rsidRDefault="008C7607" w:rsidP="00140102">
      <w:pPr>
        <w:pStyle w:val="a5"/>
        <w:tabs>
          <w:tab w:val="left" w:pos="2097"/>
          <w:tab w:val="left" w:pos="2098"/>
          <w:tab w:val="left" w:pos="2865"/>
          <w:tab w:val="left" w:pos="3424"/>
          <w:tab w:val="left" w:pos="4158"/>
          <w:tab w:val="left" w:pos="4992"/>
          <w:tab w:val="left" w:pos="6330"/>
          <w:tab w:val="left" w:pos="85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8C7607">
        <w:rPr>
          <w:rFonts w:ascii="Times New Roman" w:hAnsi="Times New Roman" w:cs="Times New Roman"/>
          <w:sz w:val="28"/>
          <w:szCs w:val="28"/>
        </w:rPr>
        <w:t>Вам</w:t>
      </w:r>
      <w:r w:rsidR="00707A27">
        <w:rPr>
          <w:rFonts w:ascii="Times New Roman" w:hAnsi="Times New Roman" w:cs="Times New Roman"/>
          <w:sz w:val="28"/>
          <w:szCs w:val="28"/>
        </w:rPr>
        <w:t> </w:t>
      </w:r>
      <w:r w:rsidRPr="008C7607">
        <w:rPr>
          <w:rFonts w:ascii="Times New Roman" w:hAnsi="Times New Roman" w:cs="Times New Roman"/>
          <w:sz w:val="28"/>
          <w:szCs w:val="28"/>
        </w:rPr>
        <w:t>17</w:t>
      </w:r>
      <w:r w:rsidR="00707A27">
        <w:rPr>
          <w:rFonts w:ascii="Times New Roman" w:hAnsi="Times New Roman" w:cs="Times New Roman"/>
          <w:sz w:val="28"/>
          <w:szCs w:val="28"/>
        </w:rPr>
        <w:t> </w:t>
      </w:r>
      <w:r w:rsidRPr="008C7607">
        <w:rPr>
          <w:rFonts w:ascii="Times New Roman" w:hAnsi="Times New Roman" w:cs="Times New Roman"/>
          <w:sz w:val="28"/>
          <w:szCs w:val="28"/>
        </w:rPr>
        <w:t>ле</w:t>
      </w:r>
      <w:r w:rsidR="00140102">
        <w:rPr>
          <w:rFonts w:ascii="Times New Roman" w:hAnsi="Times New Roman" w:cs="Times New Roman"/>
          <w:sz w:val="28"/>
          <w:szCs w:val="28"/>
        </w:rPr>
        <w:t>т,</w:t>
      </w:r>
      <w:r w:rsidR="00140102">
        <w:rPr>
          <w:rFonts w:ascii="Times New Roman" w:hAnsi="Times New Roman" w:cs="Times New Roman"/>
          <w:sz w:val="28"/>
          <w:szCs w:val="28"/>
        </w:rPr>
        <w:tab/>
        <w:t>ради</w:t>
      </w:r>
      <w:r w:rsidR="00140102">
        <w:rPr>
          <w:rFonts w:ascii="Times New Roman" w:hAnsi="Times New Roman" w:cs="Times New Roman"/>
          <w:sz w:val="28"/>
          <w:szCs w:val="28"/>
        </w:rPr>
        <w:tab/>
        <w:t>интереса</w:t>
      </w:r>
      <w:r w:rsidR="00707A27">
        <w:rPr>
          <w:rFonts w:ascii="Times New Roman" w:hAnsi="Times New Roman" w:cs="Times New Roman"/>
          <w:sz w:val="28"/>
          <w:szCs w:val="28"/>
        </w:rPr>
        <w:t> </w:t>
      </w:r>
      <w:r w:rsidRPr="008C7607">
        <w:rPr>
          <w:rFonts w:ascii="Times New Roman" w:hAnsi="Times New Roman" w:cs="Times New Roman"/>
          <w:sz w:val="28"/>
          <w:szCs w:val="28"/>
        </w:rPr>
        <w:t>распространили</w:t>
      </w:r>
      <w:r w:rsidR="00707A27">
        <w:rPr>
          <w:rFonts w:ascii="Times New Roman" w:hAnsi="Times New Roman" w:cs="Times New Roman"/>
          <w:sz w:val="28"/>
          <w:szCs w:val="28"/>
        </w:rPr>
        <w:t> </w:t>
      </w:r>
      <w:r w:rsidRPr="008C7607">
        <w:rPr>
          <w:rFonts w:ascii="Times New Roman" w:hAnsi="Times New Roman" w:cs="Times New Roman"/>
          <w:sz w:val="28"/>
          <w:szCs w:val="28"/>
        </w:rPr>
        <w:t>вредоносное</w:t>
      </w:r>
      <w:r w:rsidRPr="008C760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программное</w:t>
      </w:r>
      <w:r w:rsidRPr="008C76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обеспечение.</w:t>
      </w:r>
    </w:p>
    <w:p w:rsidR="008C7607" w:rsidRPr="008C7607" w:rsidRDefault="008C7607" w:rsidP="00140102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</w:rPr>
        <w:t>Ответ: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F1596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F1596">
        <w:rPr>
          <w:rFonts w:ascii="Times New Roman" w:hAnsi="Times New Roman" w:cs="Times New Roman"/>
          <w:sz w:val="28"/>
          <w:szCs w:val="28"/>
          <w:lang w:eastAsia="ru-RU"/>
        </w:rPr>
        <w:t xml:space="preserve"> случае, когда лицо моложе 18 лет совершает преступление, уголовная ответственность наступает в соответствии с Законом РФ.</w:t>
      </w:r>
    </w:p>
    <w:p w:rsidR="00F96E8C" w:rsidRPr="008C7607" w:rsidRDefault="00F96E8C" w:rsidP="001401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7A27" w:rsidRDefault="00D04FF3" w:rsidP="00140102">
      <w:pPr>
        <w:pStyle w:val="a5"/>
        <w:tabs>
          <w:tab w:val="left" w:pos="2097"/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8C7607">
        <w:rPr>
          <w:rFonts w:ascii="Times New Roman" w:hAnsi="Times New Roman" w:cs="Times New Roman"/>
          <w:sz w:val="28"/>
          <w:szCs w:val="28"/>
        </w:rPr>
        <w:t xml:space="preserve"> Вы</w:t>
      </w:r>
      <w:r w:rsidR="00707A27">
        <w:rPr>
          <w:rFonts w:ascii="Times New Roman" w:hAnsi="Times New Roman" w:cs="Times New Roman"/>
          <w:sz w:val="28"/>
          <w:szCs w:val="28"/>
        </w:rPr>
        <w:t> </w:t>
      </w:r>
      <w:r w:rsidR="008C7607" w:rsidRPr="008C7607">
        <w:rPr>
          <w:rFonts w:ascii="Times New Roman" w:hAnsi="Times New Roman" w:cs="Times New Roman"/>
          <w:sz w:val="28"/>
          <w:szCs w:val="28"/>
        </w:rPr>
        <w:t>разработали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="008C7607" w:rsidRPr="008C7607">
        <w:rPr>
          <w:rFonts w:ascii="Times New Roman" w:hAnsi="Times New Roman" w:cs="Times New Roman"/>
          <w:sz w:val="28"/>
          <w:szCs w:val="28"/>
        </w:rPr>
        <w:t>код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="008C7607" w:rsidRPr="008C7607">
        <w:rPr>
          <w:rFonts w:ascii="Times New Roman" w:hAnsi="Times New Roman" w:cs="Times New Roman"/>
          <w:sz w:val="28"/>
          <w:szCs w:val="28"/>
        </w:rPr>
        <w:t>вредоносной</w:t>
      </w:r>
      <w:r w:rsidR="008C7607" w:rsidRPr="008C7607">
        <w:rPr>
          <w:rFonts w:ascii="Times New Roman" w:hAnsi="Times New Roman" w:cs="Times New Roman"/>
          <w:sz w:val="28"/>
          <w:szCs w:val="28"/>
        </w:rPr>
        <w:tab/>
        <w:t>программы,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="008C7607" w:rsidRPr="008C7607">
        <w:rPr>
          <w:rFonts w:ascii="Times New Roman" w:hAnsi="Times New Roman" w:cs="Times New Roman"/>
          <w:sz w:val="28"/>
          <w:szCs w:val="28"/>
        </w:rPr>
        <w:t>но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="008C7607" w:rsidRPr="008C7607">
        <w:rPr>
          <w:rFonts w:ascii="Times New Roman" w:hAnsi="Times New Roman" w:cs="Times New Roman"/>
          <w:sz w:val="28"/>
          <w:szCs w:val="28"/>
        </w:rPr>
        <w:t>еще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607" w:rsidRPr="00707A27" w:rsidRDefault="008C7607" w:rsidP="00707A27">
      <w:pPr>
        <w:tabs>
          <w:tab w:val="left" w:pos="2097"/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07A27">
        <w:rPr>
          <w:rFonts w:ascii="Times New Roman" w:hAnsi="Times New Roman" w:cs="Times New Roman"/>
          <w:sz w:val="28"/>
          <w:szCs w:val="28"/>
        </w:rPr>
        <w:t>не</w:t>
      </w:r>
      <w:r w:rsidR="00707A27" w:rsidRPr="00707A27">
        <w:rPr>
          <w:rFonts w:ascii="Times New Roman" w:hAnsi="Times New Roman" w:cs="Times New Roman"/>
          <w:sz w:val="28"/>
          <w:szCs w:val="28"/>
        </w:rPr>
        <w:t xml:space="preserve"> </w:t>
      </w:r>
      <w:r w:rsidRPr="00707A2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707A27">
        <w:rPr>
          <w:rFonts w:ascii="Times New Roman" w:hAnsi="Times New Roman" w:cs="Times New Roman"/>
          <w:sz w:val="28"/>
          <w:szCs w:val="28"/>
        </w:rPr>
        <w:t>воспользовались</w:t>
      </w:r>
      <w:proofErr w:type="gramEnd"/>
      <w:r w:rsidRPr="00707A2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7A27">
        <w:rPr>
          <w:rFonts w:ascii="Times New Roman" w:hAnsi="Times New Roman" w:cs="Times New Roman"/>
          <w:sz w:val="28"/>
          <w:szCs w:val="28"/>
        </w:rPr>
        <w:t>им.</w:t>
      </w:r>
    </w:p>
    <w:p w:rsidR="008C7607" w:rsidRPr="008C7607" w:rsidRDefault="008C7607" w:rsidP="00140102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7607">
        <w:rPr>
          <w:rFonts w:ascii="Times New Roman" w:hAnsi="Times New Roman" w:cs="Times New Roman"/>
          <w:sz w:val="28"/>
          <w:szCs w:val="28"/>
        </w:rPr>
        <w:t>Ответ: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>Разработка вредоносного программного обеспечения, даже без его использования, также может быть квалифицирована как преступление по статьям Уголовного кодекса, связанным с компьютерными преступлениями.</w:t>
      </w:r>
    </w:p>
    <w:p w:rsidR="008C7607" w:rsidRPr="008C7607" w:rsidRDefault="008C7607" w:rsidP="00140102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C7607" w:rsidRPr="008C7607" w:rsidRDefault="008C7607" w:rsidP="00140102">
      <w:pPr>
        <w:pStyle w:val="a5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607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8C7607">
        <w:rPr>
          <w:rFonts w:ascii="Times New Roman" w:hAnsi="Times New Roman" w:cs="Times New Roman"/>
          <w:sz w:val="28"/>
          <w:szCs w:val="28"/>
        </w:rPr>
        <w:t>Вы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гражданин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РФ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и</w:t>
      </w:r>
      <w:r w:rsidR="00707A27">
        <w:rPr>
          <w:rFonts w:ascii="Times New Roman" w:hAnsi="Times New Roman" w:cs="Times New Roman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используете</w:t>
      </w:r>
      <w:r w:rsidRPr="008C7607">
        <w:rPr>
          <w:rFonts w:ascii="Times New Roman" w:hAnsi="Times New Roman" w:cs="Times New Roman"/>
          <w:sz w:val="28"/>
          <w:szCs w:val="28"/>
        </w:rPr>
        <w:tab/>
        <w:t>вредоносное</w:t>
      </w:r>
      <w:r w:rsidR="00707A27">
        <w:rPr>
          <w:rFonts w:ascii="Times New Roman" w:hAnsi="Times New Roman" w:cs="Times New Roman"/>
          <w:spacing w:val="49"/>
          <w:sz w:val="28"/>
          <w:szCs w:val="28"/>
        </w:rPr>
        <w:t> </w:t>
      </w:r>
      <w:r w:rsidRPr="008C7607">
        <w:rPr>
          <w:rFonts w:ascii="Times New Roman" w:hAnsi="Times New Roman" w:cs="Times New Roman"/>
          <w:sz w:val="28"/>
          <w:szCs w:val="28"/>
        </w:rPr>
        <w:t>программное</w:t>
      </w:r>
      <w:r w:rsidR="00707A2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обеспечение</w:t>
      </w:r>
      <w:r w:rsidRPr="008C760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исключительно за</w:t>
      </w:r>
      <w:r w:rsidRPr="008C76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пределами</w:t>
      </w:r>
      <w:r w:rsidRPr="008C76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760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C7607" w:rsidRDefault="008C7607" w:rsidP="00140102">
      <w:pPr>
        <w:pStyle w:val="a5"/>
        <w:tabs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7607">
        <w:rPr>
          <w:rFonts w:ascii="Times New Roman" w:hAnsi="Times New Roman" w:cs="Times New Roman"/>
          <w:sz w:val="28"/>
          <w:szCs w:val="28"/>
        </w:rPr>
        <w:t>Ответ:</w:t>
      </w:r>
      <w:r w:rsidRPr="008C76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F1596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вредоносного программного обеспечения за пределами РФ не исключает возможности привлечения к уголовной ответственности в случае нарушения применимых законов о </w:t>
      </w:r>
      <w:proofErr w:type="spellStart"/>
      <w:r w:rsidRPr="001F1596">
        <w:rPr>
          <w:rFonts w:ascii="Times New Roman" w:hAnsi="Times New Roman" w:cs="Times New Roman"/>
          <w:sz w:val="28"/>
          <w:szCs w:val="28"/>
          <w:lang w:eastAsia="ru-RU"/>
        </w:rPr>
        <w:t>кибербезопасности</w:t>
      </w:r>
      <w:proofErr w:type="spellEnd"/>
      <w:r w:rsidRPr="001F15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C7607" w:rsidRPr="008C7607" w:rsidRDefault="008C7607" w:rsidP="008C7607">
      <w:pPr>
        <w:pStyle w:val="a6"/>
        <w:spacing w:line="360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t>Контрольные вопросы</w:t>
      </w:r>
    </w:p>
    <w:p w:rsidR="0014555E" w:rsidRPr="0014555E" w:rsidRDefault="00140102" w:rsidP="00707A27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14555E">
        <w:rPr>
          <w:rFonts w:ascii="Times New Roman" w:hAnsi="Times New Roman" w:cs="Times New Roman"/>
          <w:sz w:val="28"/>
        </w:rPr>
        <w:t xml:space="preserve"> Перечислите</w:t>
      </w:r>
      <w:r w:rsidR="00707A27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виды</w:t>
      </w:r>
      <w:r w:rsidR="00707A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ответственности</w:t>
      </w:r>
      <w:r w:rsidR="00707A27">
        <w:rPr>
          <w:rFonts w:ascii="Times New Roman" w:hAnsi="Times New Roman" w:cs="Times New Roman"/>
          <w:sz w:val="28"/>
        </w:rPr>
        <w:t xml:space="preserve"> за </w:t>
      </w:r>
      <w:r w:rsidR="0014555E" w:rsidRPr="0014555E">
        <w:rPr>
          <w:rFonts w:ascii="Times New Roman" w:hAnsi="Times New Roman" w:cs="Times New Roman"/>
          <w:sz w:val="28"/>
        </w:rPr>
        <w:t>использование</w:t>
      </w:r>
      <w:r w:rsidR="0014555E" w:rsidRPr="0014555E">
        <w:rPr>
          <w:rFonts w:ascii="Times New Roman" w:hAnsi="Times New Roman" w:cs="Times New Roman"/>
          <w:sz w:val="28"/>
        </w:rPr>
        <w:tab/>
        <w:t>не</w:t>
      </w:r>
      <w:r w:rsidR="0014555E" w:rsidRPr="0014555E">
        <w:rPr>
          <w:rFonts w:ascii="Times New Roman" w:hAnsi="Times New Roman" w:cs="Times New Roman"/>
          <w:spacing w:val="-67"/>
          <w:sz w:val="28"/>
        </w:rPr>
        <w:t xml:space="preserve"> </w:t>
      </w:r>
      <w:r w:rsidR="0014555E" w:rsidRPr="0014555E">
        <w:rPr>
          <w:rFonts w:ascii="Times New Roman" w:hAnsi="Times New Roman" w:cs="Times New Roman"/>
          <w:sz w:val="28"/>
        </w:rPr>
        <w:t>лицензионного</w:t>
      </w:r>
      <w:r w:rsidR="0014555E" w:rsidRPr="0014555E">
        <w:rPr>
          <w:rFonts w:ascii="Times New Roman" w:hAnsi="Times New Roman" w:cs="Times New Roman"/>
          <w:spacing w:val="-3"/>
          <w:sz w:val="28"/>
        </w:rPr>
        <w:t xml:space="preserve"> </w:t>
      </w:r>
      <w:r w:rsidR="0014555E" w:rsidRPr="0014555E">
        <w:rPr>
          <w:rFonts w:ascii="Times New Roman" w:hAnsi="Times New Roman" w:cs="Times New Roman"/>
          <w:sz w:val="28"/>
        </w:rPr>
        <w:t>программного</w:t>
      </w:r>
      <w:r w:rsidR="0014555E" w:rsidRPr="0014555E">
        <w:rPr>
          <w:rFonts w:ascii="Times New Roman" w:hAnsi="Times New Roman" w:cs="Times New Roman"/>
          <w:spacing w:val="-2"/>
          <w:sz w:val="28"/>
        </w:rPr>
        <w:t xml:space="preserve"> </w:t>
      </w:r>
      <w:r w:rsidR="0014555E" w:rsidRPr="0014555E">
        <w:rPr>
          <w:rFonts w:ascii="Times New Roman" w:hAnsi="Times New Roman" w:cs="Times New Roman"/>
          <w:sz w:val="28"/>
        </w:rPr>
        <w:t>обеспечения?</w:t>
      </w:r>
    </w:p>
    <w:p w:rsidR="0014555E" w:rsidRDefault="0014555E" w:rsidP="00140102">
      <w:pPr>
        <w:tabs>
          <w:tab w:val="left" w:pos="2097"/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555E">
        <w:rPr>
          <w:rFonts w:ascii="Times New Roman" w:hAnsi="Times New Roman" w:cs="Times New Roman"/>
          <w:sz w:val="28"/>
        </w:rPr>
        <w:t xml:space="preserve">2) </w:t>
      </w:r>
      <w:r w:rsidRPr="0014555E">
        <w:rPr>
          <w:rFonts w:ascii="Times New Roman" w:hAnsi="Times New Roman" w:cs="Times New Roman"/>
          <w:sz w:val="28"/>
        </w:rPr>
        <w:t>Как</w:t>
      </w:r>
      <w:r w:rsidRPr="0014555E">
        <w:rPr>
          <w:rFonts w:ascii="Times New Roman" w:hAnsi="Times New Roman" w:cs="Times New Roman"/>
          <w:spacing w:val="-3"/>
          <w:sz w:val="28"/>
        </w:rPr>
        <w:t xml:space="preserve"> </w:t>
      </w:r>
      <w:r w:rsidRPr="0014555E">
        <w:rPr>
          <w:rFonts w:ascii="Times New Roman" w:hAnsi="Times New Roman" w:cs="Times New Roman"/>
          <w:sz w:val="28"/>
        </w:rPr>
        <w:t>правильно</w:t>
      </w:r>
      <w:r w:rsidRPr="0014555E">
        <w:rPr>
          <w:rFonts w:ascii="Times New Roman" w:hAnsi="Times New Roman" w:cs="Times New Roman"/>
          <w:spacing w:val="-1"/>
          <w:sz w:val="28"/>
        </w:rPr>
        <w:t xml:space="preserve"> </w:t>
      </w:r>
      <w:r w:rsidRPr="0014555E">
        <w:rPr>
          <w:rFonts w:ascii="Times New Roman" w:hAnsi="Times New Roman" w:cs="Times New Roman"/>
          <w:sz w:val="28"/>
        </w:rPr>
        <w:t>лицензировать</w:t>
      </w:r>
      <w:r w:rsidRPr="0014555E">
        <w:rPr>
          <w:rFonts w:ascii="Times New Roman" w:hAnsi="Times New Roman" w:cs="Times New Roman"/>
          <w:spacing w:val="-8"/>
          <w:sz w:val="28"/>
        </w:rPr>
        <w:t xml:space="preserve"> </w:t>
      </w:r>
      <w:r w:rsidRPr="0014555E">
        <w:rPr>
          <w:rFonts w:ascii="Times New Roman" w:hAnsi="Times New Roman" w:cs="Times New Roman"/>
          <w:sz w:val="28"/>
        </w:rPr>
        <w:t>программное</w:t>
      </w:r>
      <w:r w:rsidRPr="0014555E"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обеспечение?</w:t>
      </w:r>
    </w:p>
    <w:p w:rsidR="0014555E" w:rsidRDefault="0014555E" w:rsidP="00140102">
      <w:pPr>
        <w:tabs>
          <w:tab w:val="left" w:pos="2097"/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555E" w:rsidRPr="00964224" w:rsidRDefault="0014555E" w:rsidP="00140102">
      <w:pPr>
        <w:tabs>
          <w:tab w:val="left" w:pos="2097"/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64224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964224" w:rsidRPr="0096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Административная ответственность (</w:t>
      </w:r>
      <w:hyperlink r:id="rId6" w:anchor="block_71201" w:tgtFrame="_blank" w:history="1">
        <w:r w:rsidRPr="009642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Часть 1 ст. 7.12</w:t>
        </w:r>
      </w:hyperlink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КоАП РФ предусматривает ответственность за: ввоз, продажу, сдачу в прокат или иное незаконное использование экземпляров ПО в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целях извлечения дохода.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 </w:t>
      </w:r>
    </w:p>
    <w:p w:rsidR="0014555E" w:rsidRPr="00964224" w:rsidRDefault="0014555E" w:rsidP="00140102">
      <w:pPr>
        <w:tabs>
          <w:tab w:val="left" w:pos="2097"/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Уголовная ответственность (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Уголовная ответственность за незаконное использование ПО предусмотрена </w:t>
      </w:r>
      <w:hyperlink r:id="rId7" w:anchor="block_146" w:tgtFrame="_blank" w:history="1">
        <w:r w:rsidRPr="009642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ст.146</w:t>
        </w:r>
      </w:hyperlink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8" w:anchor="block_272" w:tgtFrame="_blank" w:history="1">
        <w:r w:rsidRPr="009642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272</w:t>
        </w:r>
      </w:hyperlink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anchor="block_273" w:tgtFrame="_blank" w:history="1">
        <w:r w:rsidRPr="009642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273</w:t>
        </w:r>
      </w:hyperlink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УК РФ.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  </w:t>
      </w:r>
    </w:p>
    <w:p w:rsidR="0014555E" w:rsidRPr="00964224" w:rsidRDefault="0014555E" w:rsidP="00140102">
      <w:pPr>
        <w:tabs>
          <w:tab w:val="left" w:pos="2097"/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Гражданско-правовая</w:t>
      </w:r>
      <w:r w:rsidR="00707A27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 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ответственность</w:t>
      </w:r>
      <w:r w:rsidR="00707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(г</w:t>
      </w:r>
      <w:r w:rsidR="00707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ражданско-правовая 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ответственность</w:t>
      </w:r>
      <w:r w:rsidR="00707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="00707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нарушение</w:t>
      </w:r>
      <w:r w:rsidR="00707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интеллектуальных</w:t>
      </w:r>
      <w:r w:rsidR="00707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прав 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предусмотрена </w:t>
      </w:r>
      <w:hyperlink r:id="rId10" w:anchor="block_41250" w:tgtFrame="_blank" w:history="1">
        <w:r w:rsidRPr="009642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ст.ст.1250 - 1253</w:t>
        </w:r>
      </w:hyperlink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ГК РФ.</w:t>
      </w: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964224" w:rsidRDefault="00964224" w:rsidP="00140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4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</w:t>
      </w:r>
      <w:r w:rsidRPr="0096422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64224">
        <w:rPr>
          <w:rFonts w:ascii="Times New Roman" w:hAnsi="Times New Roman" w:cs="Times New Roman"/>
          <w:sz w:val="28"/>
          <w:szCs w:val="28"/>
          <w:lang w:eastAsia="ru-RU"/>
        </w:rPr>
        <w:t>Лицензирование программного обеспечения - это процесс установления правил и условий, по которым пользователи могут исполь</w:t>
      </w:r>
      <w:r>
        <w:rPr>
          <w:rFonts w:ascii="Times New Roman" w:hAnsi="Times New Roman" w:cs="Times New Roman"/>
          <w:sz w:val="28"/>
          <w:szCs w:val="28"/>
          <w:lang w:eastAsia="ru-RU"/>
        </w:rPr>
        <w:t>зовать программное обеспечение.</w:t>
      </w:r>
    </w:p>
    <w:p w:rsidR="00964224" w:rsidRDefault="00964224" w:rsidP="00140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964224">
        <w:rPr>
          <w:rFonts w:ascii="Times New Roman" w:hAnsi="Times New Roman" w:cs="Times New Roman"/>
          <w:sz w:val="28"/>
          <w:szCs w:val="24"/>
          <w:lang w:eastAsia="ru-RU"/>
        </w:rPr>
        <w:t xml:space="preserve">1. Выбор типа лицензии: Существует несколько типов лицензий, таких как </w:t>
      </w:r>
      <w:proofErr w:type="spellStart"/>
      <w:r w:rsidRPr="00964224">
        <w:rPr>
          <w:rFonts w:ascii="Times New Roman" w:hAnsi="Times New Roman" w:cs="Times New Roman"/>
          <w:sz w:val="28"/>
          <w:szCs w:val="24"/>
          <w:lang w:eastAsia="ru-RU"/>
        </w:rPr>
        <w:t>проприетарная</w:t>
      </w:r>
      <w:proofErr w:type="spellEnd"/>
      <w:r w:rsidRPr="00964224">
        <w:rPr>
          <w:rFonts w:ascii="Times New Roman" w:hAnsi="Times New Roman" w:cs="Times New Roman"/>
          <w:sz w:val="28"/>
          <w:szCs w:val="24"/>
          <w:lang w:eastAsia="ru-RU"/>
        </w:rPr>
        <w:t>, свободная и открытая лицензии.</w:t>
      </w:r>
    </w:p>
    <w:p w:rsidR="00964224" w:rsidRDefault="00E164D9" w:rsidP="00140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2.</w:t>
      </w:r>
      <w:r w:rsidR="00964224" w:rsidRPr="00964224">
        <w:rPr>
          <w:rFonts w:ascii="Times New Roman" w:hAnsi="Times New Roman" w:cs="Times New Roman"/>
          <w:sz w:val="28"/>
          <w:szCs w:val="24"/>
          <w:lang w:eastAsia="ru-RU"/>
        </w:rPr>
        <w:t xml:space="preserve">Написание лицензионного соглашения: Создайте правила использования вашего программного обеспечения. Укажите условия, ограничения и права, которые предоставляются пользователям. </w:t>
      </w:r>
    </w:p>
    <w:p w:rsidR="00964224" w:rsidRDefault="00964224" w:rsidP="00140102">
      <w:pPr>
        <w:spacing w:after="0" w:line="360" w:lineRule="auto"/>
        <w:ind w:firstLine="709"/>
        <w:jc w:val="both"/>
        <w:rPr>
          <w:sz w:val="24"/>
          <w:szCs w:val="24"/>
          <w:lang w:eastAsia="ru-RU"/>
        </w:rPr>
      </w:pPr>
      <w:r w:rsidRPr="00964224">
        <w:rPr>
          <w:rFonts w:ascii="Times New Roman" w:hAnsi="Times New Roman" w:cs="Times New Roman"/>
          <w:sz w:val="28"/>
          <w:szCs w:val="24"/>
          <w:lang w:eastAsia="ru-RU"/>
        </w:rPr>
        <w:t xml:space="preserve">3. Распространение лицензии: Убедитесь, что лицензионное соглашение доступно для пользователей до того, как они начнут использовать ваше программное обеспечение. </w:t>
      </w:r>
      <w:r>
        <w:rPr>
          <w:sz w:val="24"/>
          <w:szCs w:val="24"/>
          <w:lang w:eastAsia="ru-RU"/>
        </w:rPr>
        <w:br/>
      </w:r>
    </w:p>
    <w:p w:rsidR="00964224" w:rsidRPr="0014555E" w:rsidRDefault="00964224" w:rsidP="00964224">
      <w:pPr>
        <w:pStyle w:val="a6"/>
        <w:spacing w:line="360" w:lineRule="auto"/>
        <w:ind w:left="0" w:firstLine="0"/>
        <w:jc w:val="center"/>
        <w:rPr>
          <w:b/>
          <w:sz w:val="32"/>
        </w:rPr>
      </w:pPr>
      <w:r w:rsidRPr="0014555E">
        <w:rPr>
          <w:b/>
          <w:sz w:val="32"/>
        </w:rPr>
        <w:t>Часть №2</w:t>
      </w:r>
    </w:p>
    <w:p w:rsidR="00964224" w:rsidRDefault="00964224" w:rsidP="00964224">
      <w:pPr>
        <w:pStyle w:val="a6"/>
        <w:spacing w:line="360" w:lineRule="auto"/>
        <w:ind w:left="0" w:firstLine="709"/>
      </w:pPr>
      <w:r>
        <w:rPr>
          <w:b/>
        </w:rPr>
        <w:t>Цель</w:t>
      </w:r>
      <w:r w:rsidRPr="009A7BB0">
        <w:rPr>
          <w:b/>
        </w:rPr>
        <w:t>:</w:t>
      </w:r>
      <w:r>
        <w:rPr>
          <w:b/>
          <w:spacing w:val="14"/>
        </w:rPr>
        <w:t xml:space="preserve"> </w:t>
      </w:r>
      <w:r>
        <w:t>ознакомиться</w:t>
      </w:r>
      <w:r>
        <w:rPr>
          <w:spacing w:val="14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правовой</w:t>
      </w:r>
      <w:r>
        <w:rPr>
          <w:spacing w:val="14"/>
        </w:rPr>
        <w:t xml:space="preserve"> </w:t>
      </w:r>
      <w:r>
        <w:t>сферой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области</w:t>
      </w:r>
      <w:r>
        <w:rPr>
          <w:spacing w:val="16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безопасности.</w:t>
      </w:r>
    </w:p>
    <w:p w:rsidR="00964224" w:rsidRDefault="00964224" w:rsidP="00964224">
      <w:pPr>
        <w:pStyle w:val="a6"/>
        <w:spacing w:line="360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t>Задание на лабораторную работу</w:t>
      </w:r>
    </w:p>
    <w:p w:rsidR="00964224" w:rsidRPr="00964224" w:rsidRDefault="00964224" w:rsidP="00430CF3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4224">
        <w:rPr>
          <w:rFonts w:ascii="Times New Roman" w:hAnsi="Times New Roman" w:cs="Times New Roman"/>
          <w:sz w:val="28"/>
        </w:rPr>
        <w:t xml:space="preserve">1) </w:t>
      </w:r>
      <w:r w:rsidRPr="00964224">
        <w:rPr>
          <w:rFonts w:ascii="Times New Roman" w:hAnsi="Times New Roman" w:cs="Times New Roman"/>
          <w:sz w:val="28"/>
        </w:rPr>
        <w:t>Охарактеризовать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данные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документы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с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точки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зрения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информационной</w:t>
      </w:r>
      <w:r w:rsidRPr="00964224">
        <w:rPr>
          <w:rFonts w:ascii="Times New Roman" w:hAnsi="Times New Roman" w:cs="Times New Roman"/>
          <w:spacing w:val="-4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безопасности</w:t>
      </w:r>
      <w:r>
        <w:rPr>
          <w:rFonts w:ascii="Times New Roman" w:hAnsi="Times New Roman" w:cs="Times New Roman"/>
          <w:sz w:val="28"/>
        </w:rPr>
        <w:t>.</w:t>
      </w:r>
    </w:p>
    <w:p w:rsidR="00964224" w:rsidRDefault="00964224" w:rsidP="00430CF3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4224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Выделить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основные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положения,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которые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относятся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к</w:t>
      </w:r>
      <w:r w:rsidRPr="00964224">
        <w:rPr>
          <w:rFonts w:ascii="Times New Roman" w:hAnsi="Times New Roman" w:cs="Times New Roman"/>
          <w:spacing w:val="1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информационной</w:t>
      </w:r>
      <w:r w:rsidRPr="00964224">
        <w:rPr>
          <w:rFonts w:ascii="Times New Roman" w:hAnsi="Times New Roman" w:cs="Times New Roman"/>
          <w:spacing w:val="-4"/>
          <w:sz w:val="28"/>
        </w:rPr>
        <w:t xml:space="preserve"> </w:t>
      </w:r>
      <w:r w:rsidRPr="00964224">
        <w:rPr>
          <w:rFonts w:ascii="Times New Roman" w:hAnsi="Times New Roman" w:cs="Times New Roman"/>
          <w:sz w:val="28"/>
        </w:rPr>
        <w:t>безопасности</w:t>
      </w:r>
      <w:r>
        <w:rPr>
          <w:rFonts w:ascii="Times New Roman" w:hAnsi="Times New Roman" w:cs="Times New Roman"/>
          <w:sz w:val="28"/>
        </w:rPr>
        <w:t>.</w:t>
      </w:r>
    </w:p>
    <w:p w:rsidR="00140102" w:rsidRDefault="00140102" w:rsidP="00430CF3">
      <w:pPr>
        <w:pStyle w:val="a5"/>
        <w:tabs>
          <w:tab w:val="left" w:pos="20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70E4C" w:rsidRDefault="00140102" w:rsidP="00430CF3">
      <w:pPr>
        <w:pStyle w:val="a5"/>
        <w:spacing w:after="0" w:line="360" w:lineRule="auto"/>
        <w:ind w:left="0" w:firstLine="709"/>
        <w:jc w:val="both"/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1)</w:t>
      </w:r>
    </w:p>
    <w:p w:rsidR="000905CC" w:rsidRDefault="00370E4C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 xml:space="preserve">1. </w:t>
      </w:r>
      <w:r w:rsidRPr="00370E4C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Конституция Российской Федерации: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Определяет основные принципы государственного устройства и права граждан, включая защиту информации и конфиденциальности. </w:t>
      </w:r>
      <w:r w:rsidR="000905CC"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370E4C" w:rsidRPr="00370E4C" w:rsidRDefault="00370E4C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70E4C" w:rsidRDefault="00370E4C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 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Федеральный закон от 28.12.2010 № 390-ΦЗ «О безопасности» устанавливает правовые основы обеспечения безопасности в различных сферах деятельности, включая информационную безопасность. Закон определяет меры по защите информации в различных сферах, включая обработку, хранение, передачу и использование информации с целью обеспечения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ее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конфиденциальности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и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целостности.</w:t>
      </w:r>
      <w:r w:rsidR="00707A27">
        <w:rPr>
          <w:rFonts w:ascii="Times New Roman" w:hAnsi="Times New Roman" w:cs="Times New Roman"/>
          <w:color w:val="000000"/>
          <w:sz w:val="28"/>
        </w:rPr>
        <w:t> 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Также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Закон устанавливает правовые основы для борьбы с </w:t>
      </w:r>
      <w:proofErr w:type="spellStart"/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киберугрозами</w:t>
      </w:r>
      <w:proofErr w:type="spellEnd"/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 </w:t>
      </w:r>
      <w:proofErr w:type="spellStart"/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киберпреступностями</w:t>
      </w:r>
      <w:proofErr w:type="spellEnd"/>
      <w:r w:rsidRPr="00370E4C">
        <w:rPr>
          <w:rFonts w:ascii="Times New Roman" w:hAnsi="Times New Roman" w:cs="Times New Roman"/>
          <w:color w:val="000000"/>
          <w:sz w:val="28"/>
          <w:shd w:val="clear" w:color="auto" w:fill="FFFFFF"/>
        </w:rPr>
        <w:t>, включая меры по предотвращению инцидентов информационной безопасности и реагированию на них.</w:t>
      </w:r>
    </w:p>
    <w:p w:rsidR="00370E4C" w:rsidRDefault="00370E4C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84010" w:rsidRDefault="00370E4C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3. </w:t>
      </w:r>
      <w:r w:rsidR="00684010"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Федеральный закон от 27.07.2006 № 149-ФЗ «Об информации, информационных технологиях и о защите информации» является одним из основных законодательных актов, регулирующих информационные отношения в Российской Федерации. Закон содержит четкое определение основных понятий, связанных с информационной безопасностью, что позволяет установить единые правила и стандарты в данной области.</w:t>
      </w:r>
      <w:r w:rsidR="00684010" w:rsidRPr="00684010">
        <w:rPr>
          <w:rFonts w:ascii="Times New Roman" w:hAnsi="Times New Roman" w:cs="Times New Roman"/>
          <w:color w:val="000000"/>
          <w:sz w:val="28"/>
        </w:rPr>
        <w:br/>
        <w:t xml:space="preserve">Также </w:t>
      </w:r>
      <w:r w:rsidR="00684010"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основное внимание уделяется вопросам защиты информации от несанкционированного доступа, изменения, уничтожения или распространения, что является основным аспектом информационной безопасности. Еще устанавливаются меры ответственности за нарушения закона в области информационной безопасности, включая штрафы и иные виды наказания.</w:t>
      </w:r>
    </w:p>
    <w:p w:rsidR="00684010" w:rsidRDefault="00684010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84010" w:rsidRDefault="00684010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4. 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Закон РФ «О государственной тайне» от 21.07.1993 года является ключевым нормативным актом, регулирующим вопросы государственной тайны в России. С точки зрения информационной безопасности, этот закон имеет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особое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значение.</w:t>
      </w:r>
      <w:r w:rsidR="00707A27">
        <w:rPr>
          <w:rFonts w:ascii="Times New Roman" w:hAnsi="Times New Roman" w:cs="Times New Roman"/>
          <w:color w:val="000000"/>
          <w:sz w:val="28"/>
        </w:rPr>
        <w:t xml:space="preserve"> 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Закон четко определяет, что относится к государственной тайне, а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именно информация, составляющая государственную тайну и являющаяся сведениями, составляющими 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государственную,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военную,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экономическую,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иные</w:t>
      </w:r>
      <w:r w:rsidR="00707A27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тайны.</w:t>
      </w:r>
      <w:r w:rsidRPr="00684010">
        <w:rPr>
          <w:rFonts w:ascii="Times New Roman" w:hAnsi="Times New Roman" w:cs="Times New Roman"/>
          <w:color w:val="000000"/>
          <w:sz w:val="28"/>
        </w:rPr>
        <w:t>Также</w:t>
      </w:r>
      <w:proofErr w:type="spellEnd"/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устанавливаются процедуры и правила доступа к информации, содержащей государственную тайну, что напрямую влияет на обеспечение ее конфиденциальности и защиту от незаконного раскрытия.</w:t>
      </w:r>
    </w:p>
    <w:p w:rsidR="00684010" w:rsidRDefault="00684010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84010" w:rsidRDefault="00684010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5. 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Федеральный закон «О коммерческой тайне» от 29.07.2004 года играет важную роль в регулировании вопросов, связа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нных с коммерческой тайной и ее 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защитой. Закон определяет, что считается коммерческой тайной, т.е., информацией о предпринимательской деятельности, которая имеет фактическое или потенциальное коммерческое значение и обладает конфиденциальным характером. Закон устанавливает правила доступа к информации, содержащей коммерческую тайну, и определяет процедуры и меры по ее защите от несанкционированного использования или раскрытия.</w:t>
      </w:r>
      <w:r w:rsidRPr="00684010">
        <w:rPr>
          <w:rFonts w:ascii="Times New Roman" w:hAnsi="Times New Roman" w:cs="Times New Roman"/>
          <w:color w:val="000000"/>
          <w:sz w:val="28"/>
        </w:rPr>
        <w:br/>
        <w:t xml:space="preserve">Не мало важно </w:t>
      </w:r>
      <w:r w:rsidR="00D04FF3" w:rsidRPr="00684010">
        <w:rPr>
          <w:rFonts w:ascii="Times New Roman" w:hAnsi="Times New Roman" w:cs="Times New Roman"/>
          <w:color w:val="000000"/>
          <w:sz w:val="28"/>
        </w:rPr>
        <w:t>то,</w:t>
      </w:r>
      <w:r w:rsidRPr="00684010">
        <w:rPr>
          <w:rFonts w:ascii="Times New Roman" w:hAnsi="Times New Roman" w:cs="Times New Roman"/>
          <w:color w:val="000000"/>
          <w:sz w:val="28"/>
        </w:rPr>
        <w:t xml:space="preserve"> что </w:t>
      </w:r>
      <w:r w:rsidRPr="00684010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закон предписывает организациям и предпринимателям принимать меры по обеспечению конфиденциальности коммерческой информации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684010" w:rsidRDefault="00684010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84010" w:rsidRDefault="00684010" w:rsidP="00430CF3">
      <w:pPr>
        <w:pStyle w:val="a6"/>
        <w:tabs>
          <w:tab w:val="left" w:pos="2493"/>
          <w:tab w:val="left" w:pos="5674"/>
          <w:tab w:val="left" w:pos="9035"/>
        </w:tabs>
        <w:spacing w:line="360" w:lineRule="auto"/>
        <w:ind w:left="0" w:firstLine="709"/>
        <w:rPr>
          <w:szCs w:val="24"/>
          <w:lang w:eastAsia="ru-RU"/>
        </w:rPr>
      </w:pPr>
      <w:r>
        <w:rPr>
          <w:color w:val="000000"/>
          <w:shd w:val="clear" w:color="auto" w:fill="FFFFFF"/>
        </w:rPr>
        <w:t>6.</w:t>
      </w:r>
      <w:r w:rsidRPr="00684010">
        <w:t xml:space="preserve"> </w:t>
      </w:r>
      <w:r w:rsidRPr="00C36B43">
        <w:rPr>
          <w:szCs w:val="24"/>
          <w:lang w:eastAsia="ru-RU"/>
        </w:rPr>
        <w:t xml:space="preserve">Федеральный закон «О персональных данных» от 27.07.2006 года является ключевым нормативным актом, регулирующим сбор, обработку и хранение персональных данных в Российской Федерации. </w:t>
      </w:r>
      <w:r w:rsidRPr="00684010">
        <w:rPr>
          <w:szCs w:val="24"/>
          <w:lang w:eastAsia="ru-RU"/>
        </w:rPr>
        <w:t>1</w:t>
      </w:r>
      <w:r w:rsidRPr="00C36B43">
        <w:rPr>
          <w:szCs w:val="24"/>
          <w:lang w:eastAsia="ru-RU"/>
        </w:rPr>
        <w:t xml:space="preserve"> Закон определяет, что считается персональными данными, т.е., любая информация, относящаяся к определенному </w:t>
      </w:r>
      <w:r w:rsidRPr="00684010">
        <w:rPr>
          <w:szCs w:val="24"/>
          <w:lang w:eastAsia="ru-RU"/>
        </w:rPr>
        <w:t xml:space="preserve">лицу. </w:t>
      </w:r>
      <w:r w:rsidRPr="00C36B43">
        <w:rPr>
          <w:szCs w:val="24"/>
          <w:lang w:eastAsia="ru-RU"/>
        </w:rPr>
        <w:t>Закон устанавливает правила и условия обработки персональных данных, включая требования к их защите от несанкционированного доступа, изменения,</w:t>
      </w:r>
      <w:r w:rsidRPr="00684010">
        <w:rPr>
          <w:szCs w:val="24"/>
          <w:lang w:eastAsia="ru-RU"/>
        </w:rPr>
        <w:t xml:space="preserve"> распространения и </w:t>
      </w:r>
      <w:r w:rsidR="00E164D9" w:rsidRPr="00684010">
        <w:rPr>
          <w:szCs w:val="24"/>
          <w:lang w:eastAsia="ru-RU"/>
        </w:rPr>
        <w:t>уничтожения. Также</w:t>
      </w:r>
      <w:r w:rsidRPr="00684010">
        <w:rPr>
          <w:szCs w:val="24"/>
          <w:lang w:eastAsia="ru-RU"/>
        </w:rPr>
        <w:t xml:space="preserve"> </w:t>
      </w:r>
      <w:r w:rsidRPr="00C36B43">
        <w:rPr>
          <w:szCs w:val="24"/>
          <w:lang w:eastAsia="ru-RU"/>
        </w:rPr>
        <w:t>определяет порядок получения согласия субъекта персональных данных на их обработку, что является важным аспектом соблюдения конфиденциальности и информационной безопасности.</w:t>
      </w:r>
    </w:p>
    <w:p w:rsidR="00684010" w:rsidRDefault="00684010" w:rsidP="00430CF3">
      <w:pPr>
        <w:pStyle w:val="a6"/>
        <w:tabs>
          <w:tab w:val="left" w:pos="2493"/>
          <w:tab w:val="left" w:pos="5674"/>
          <w:tab w:val="left" w:pos="9035"/>
        </w:tabs>
        <w:spacing w:line="360" w:lineRule="auto"/>
        <w:ind w:left="0" w:firstLine="709"/>
        <w:rPr>
          <w:szCs w:val="24"/>
          <w:lang w:eastAsia="ru-RU"/>
        </w:rPr>
      </w:pPr>
    </w:p>
    <w:p w:rsidR="00430CF3" w:rsidRDefault="00684010" w:rsidP="00430CF3">
      <w:pPr>
        <w:pStyle w:val="a6"/>
        <w:tabs>
          <w:tab w:val="left" w:pos="2493"/>
          <w:tab w:val="left" w:pos="5674"/>
          <w:tab w:val="left" w:pos="9035"/>
        </w:tabs>
        <w:spacing w:line="360" w:lineRule="auto"/>
        <w:ind w:left="0" w:firstLine="709"/>
        <w:rPr>
          <w:lang w:eastAsia="ru-RU"/>
        </w:rPr>
      </w:pPr>
      <w:r w:rsidRPr="00430CF3">
        <w:rPr>
          <w:lang w:eastAsia="ru-RU"/>
        </w:rPr>
        <w:t>7.</w:t>
      </w:r>
      <w:r w:rsidR="00430CF3" w:rsidRPr="00430CF3">
        <w:rPr>
          <w:lang w:eastAsia="ru-RU"/>
        </w:rPr>
        <w:t xml:space="preserve"> </w:t>
      </w:r>
      <w:r w:rsidR="00430CF3" w:rsidRPr="00C36B43">
        <w:rPr>
          <w:lang w:eastAsia="ru-RU"/>
        </w:rPr>
        <w:t xml:space="preserve">Федеральный закон «Об электронной подписи» от 6 апреля 2011 года является важным законодательным актом, регулирующим использование </w:t>
      </w:r>
      <w:r w:rsidR="00430CF3" w:rsidRPr="00C36B43">
        <w:rPr>
          <w:lang w:eastAsia="ru-RU"/>
        </w:rPr>
        <w:lastRenderedPageBreak/>
        <w:t>электронной подписи в целях обеспечения безопасности электронных документов и транзакций. Закон определяет электронную подпись как информацию в электронной форме, присоединенную к электронному документу или другим электронным данным, которая служит для определения лица, подписавшего документ, и подтверж</w:t>
      </w:r>
      <w:r w:rsidR="00430CF3" w:rsidRPr="00430CF3">
        <w:rPr>
          <w:lang w:eastAsia="ru-RU"/>
        </w:rPr>
        <w:t>дения подлинности информации.</w:t>
      </w:r>
      <w:r w:rsidR="00430CF3" w:rsidRPr="00C36B43">
        <w:rPr>
          <w:lang w:eastAsia="ru-RU"/>
        </w:rPr>
        <w:t xml:space="preserve"> Электронная подпись служит для защиты от подделки документов и их изменения в электронной среде, что повышает безопасность электронных коммуникаций и сделок.</w:t>
      </w:r>
    </w:p>
    <w:p w:rsidR="00430CF3" w:rsidRDefault="00430CF3" w:rsidP="00430CF3">
      <w:pPr>
        <w:pStyle w:val="a6"/>
        <w:tabs>
          <w:tab w:val="left" w:pos="2493"/>
          <w:tab w:val="left" w:pos="5674"/>
          <w:tab w:val="left" w:pos="9035"/>
        </w:tabs>
        <w:spacing w:line="360" w:lineRule="auto"/>
        <w:ind w:left="0" w:firstLine="709"/>
        <w:rPr>
          <w:lang w:eastAsia="ru-RU"/>
        </w:rPr>
      </w:pPr>
    </w:p>
    <w:p w:rsidR="00430CF3" w:rsidRDefault="00430CF3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CF3"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30CF3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«Уголовный кодекс Российской Федерации»: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нормы, касающиеся противоправных действий в области информационной безопасности и их наказания. </w:t>
      </w:r>
    </w:p>
    <w:p w:rsidR="00430CF3" w:rsidRDefault="00430CF3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30CF3" w:rsidRDefault="00430CF3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Трудовой кодекс Российской Федерации охватывает широкий спектр норм, касающихся трудовых отношений и прав работников и работодателей. Трудовой кодекс устанавливает требования к составлению и хранению приказов, договоров и другой документации, касающейся трудовых отношений. Важно соблюдать конфиденциальность информации о работниках и обеспечивать безопасность их личных данных.</w:t>
      </w:r>
      <w:r w:rsidRPr="00430C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Кодекс защищает личные данные работников. Документы, содержащие персональные сведения о сотрудниках, должны храниться безопасно и конфиденциально в соответствии с законодательством о персональных данных.</w:t>
      </w:r>
    </w:p>
    <w:p w:rsidR="00430CF3" w:rsidRDefault="00430CF3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30CF3" w:rsidRDefault="00430CF3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Кодекс Российской Федерации об административных правонарушениях устанавливает правовые нормы и ответственность за нарушения в различных сферах. Важным документом являются протоколы об административных правонарушениях, которые должны содержать достоверную информацию о нарушении и лицах, совершивших его. Безопасность протоколов включает защиту от подделки и несанкционированного доступа.</w:t>
      </w:r>
      <w:r w:rsidRPr="00430C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Текущие документы и материалы дела по 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административным правонарушениям должны храниться с соблюдением конфиденциальности и безопасности информации о лицах, событиях и решениях.</w:t>
      </w:r>
      <w:r w:rsidRPr="00430C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0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обработке информации о физических лицах, в том числе в деле об административном правонарушении, необходимо соблюдать требования законодательства о персональных данных для обеспечения их конфиденциальности и защиты.</w:t>
      </w:r>
    </w:p>
    <w:p w:rsidR="00430CF3" w:rsidRDefault="00430CF3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905CC" w:rsidRPr="00430CF3" w:rsidRDefault="00430CF3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11.</w:t>
      </w:r>
      <w:r w:rsidRPr="00430CF3">
        <w:rPr>
          <w:rStyle w:val="a4"/>
          <w:shd w:val="clear" w:color="auto" w:fill="FFFFFF"/>
        </w:rPr>
        <w:t xml:space="preserve"> </w:t>
      </w:r>
      <w:r w:rsidRPr="00430CF3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Указ Президента РФ о мерах по обеспечению информационной безопасности: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Определяет меры по защите информационной безопасности при использовании информационно-телекоммуникационных сетей. </w:t>
      </w:r>
    </w:p>
    <w:p w:rsidR="000905CC" w:rsidRDefault="000905CC" w:rsidP="00430C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</w:p>
    <w:p w:rsidR="000905CC" w:rsidRPr="00CD7349" w:rsidRDefault="000905CC" w:rsidP="00430CF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5037B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Охрана государственной тайны и коммерческой тайны: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Законы об обеспечении конфиденциальности информации. </w:t>
      </w:r>
    </w:p>
    <w:p w:rsidR="000905CC" w:rsidRPr="00CD7349" w:rsidRDefault="000905CC" w:rsidP="00430CF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5037B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Обработка персональных данных: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Нормы по обработке и защите персональных данных граждан. </w:t>
      </w:r>
    </w:p>
    <w:p w:rsidR="000905CC" w:rsidRPr="00CD7349" w:rsidRDefault="000905CC" w:rsidP="00430CF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5037B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Нормы противодействия преступлениям в сфере информационных технологий: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Установление ответственности за противоправные действия и атаки на информационные системы. </w:t>
      </w:r>
    </w:p>
    <w:p w:rsidR="00140102" w:rsidRPr="000905CC" w:rsidRDefault="000905CC" w:rsidP="00430CF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56"/>
          <w:szCs w:val="28"/>
        </w:rPr>
      </w:pPr>
      <w:r w:rsidRPr="00A5037B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Требования к информационной безопасности:</w:t>
      </w:r>
      <w:r w:rsidRPr="00A5037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Установление стандартов и мер по обеспечению безопасности информации и информационных систем.</w:t>
      </w:r>
    </w:p>
    <w:p w:rsidR="00AB5973" w:rsidRDefault="00AB5973" w:rsidP="00AB5973">
      <w:pPr>
        <w:pStyle w:val="a6"/>
        <w:spacing w:line="360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t>Контрольные вопросы</w:t>
      </w:r>
    </w:p>
    <w:p w:rsidR="00AB5973" w:rsidRPr="00AB5973" w:rsidRDefault="00AB5973" w:rsidP="00430CF3">
      <w:pPr>
        <w:pStyle w:val="a5"/>
        <w:tabs>
          <w:tab w:val="left" w:pos="2616"/>
          <w:tab w:val="left" w:pos="2617"/>
          <w:tab w:val="left" w:pos="3389"/>
          <w:tab w:val="left" w:pos="4219"/>
          <w:tab w:val="left" w:pos="5350"/>
          <w:tab w:val="left" w:pos="7706"/>
          <w:tab w:val="left" w:pos="8653"/>
          <w:tab w:val="left" w:pos="909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5973">
        <w:rPr>
          <w:rFonts w:ascii="Times New Roman" w:hAnsi="Times New Roman" w:cs="Times New Roman"/>
          <w:sz w:val="28"/>
        </w:rPr>
        <w:t>1) Для</w:t>
      </w:r>
      <w:r w:rsidR="00707A27">
        <w:rPr>
          <w:rFonts w:ascii="Times New Roman" w:hAnsi="Times New Roman" w:cs="Times New Roman"/>
          <w:sz w:val="28"/>
        </w:rPr>
        <w:t> </w:t>
      </w:r>
      <w:r w:rsidRPr="00AB5973">
        <w:rPr>
          <w:rFonts w:ascii="Times New Roman" w:hAnsi="Times New Roman" w:cs="Times New Roman"/>
          <w:sz w:val="28"/>
        </w:rPr>
        <w:t>чего</w:t>
      </w:r>
      <w:r w:rsidRPr="00AB5973">
        <w:rPr>
          <w:rFonts w:ascii="Times New Roman" w:hAnsi="Times New Roman" w:cs="Times New Roman"/>
          <w:sz w:val="28"/>
        </w:rPr>
        <w:tab/>
        <w:t>нужны</w:t>
      </w:r>
      <w:r w:rsidR="00707A27">
        <w:rPr>
          <w:rFonts w:ascii="Times New Roman" w:hAnsi="Times New Roman" w:cs="Times New Roman"/>
          <w:sz w:val="28"/>
        </w:rPr>
        <w:t xml:space="preserve"> </w:t>
      </w:r>
      <w:r w:rsidR="00140102">
        <w:rPr>
          <w:rFonts w:ascii="Times New Roman" w:hAnsi="Times New Roman" w:cs="Times New Roman"/>
          <w:sz w:val="28"/>
        </w:rPr>
        <w:t>законодательные</w:t>
      </w:r>
      <w:r w:rsidR="00707A27">
        <w:rPr>
          <w:rFonts w:ascii="Times New Roman" w:hAnsi="Times New Roman" w:cs="Times New Roman"/>
          <w:sz w:val="28"/>
        </w:rPr>
        <w:t> </w:t>
      </w:r>
      <w:r w:rsidR="00140102">
        <w:rPr>
          <w:rFonts w:ascii="Times New Roman" w:hAnsi="Times New Roman" w:cs="Times New Roman"/>
          <w:sz w:val="28"/>
        </w:rPr>
        <w:t xml:space="preserve">меры в </w:t>
      </w:r>
      <w:r w:rsidRPr="00AB5973">
        <w:rPr>
          <w:rFonts w:ascii="Times New Roman" w:hAnsi="Times New Roman" w:cs="Times New Roman"/>
          <w:spacing w:val="-1"/>
          <w:sz w:val="28"/>
        </w:rPr>
        <w:t>области</w:t>
      </w:r>
      <w:r w:rsidRPr="00AB5973">
        <w:rPr>
          <w:rFonts w:ascii="Times New Roman" w:hAnsi="Times New Roman" w:cs="Times New Roman"/>
          <w:spacing w:val="-67"/>
          <w:sz w:val="28"/>
        </w:rPr>
        <w:t xml:space="preserve"> </w:t>
      </w:r>
      <w:r w:rsidR="00140102">
        <w:rPr>
          <w:rFonts w:ascii="Times New Roman" w:hAnsi="Times New Roman" w:cs="Times New Roman"/>
          <w:spacing w:val="-67"/>
          <w:sz w:val="28"/>
        </w:rPr>
        <w:t xml:space="preserve">        </w:t>
      </w:r>
      <w:r w:rsidRPr="00AB5973">
        <w:rPr>
          <w:rFonts w:ascii="Times New Roman" w:hAnsi="Times New Roman" w:cs="Times New Roman"/>
          <w:sz w:val="28"/>
        </w:rPr>
        <w:t>информационной</w:t>
      </w:r>
      <w:r w:rsidRPr="00AB5973">
        <w:rPr>
          <w:rFonts w:ascii="Times New Roman" w:hAnsi="Times New Roman" w:cs="Times New Roman"/>
          <w:spacing w:val="-4"/>
          <w:sz w:val="28"/>
        </w:rPr>
        <w:t xml:space="preserve"> </w:t>
      </w:r>
      <w:r w:rsidRPr="00AB5973">
        <w:rPr>
          <w:rFonts w:ascii="Times New Roman" w:hAnsi="Times New Roman" w:cs="Times New Roman"/>
          <w:sz w:val="28"/>
        </w:rPr>
        <w:t>безопасности?</w:t>
      </w:r>
    </w:p>
    <w:p w:rsidR="00AB5973" w:rsidRPr="00AB5973" w:rsidRDefault="00AB5973" w:rsidP="00430CF3">
      <w:pPr>
        <w:pStyle w:val="a5"/>
        <w:tabs>
          <w:tab w:val="left" w:pos="2616"/>
          <w:tab w:val="left" w:pos="2617"/>
          <w:tab w:val="left" w:pos="3964"/>
          <w:tab w:val="left" w:pos="5970"/>
          <w:tab w:val="left" w:pos="7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5973">
        <w:rPr>
          <w:rFonts w:ascii="Times New Roman" w:hAnsi="Times New Roman" w:cs="Times New Roman"/>
          <w:sz w:val="28"/>
        </w:rPr>
        <w:t xml:space="preserve">2) </w:t>
      </w:r>
      <w:r w:rsidR="00140102">
        <w:rPr>
          <w:rFonts w:ascii="Times New Roman" w:hAnsi="Times New Roman" w:cs="Times New Roman"/>
          <w:sz w:val="28"/>
        </w:rPr>
        <w:t>Какими</w:t>
      </w:r>
      <w:r w:rsidR="00707A27">
        <w:rPr>
          <w:rFonts w:ascii="Times New Roman" w:hAnsi="Times New Roman" w:cs="Times New Roman"/>
          <w:sz w:val="28"/>
        </w:rPr>
        <w:t> </w:t>
      </w:r>
      <w:r w:rsidR="00140102">
        <w:rPr>
          <w:rFonts w:ascii="Times New Roman" w:hAnsi="Times New Roman" w:cs="Times New Roman"/>
          <w:sz w:val="28"/>
        </w:rPr>
        <w:t>документами</w:t>
      </w:r>
      <w:r w:rsidR="00707A27">
        <w:rPr>
          <w:rFonts w:ascii="Times New Roman" w:hAnsi="Times New Roman" w:cs="Times New Roman"/>
          <w:sz w:val="28"/>
        </w:rPr>
        <w:t> </w:t>
      </w:r>
      <w:r w:rsidR="00140102">
        <w:rPr>
          <w:rFonts w:ascii="Times New Roman" w:hAnsi="Times New Roman" w:cs="Times New Roman"/>
          <w:sz w:val="28"/>
        </w:rPr>
        <w:t>регулируется</w:t>
      </w:r>
      <w:r w:rsidR="00707A27">
        <w:rPr>
          <w:rFonts w:ascii="Times New Roman" w:hAnsi="Times New Roman" w:cs="Times New Roman"/>
          <w:sz w:val="28"/>
        </w:rPr>
        <w:t> </w:t>
      </w:r>
      <w:r w:rsidRPr="00AB5973">
        <w:rPr>
          <w:rFonts w:ascii="Times New Roman" w:hAnsi="Times New Roman" w:cs="Times New Roman"/>
          <w:spacing w:val="-1"/>
          <w:sz w:val="28"/>
        </w:rPr>
        <w:t>информационная</w:t>
      </w:r>
      <w:r w:rsidRPr="00AB5973">
        <w:rPr>
          <w:rFonts w:ascii="Times New Roman" w:hAnsi="Times New Roman" w:cs="Times New Roman"/>
          <w:spacing w:val="-67"/>
          <w:sz w:val="28"/>
        </w:rPr>
        <w:t xml:space="preserve"> </w:t>
      </w:r>
      <w:r w:rsidRPr="00AB5973">
        <w:rPr>
          <w:rFonts w:ascii="Times New Roman" w:hAnsi="Times New Roman" w:cs="Times New Roman"/>
          <w:sz w:val="28"/>
        </w:rPr>
        <w:t>безопасность</w:t>
      </w:r>
      <w:r w:rsidRPr="00AB5973">
        <w:rPr>
          <w:rFonts w:ascii="Times New Roman" w:hAnsi="Times New Roman" w:cs="Times New Roman"/>
          <w:spacing w:val="-2"/>
          <w:sz w:val="28"/>
        </w:rPr>
        <w:t xml:space="preserve"> </w:t>
      </w:r>
      <w:r w:rsidRPr="00AB5973">
        <w:rPr>
          <w:rFonts w:ascii="Times New Roman" w:hAnsi="Times New Roman" w:cs="Times New Roman"/>
          <w:sz w:val="28"/>
        </w:rPr>
        <w:t>в</w:t>
      </w:r>
      <w:r w:rsidRPr="00AB5973">
        <w:rPr>
          <w:rFonts w:ascii="Times New Roman" w:hAnsi="Times New Roman" w:cs="Times New Roman"/>
          <w:spacing w:val="-1"/>
          <w:sz w:val="28"/>
        </w:rPr>
        <w:t xml:space="preserve"> </w:t>
      </w:r>
      <w:r w:rsidRPr="00AB5973">
        <w:rPr>
          <w:rFonts w:ascii="Times New Roman" w:hAnsi="Times New Roman" w:cs="Times New Roman"/>
          <w:sz w:val="28"/>
        </w:rPr>
        <w:t>Российской Федерации?</w:t>
      </w:r>
    </w:p>
    <w:p w:rsidR="00AB5973" w:rsidRPr="00AB5973" w:rsidRDefault="00AB5973" w:rsidP="00430CF3">
      <w:pPr>
        <w:pStyle w:val="a5"/>
        <w:tabs>
          <w:tab w:val="left" w:pos="2616"/>
          <w:tab w:val="left" w:pos="2617"/>
          <w:tab w:val="left" w:pos="3835"/>
          <w:tab w:val="left" w:pos="6647"/>
          <w:tab w:val="left" w:pos="8463"/>
          <w:tab w:val="left" w:pos="909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5973">
        <w:rPr>
          <w:rFonts w:ascii="Times New Roman" w:hAnsi="Times New Roman" w:cs="Times New Roman"/>
          <w:sz w:val="28"/>
        </w:rPr>
        <w:t>3)</w:t>
      </w:r>
      <w:r w:rsidRPr="00AB5973">
        <w:rPr>
          <w:rFonts w:ascii="Times New Roman" w:hAnsi="Times New Roman" w:cs="Times New Roman"/>
        </w:rPr>
        <w:t xml:space="preserve"> </w:t>
      </w:r>
      <w:r w:rsidRPr="00AB5973">
        <w:rPr>
          <w:rFonts w:ascii="Times New Roman" w:hAnsi="Times New Roman" w:cs="Times New Roman"/>
          <w:sz w:val="28"/>
        </w:rPr>
        <w:t>Как</w:t>
      </w:r>
      <w:r w:rsidR="00140102">
        <w:rPr>
          <w:rFonts w:ascii="Times New Roman" w:hAnsi="Times New Roman" w:cs="Times New Roman"/>
          <w:sz w:val="28"/>
        </w:rPr>
        <w:t>ие</w:t>
      </w:r>
      <w:r w:rsidR="00707A27">
        <w:rPr>
          <w:rFonts w:ascii="Times New Roman" w:hAnsi="Times New Roman" w:cs="Times New Roman"/>
          <w:sz w:val="28"/>
        </w:rPr>
        <w:t> </w:t>
      </w:r>
      <w:r w:rsidR="00140102">
        <w:rPr>
          <w:rFonts w:ascii="Times New Roman" w:hAnsi="Times New Roman" w:cs="Times New Roman"/>
          <w:sz w:val="28"/>
        </w:rPr>
        <w:t>основополагающие</w:t>
      </w:r>
      <w:r w:rsidR="00707A27">
        <w:rPr>
          <w:rFonts w:ascii="Times New Roman" w:hAnsi="Times New Roman" w:cs="Times New Roman"/>
          <w:sz w:val="28"/>
        </w:rPr>
        <w:t xml:space="preserve"> документы </w:t>
      </w:r>
      <w:bookmarkStart w:id="0" w:name="_GoBack"/>
      <w:bookmarkEnd w:id="0"/>
      <w:r w:rsidR="00140102">
        <w:rPr>
          <w:rFonts w:ascii="Times New Roman" w:hAnsi="Times New Roman" w:cs="Times New Roman"/>
          <w:sz w:val="28"/>
        </w:rPr>
        <w:t>в</w:t>
      </w:r>
      <w:r w:rsidR="00707A27">
        <w:rPr>
          <w:rFonts w:ascii="Times New Roman" w:hAnsi="Times New Roman" w:cs="Times New Roman"/>
          <w:sz w:val="28"/>
        </w:rPr>
        <w:t> </w:t>
      </w:r>
      <w:r w:rsidRPr="00AB5973">
        <w:rPr>
          <w:rFonts w:ascii="Times New Roman" w:hAnsi="Times New Roman" w:cs="Times New Roman"/>
          <w:spacing w:val="-1"/>
          <w:sz w:val="28"/>
        </w:rPr>
        <w:t>области</w:t>
      </w:r>
      <w:r w:rsidRPr="00AB5973">
        <w:rPr>
          <w:rFonts w:ascii="Times New Roman" w:hAnsi="Times New Roman" w:cs="Times New Roman"/>
          <w:spacing w:val="-67"/>
          <w:sz w:val="28"/>
        </w:rPr>
        <w:t xml:space="preserve"> </w:t>
      </w:r>
      <w:r w:rsidRPr="00AB5973">
        <w:rPr>
          <w:rFonts w:ascii="Times New Roman" w:hAnsi="Times New Roman" w:cs="Times New Roman"/>
          <w:sz w:val="28"/>
        </w:rPr>
        <w:t>информационной</w:t>
      </w:r>
      <w:r w:rsidRPr="00AB5973">
        <w:rPr>
          <w:rFonts w:ascii="Times New Roman" w:hAnsi="Times New Roman" w:cs="Times New Roman"/>
          <w:spacing w:val="-4"/>
          <w:sz w:val="28"/>
        </w:rPr>
        <w:t xml:space="preserve"> </w:t>
      </w:r>
      <w:r w:rsidRPr="00AB5973">
        <w:rPr>
          <w:rFonts w:ascii="Times New Roman" w:hAnsi="Times New Roman" w:cs="Times New Roman"/>
          <w:sz w:val="28"/>
        </w:rPr>
        <w:t>безопасности вам известны?</w:t>
      </w:r>
    </w:p>
    <w:p w:rsidR="00AB5973" w:rsidRDefault="00AB5973" w:rsidP="00430CF3">
      <w:pPr>
        <w:spacing w:after="0" w:line="360" w:lineRule="auto"/>
        <w:ind w:firstLine="709"/>
        <w:jc w:val="both"/>
        <w:rPr>
          <w:sz w:val="28"/>
        </w:rPr>
      </w:pPr>
    </w:p>
    <w:p w:rsidR="00140102" w:rsidRDefault="00AB5973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0102">
        <w:rPr>
          <w:rFonts w:ascii="Times New Roman" w:hAnsi="Times New Roman" w:cs="Times New Roman"/>
          <w:sz w:val="28"/>
        </w:rPr>
        <w:t>1)</w:t>
      </w:r>
      <w:r w:rsidR="00140102">
        <w:rPr>
          <w:rFonts w:ascii="Times New Roman" w:hAnsi="Times New Roman" w:cs="Times New Roman"/>
          <w:sz w:val="28"/>
        </w:rPr>
        <w:t xml:space="preserve"> Законодательные меры в области ИБ нужны для:</w:t>
      </w:r>
    </w:p>
    <w:p w:rsidR="00140102" w:rsidRPr="00140102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 </w:t>
      </w: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Защиты конфиденциальной информации:</w:t>
      </w: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Обеспечение безопасности и неразглашения чувствительных данных. </w:t>
      </w:r>
    </w:p>
    <w:p w:rsidR="00140102" w:rsidRPr="00140102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 xml:space="preserve">Предотвращения </w:t>
      </w:r>
      <w:proofErr w:type="spellStart"/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кибератак</w:t>
      </w:r>
      <w:proofErr w:type="spellEnd"/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 xml:space="preserve"> и нарушений безопасности:</w:t>
      </w: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Установление правил и ответственности для защиты информации от вредоносных действий. </w:t>
      </w: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Регулирования сбора и обработки персональных данных:</w:t>
      </w: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Ограничение и контроль за использованием персональной информации граждан. </w:t>
      </w:r>
    </w:p>
    <w:p w:rsidR="00140102" w:rsidRPr="00140102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Обеспечения надежности информационных систем:</w:t>
      </w: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Гарантия стабильности и защиты информационных технологий. </w:t>
      </w:r>
    </w:p>
    <w:p w:rsidR="00140102" w:rsidRPr="00CD7349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2)</w:t>
      </w:r>
      <w:r w:rsidRPr="0014010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Российской Федерации информационная безопасность регулируется следующими основными документами: </w:t>
      </w:r>
    </w:p>
    <w:p w:rsidR="00140102" w:rsidRPr="00CD7349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Конституция Российской Федерации: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Включает положения о защите информации и конфиденциальности. </w:t>
      </w:r>
    </w:p>
    <w:p w:rsidR="00140102" w:rsidRPr="00CD7349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Федеральные законы: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Например, Федеральный закон «О безопасности», «Об информации, информационных технологиях и о защите информации», «О персональных данных» и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т.д.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140102" w:rsidRPr="00CD7349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Постановления и указы Президента РФ</w:t>
      </w:r>
      <w:r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.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140102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0102" w:rsidRPr="00CD7349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Некоторые из основополагающих документов в области информационной безопасности в Российской Федерации включают: </w:t>
      </w:r>
    </w:p>
    <w:p w:rsidR="00140102" w:rsidRPr="00CD7349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Конституция Российской Федерации: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Как основной закон страны, определяющий общие принципы защиты информации и прав граждан. </w:t>
      </w:r>
    </w:p>
    <w:p w:rsidR="00140102" w:rsidRPr="00CD7349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Федеральный закон «О персональных данных»:</w:t>
      </w: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Регулирует сбор, хранение и обработку информации о гражданах. </w:t>
      </w:r>
    </w:p>
    <w:p w:rsidR="00140102" w:rsidRPr="00430CF3" w:rsidRDefault="00140102" w:rsidP="00430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28"/>
        </w:rPr>
        <w:sectPr w:rsidR="00140102" w:rsidRPr="00430CF3" w:rsidSect="00140102">
          <w:pgSz w:w="11910" w:h="16840"/>
          <w:pgMar w:top="1134" w:right="851" w:bottom="1134" w:left="1701" w:header="720" w:footer="720" w:gutter="0"/>
          <w:cols w:space="720"/>
        </w:sectPr>
      </w:pPr>
      <w:r w:rsidRPr="0014010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 w:rsidRPr="00140102">
        <w:rPr>
          <w:rStyle w:val="a9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Федеральный закон «Об электронной подписи»: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Устанавливает правила использования электронных подписей в целях обеспечения доверия к электронным документам.</w:t>
      </w:r>
    </w:p>
    <w:p w:rsidR="00F96E8C" w:rsidRDefault="00E164D9" w:rsidP="00964224">
      <w:pPr>
        <w:pStyle w:val="a6"/>
        <w:spacing w:line="360" w:lineRule="auto"/>
        <w:ind w:left="0" w:firstLine="0"/>
      </w:pPr>
      <w:r>
        <w:lastRenderedPageBreak/>
        <w:tab/>
      </w:r>
    </w:p>
    <w:p w:rsidR="00616C7C" w:rsidRPr="003824FC" w:rsidRDefault="00616C7C" w:rsidP="00F96E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616C7C" w:rsidRPr="003824FC" w:rsidSect="0014010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1AD0271"/>
    <w:multiLevelType w:val="hybridMultilevel"/>
    <w:tmpl w:val="93688224"/>
    <w:lvl w:ilvl="0" w:tplc="3C2A7EC2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42F064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DF2ADD90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5F664E0C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9B9E94F8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66B48432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1B46BD72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6A4EB3CC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3F4EFA9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0A85405B"/>
    <w:multiLevelType w:val="hybridMultilevel"/>
    <w:tmpl w:val="65280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CC034A"/>
    <w:multiLevelType w:val="hybridMultilevel"/>
    <w:tmpl w:val="D47E9428"/>
    <w:lvl w:ilvl="0" w:tplc="2B48E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3E226563"/>
    <w:multiLevelType w:val="hybridMultilevel"/>
    <w:tmpl w:val="EB744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64F602DA"/>
    <w:multiLevelType w:val="hybridMultilevel"/>
    <w:tmpl w:val="0F42D2F4"/>
    <w:lvl w:ilvl="0" w:tplc="7CE4C0C0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C8493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B6CEFB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21F4DB5A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C4F20A7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BDA047A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82E60EF2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0EEA16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D01E9C98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13"/>
    <w:rsid w:val="000905CC"/>
    <w:rsid w:val="00140102"/>
    <w:rsid w:val="0014555E"/>
    <w:rsid w:val="00370E4C"/>
    <w:rsid w:val="003824FC"/>
    <w:rsid w:val="00416301"/>
    <w:rsid w:val="00430CF3"/>
    <w:rsid w:val="00451A3A"/>
    <w:rsid w:val="00616C7C"/>
    <w:rsid w:val="00684010"/>
    <w:rsid w:val="00707A27"/>
    <w:rsid w:val="00887715"/>
    <w:rsid w:val="008C7607"/>
    <w:rsid w:val="008E792A"/>
    <w:rsid w:val="00921325"/>
    <w:rsid w:val="00964224"/>
    <w:rsid w:val="0098285C"/>
    <w:rsid w:val="009C1839"/>
    <w:rsid w:val="00AB5973"/>
    <w:rsid w:val="00B82913"/>
    <w:rsid w:val="00C00CA0"/>
    <w:rsid w:val="00D04FF3"/>
    <w:rsid w:val="00DD51B1"/>
    <w:rsid w:val="00E164D9"/>
    <w:rsid w:val="00EC3DFD"/>
    <w:rsid w:val="00F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396FE-7389-4647-B064-CFC95BAB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3DFD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9C1839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9C1839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1"/>
    <w:qFormat/>
    <w:rsid w:val="009C1839"/>
    <w:pPr>
      <w:ind w:left="720"/>
      <w:contextualSpacing/>
    </w:pPr>
  </w:style>
  <w:style w:type="paragraph" w:styleId="a6">
    <w:name w:val="Body Text"/>
    <w:basedOn w:val="a0"/>
    <w:link w:val="a7"/>
    <w:uiPriority w:val="1"/>
    <w:qFormat/>
    <w:rsid w:val="00F96E8C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1"/>
    <w:link w:val="a6"/>
    <w:uiPriority w:val="1"/>
    <w:rsid w:val="00F96E8C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1"/>
    <w:uiPriority w:val="99"/>
    <w:semiHidden/>
    <w:unhideWhenUsed/>
    <w:rsid w:val="0014555E"/>
    <w:rPr>
      <w:color w:val="0000FF"/>
      <w:u w:val="single"/>
    </w:rPr>
  </w:style>
  <w:style w:type="character" w:styleId="a9">
    <w:name w:val="Strong"/>
    <w:basedOn w:val="a1"/>
    <w:uiPriority w:val="22"/>
    <w:qFormat/>
    <w:rsid w:val="00140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0108000/8258b99e15c780ec0d7c9a628d13c3b2/" TargetMode="External"/><Relationship Id="rId3" Type="http://schemas.openxmlformats.org/officeDocument/2006/relationships/styles" Target="styles.xml"/><Relationship Id="rId7" Type="http://schemas.openxmlformats.org/officeDocument/2006/relationships/hyperlink" Target="http://base.garant.ru/10108000/0c5956aa76cdf561e1333b201c6d337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se.garant.ru/12125267/4b28fea3c1f1a8d322f9fa54b177fa0f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ase.garant.ru/10164072/22e2715446c5987f94b25b08bed9322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.garant.ru/10108000/6c61e286c98a931f79b98c1776b54fd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F0E5-ADE9-4163-8CA8-7B82AEDA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3</cp:revision>
  <dcterms:created xsi:type="dcterms:W3CDTF">2024-03-18T09:45:00Z</dcterms:created>
  <dcterms:modified xsi:type="dcterms:W3CDTF">2024-03-18T09:45:00Z</dcterms:modified>
</cp:coreProperties>
</file>