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13DD" w14:textId="77777777" w:rsidR="00897D39" w:rsidRDefault="00897D39" w:rsidP="00897D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C7DEAF7" w14:textId="77777777" w:rsidR="00897D39" w:rsidRDefault="00897D39" w:rsidP="00897D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5ABCBF0" w14:textId="77777777" w:rsidR="00897D39" w:rsidRDefault="00897D39" w:rsidP="00897D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3ABB9798" w14:textId="77777777" w:rsidR="00897D39" w:rsidRDefault="00897D39" w:rsidP="00897D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49B38127" w14:textId="77777777" w:rsidR="00897D39" w:rsidRDefault="00897D39" w:rsidP="00897D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066E9455" w14:textId="77777777" w:rsidR="00897D39" w:rsidRDefault="00897D39" w:rsidP="00897D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5B3D2837" w14:textId="77777777" w:rsidR="00897D39" w:rsidRDefault="00897D39" w:rsidP="00897D39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3CADAE" w14:textId="77777777" w:rsidR="00897D39" w:rsidRDefault="00897D39" w:rsidP="00897D39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DFD509" w14:textId="77777777" w:rsidR="00897D39" w:rsidRDefault="00897D39" w:rsidP="00897D39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FC9888" w14:textId="0D11D042" w:rsidR="00897D39" w:rsidRDefault="00897D39" w:rsidP="00897D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4C746037" w14:textId="77777777" w:rsidR="00897D39" w:rsidRDefault="00897D39" w:rsidP="00897D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279BEA69" w14:textId="77777777" w:rsidR="00897D39" w:rsidRDefault="00897D39" w:rsidP="00897D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мобильных приложений</w:t>
      </w:r>
    </w:p>
    <w:p w14:paraId="237C7C1D" w14:textId="529AD490" w:rsidR="00897D39" w:rsidRDefault="00897D39" w:rsidP="00897D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«Архитектура аппаратных сетей»</w:t>
      </w:r>
    </w:p>
    <w:p w14:paraId="79B22053" w14:textId="77777777" w:rsidR="00897D39" w:rsidRDefault="00897D39" w:rsidP="00897D3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8F0E68" w14:textId="77777777" w:rsidR="00897D39" w:rsidRDefault="00897D39" w:rsidP="00897D3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28882B" w14:textId="77777777" w:rsidR="00897D39" w:rsidRDefault="00897D39" w:rsidP="00897D3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FCB20A" w14:textId="77777777" w:rsidR="00897D39" w:rsidRDefault="00897D39" w:rsidP="00897D3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A46E9FF" w14:textId="77777777" w:rsidR="00897D39" w:rsidRDefault="00897D39" w:rsidP="00897D3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выполнил:</w:t>
      </w:r>
    </w:p>
    <w:p w14:paraId="4D8BB699" w14:textId="77777777" w:rsidR="00897D39" w:rsidRDefault="00897D39" w:rsidP="00897D3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гр.4338 </w:t>
      </w:r>
    </w:p>
    <w:p w14:paraId="03E8F90E" w14:textId="77777777" w:rsidR="00897D39" w:rsidRDefault="00897D39" w:rsidP="00897D3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Бусов В.Р.</w:t>
      </w:r>
    </w:p>
    <w:p w14:paraId="1BA75006" w14:textId="77777777" w:rsidR="00897D39" w:rsidRDefault="00897D39" w:rsidP="00897D3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14:paraId="7CB5CA05" w14:textId="77777777" w:rsidR="00897D39" w:rsidRDefault="00897D39" w:rsidP="00897D3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65142BD5" w14:textId="1370030E" w:rsidR="00897D39" w:rsidRDefault="00897D39" w:rsidP="00897D3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Сабиров </w:t>
      </w:r>
      <w:r w:rsidR="00152564">
        <w:rPr>
          <w:rFonts w:ascii="Times New Roman" w:eastAsia="Times New Roman" w:hAnsi="Times New Roman" w:cs="Times New Roman"/>
          <w:sz w:val="28"/>
          <w:szCs w:val="28"/>
        </w:rPr>
        <w:t>Н.А.</w:t>
      </w:r>
    </w:p>
    <w:p w14:paraId="51E27AB2" w14:textId="77777777" w:rsidR="00897D39" w:rsidRDefault="00897D39" w:rsidP="00897D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89E337" w14:textId="77777777" w:rsidR="00897D39" w:rsidRDefault="00897D39" w:rsidP="00897D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DEAC0A" w14:textId="77777777" w:rsidR="00897D39" w:rsidRDefault="00897D39" w:rsidP="00897D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7AED99" w14:textId="77777777" w:rsidR="00897D39" w:rsidRDefault="00897D39" w:rsidP="00897D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F9EAFD" w14:textId="77777777" w:rsidR="00897D39" w:rsidRDefault="00897D39" w:rsidP="00897D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p w14:paraId="64B9DE49" w14:textId="77777777" w:rsidR="00295EFF" w:rsidRPr="00295EFF" w:rsidRDefault="00295EFF" w:rsidP="00295E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14:paraId="6FD2D492" w14:textId="44EBC585" w:rsidR="00897D39" w:rsidRPr="001E6427" w:rsidRDefault="00897D39" w:rsidP="00897D3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7D39">
        <w:rPr>
          <w:rFonts w:ascii="Times New Roman" w:hAnsi="Times New Roman" w:cs="Times New Roman"/>
          <w:bCs/>
          <w:sz w:val="28"/>
          <w:szCs w:val="28"/>
        </w:rPr>
        <w:t xml:space="preserve">Собрать </w:t>
      </w:r>
      <w:r w:rsidR="001E6427">
        <w:rPr>
          <w:rFonts w:ascii="Times New Roman" w:hAnsi="Times New Roman" w:cs="Times New Roman"/>
          <w:bCs/>
          <w:sz w:val="28"/>
          <w:szCs w:val="28"/>
        </w:rPr>
        <w:t xml:space="preserve">в программе ЭВЕМА-2 </w:t>
      </w:r>
      <w:r w:rsidRPr="00897D39">
        <w:rPr>
          <w:rFonts w:ascii="Times New Roman" w:hAnsi="Times New Roman" w:cs="Times New Roman"/>
          <w:bCs/>
          <w:sz w:val="28"/>
          <w:szCs w:val="28"/>
        </w:rPr>
        <w:t>схемы сдвигового регистра, счетчика и 4-разрядного сумматора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6427">
        <w:rPr>
          <w:rFonts w:ascii="Times New Roman" w:hAnsi="Times New Roman" w:cs="Times New Roman"/>
          <w:bCs/>
          <w:sz w:val="28"/>
          <w:szCs w:val="28"/>
        </w:rPr>
        <w:t xml:space="preserve">при помощи </w:t>
      </w:r>
      <w:r w:rsidR="001E6427">
        <w:rPr>
          <w:rFonts w:ascii="Times New Roman" w:hAnsi="Times New Roman" w:cs="Times New Roman"/>
          <w:bCs/>
          <w:sz w:val="28"/>
          <w:szCs w:val="28"/>
          <w:lang w:val="en-US"/>
        </w:rPr>
        <w:t>JK</w:t>
      </w:r>
      <w:r w:rsidR="001E6427">
        <w:rPr>
          <w:rFonts w:ascii="Times New Roman" w:hAnsi="Times New Roman" w:cs="Times New Roman"/>
          <w:bCs/>
          <w:sz w:val="28"/>
          <w:szCs w:val="28"/>
        </w:rPr>
        <w:t xml:space="preserve">-триггеров, одноразрядных сумматоров, логических элементов, цифровых индикаторов и тактовых генераторов, провести </w:t>
      </w:r>
      <w:r w:rsidRPr="00897D39">
        <w:rPr>
          <w:rFonts w:ascii="Times New Roman" w:hAnsi="Times New Roman" w:cs="Times New Roman"/>
          <w:bCs/>
          <w:sz w:val="28"/>
          <w:szCs w:val="28"/>
        </w:rPr>
        <w:t>анализ их функционирования</w:t>
      </w:r>
      <w:r w:rsidR="001E6427">
        <w:rPr>
          <w:rFonts w:ascii="Times New Roman" w:hAnsi="Times New Roman" w:cs="Times New Roman"/>
          <w:bCs/>
          <w:sz w:val="28"/>
          <w:szCs w:val="28"/>
        </w:rPr>
        <w:t xml:space="preserve"> и у</w:t>
      </w:r>
      <w:r w:rsidRPr="00897D39">
        <w:rPr>
          <w:rFonts w:ascii="Times New Roman" w:hAnsi="Times New Roman" w:cs="Times New Roman"/>
          <w:bCs/>
          <w:sz w:val="28"/>
          <w:szCs w:val="28"/>
        </w:rPr>
        <w:t>яснить принцип работы этих устройств.</w:t>
      </w:r>
      <w:r w:rsidR="001E6427">
        <w:rPr>
          <w:rFonts w:ascii="Times New Roman" w:hAnsi="Times New Roman" w:cs="Times New Roman"/>
          <w:bCs/>
          <w:sz w:val="28"/>
          <w:szCs w:val="28"/>
        </w:rPr>
        <w:t xml:space="preserve"> Также необходимо по исходным значениям </w:t>
      </w:r>
      <w:r w:rsidR="001E6427">
        <w:rPr>
          <w:rFonts w:ascii="Times New Roman" w:hAnsi="Times New Roman" w:cs="Times New Roman"/>
          <w:bCs/>
          <w:sz w:val="28"/>
          <w:szCs w:val="28"/>
          <w:lang w:val="en-US"/>
        </w:rPr>
        <w:t>JK</w:t>
      </w:r>
      <w:r w:rsidR="001E6427">
        <w:rPr>
          <w:rFonts w:ascii="Times New Roman" w:hAnsi="Times New Roman" w:cs="Times New Roman"/>
          <w:bCs/>
          <w:sz w:val="28"/>
          <w:szCs w:val="28"/>
        </w:rPr>
        <w:t>-триггеров предугадать значение на следующем такте генератора.</w:t>
      </w:r>
    </w:p>
    <w:p w14:paraId="25320725" w14:textId="439615E5" w:rsidR="00295EFF" w:rsidRDefault="00295EFF" w:rsidP="00295E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Цель работы</w:t>
      </w:r>
    </w:p>
    <w:p w14:paraId="2BC06FA4" w14:textId="4853763C" w:rsidR="00295EFF" w:rsidRPr="001E6427" w:rsidRDefault="00897D39" w:rsidP="00295EFF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7D39">
        <w:rPr>
          <w:rFonts w:ascii="Times New Roman" w:hAnsi="Times New Roman" w:cs="Times New Roman"/>
          <w:bCs/>
          <w:sz w:val="28"/>
          <w:szCs w:val="28"/>
        </w:rPr>
        <w:t xml:space="preserve">Целью данной </w:t>
      </w:r>
      <w:r>
        <w:rPr>
          <w:rFonts w:ascii="Times New Roman" w:hAnsi="Times New Roman" w:cs="Times New Roman"/>
          <w:bCs/>
          <w:sz w:val="28"/>
          <w:szCs w:val="28"/>
        </w:rPr>
        <w:t xml:space="preserve">лабораторной работы является понятие работы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JK</w:t>
      </w:r>
      <w:r w:rsidRPr="00897D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триггеров и одноразрядных сумматоров</w:t>
      </w:r>
      <w:r w:rsidR="001E6427">
        <w:rPr>
          <w:rFonts w:ascii="Times New Roman" w:hAnsi="Times New Roman" w:cs="Times New Roman"/>
          <w:bCs/>
          <w:sz w:val="28"/>
          <w:szCs w:val="28"/>
        </w:rPr>
        <w:t xml:space="preserve"> на основе трех схем: сдвигового регистра, счетчика и 4-разрядного сумматора, а также научиться предугадывать значение триггеров на следующем такте генератора.</w:t>
      </w:r>
    </w:p>
    <w:p w14:paraId="0A04B06C" w14:textId="21A72B3A" w:rsidR="00F23ABC" w:rsidRPr="00BD7EF0" w:rsidRDefault="00751DFD" w:rsidP="00BD7E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E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ECE99" wp14:editId="06A7F85E">
            <wp:extent cx="5940425" cy="2626995"/>
            <wp:effectExtent l="19050" t="19050" r="2222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30E2FA" w14:textId="20C81FFD" w:rsidR="00BD7EF0" w:rsidRPr="00BD7EF0" w:rsidRDefault="00BD7EF0" w:rsidP="00BD7E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EF0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295EFF">
        <w:rPr>
          <w:rFonts w:ascii="Times New Roman" w:hAnsi="Times New Roman" w:cs="Times New Roman"/>
          <w:sz w:val="24"/>
          <w:szCs w:val="24"/>
        </w:rPr>
        <w:t>–</w:t>
      </w:r>
      <w:r w:rsidRPr="00BD7EF0">
        <w:rPr>
          <w:rFonts w:ascii="Times New Roman" w:hAnsi="Times New Roman" w:cs="Times New Roman"/>
          <w:sz w:val="24"/>
          <w:szCs w:val="24"/>
        </w:rPr>
        <w:t xml:space="preserve"> </w:t>
      </w:r>
      <w:r w:rsidR="00295EFF">
        <w:rPr>
          <w:rFonts w:ascii="Times New Roman" w:hAnsi="Times New Roman" w:cs="Times New Roman"/>
          <w:sz w:val="24"/>
          <w:szCs w:val="24"/>
        </w:rPr>
        <w:t>Схема</w:t>
      </w:r>
      <w:r w:rsidR="00897D39">
        <w:rPr>
          <w:rFonts w:ascii="Times New Roman" w:hAnsi="Times New Roman" w:cs="Times New Roman"/>
          <w:sz w:val="24"/>
          <w:szCs w:val="24"/>
        </w:rPr>
        <w:t xml:space="preserve"> сдвигового регистра</w:t>
      </w:r>
      <w:r w:rsidR="00295EFF">
        <w:rPr>
          <w:rFonts w:ascii="Times New Roman" w:hAnsi="Times New Roman" w:cs="Times New Roman"/>
          <w:sz w:val="24"/>
          <w:szCs w:val="24"/>
        </w:rPr>
        <w:t xml:space="preserve"> с исходными значениями</w:t>
      </w:r>
    </w:p>
    <w:p w14:paraId="05E083AD" w14:textId="771CD3A1" w:rsidR="00751DFD" w:rsidRPr="00BD7EF0" w:rsidRDefault="00751DFD" w:rsidP="00BD7E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E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7ACC6" wp14:editId="7B47FB98">
            <wp:extent cx="5940425" cy="3006090"/>
            <wp:effectExtent l="19050" t="19050" r="2222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F96C6" w14:textId="38F02A01" w:rsidR="00751DFD" w:rsidRPr="00BD7EF0" w:rsidRDefault="00BD7EF0" w:rsidP="00BD7E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2 </w:t>
      </w:r>
      <w:r w:rsidR="00295EF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EFF">
        <w:rPr>
          <w:rFonts w:ascii="Times New Roman" w:hAnsi="Times New Roman" w:cs="Times New Roman"/>
          <w:sz w:val="24"/>
          <w:szCs w:val="24"/>
        </w:rPr>
        <w:t xml:space="preserve">Схема </w:t>
      </w:r>
      <w:r w:rsidR="00897D39">
        <w:rPr>
          <w:rFonts w:ascii="Times New Roman" w:hAnsi="Times New Roman" w:cs="Times New Roman"/>
          <w:sz w:val="24"/>
          <w:szCs w:val="24"/>
        </w:rPr>
        <w:t xml:space="preserve">сдвигового регистра </w:t>
      </w:r>
      <w:r w:rsidR="00295EFF">
        <w:rPr>
          <w:rFonts w:ascii="Times New Roman" w:hAnsi="Times New Roman" w:cs="Times New Roman"/>
          <w:sz w:val="24"/>
          <w:szCs w:val="24"/>
        </w:rPr>
        <w:t>после одного такта генератора</w:t>
      </w:r>
    </w:p>
    <w:p w14:paraId="1E345020" w14:textId="069B2F05" w:rsidR="00751DFD" w:rsidRDefault="00751DFD" w:rsidP="00BD7E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E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86CFE" wp14:editId="6AD0DF24">
            <wp:extent cx="5940425" cy="3011805"/>
            <wp:effectExtent l="19050" t="19050" r="2222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78313" w14:textId="2ADAD75A" w:rsidR="00BD7EF0" w:rsidRPr="00295EFF" w:rsidRDefault="00BD7EF0" w:rsidP="00BD7E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="00295EFF">
        <w:rPr>
          <w:rFonts w:ascii="Times New Roman" w:hAnsi="Times New Roman" w:cs="Times New Roman"/>
          <w:sz w:val="24"/>
          <w:szCs w:val="24"/>
        </w:rPr>
        <w:t>– Схема</w:t>
      </w:r>
      <w:r w:rsidR="00897D39">
        <w:rPr>
          <w:rFonts w:ascii="Times New Roman" w:hAnsi="Times New Roman" w:cs="Times New Roman"/>
          <w:sz w:val="24"/>
          <w:szCs w:val="24"/>
        </w:rPr>
        <w:t xml:space="preserve"> счетчика</w:t>
      </w:r>
      <w:r w:rsidR="00295EFF">
        <w:rPr>
          <w:rFonts w:ascii="Times New Roman" w:hAnsi="Times New Roman" w:cs="Times New Roman"/>
          <w:sz w:val="24"/>
          <w:szCs w:val="24"/>
        </w:rPr>
        <w:t xml:space="preserve"> с исходными значениями</w:t>
      </w:r>
    </w:p>
    <w:p w14:paraId="3A7A7914" w14:textId="6419CF6A" w:rsidR="00BD7EF0" w:rsidRDefault="00751DFD" w:rsidP="00BD7E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E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8B6125" wp14:editId="6EB971DB">
            <wp:extent cx="5940425" cy="2559050"/>
            <wp:effectExtent l="19050" t="19050" r="22225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4D44D" w14:textId="1AEFA686" w:rsidR="00751DFD" w:rsidRPr="00BD7EF0" w:rsidRDefault="00BD7EF0" w:rsidP="00BD7E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</w:t>
      </w:r>
      <w:r w:rsidR="00295EFF">
        <w:rPr>
          <w:rFonts w:ascii="Times New Roman" w:hAnsi="Times New Roman" w:cs="Times New Roman"/>
          <w:sz w:val="24"/>
          <w:szCs w:val="24"/>
        </w:rPr>
        <w:t xml:space="preserve"> Схема </w:t>
      </w:r>
      <w:r w:rsidR="00897D39">
        <w:rPr>
          <w:rFonts w:ascii="Times New Roman" w:hAnsi="Times New Roman" w:cs="Times New Roman"/>
          <w:sz w:val="24"/>
          <w:szCs w:val="24"/>
        </w:rPr>
        <w:t>счетчика</w:t>
      </w:r>
      <w:r w:rsidR="00295EFF">
        <w:rPr>
          <w:rFonts w:ascii="Times New Roman" w:hAnsi="Times New Roman" w:cs="Times New Roman"/>
          <w:sz w:val="24"/>
          <w:szCs w:val="24"/>
        </w:rPr>
        <w:t xml:space="preserve"> после одного такта генератора</w:t>
      </w:r>
    </w:p>
    <w:p w14:paraId="2F19A335" w14:textId="382CD24F" w:rsidR="00751DFD" w:rsidRDefault="00751DFD" w:rsidP="00BD7E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E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61D5A2" wp14:editId="6528436D">
            <wp:extent cx="5940425" cy="3825240"/>
            <wp:effectExtent l="19050" t="19050" r="2222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CF585" w14:textId="4712ACD2" w:rsidR="00BD7EF0" w:rsidRPr="00BD7EF0" w:rsidRDefault="00BD7EF0" w:rsidP="00BD7E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</w:t>
      </w:r>
      <w:r w:rsidR="00295EF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EFF">
        <w:rPr>
          <w:rFonts w:ascii="Times New Roman" w:hAnsi="Times New Roman" w:cs="Times New Roman"/>
          <w:sz w:val="24"/>
          <w:szCs w:val="24"/>
        </w:rPr>
        <w:t xml:space="preserve">Схема </w:t>
      </w:r>
      <w:r w:rsidR="00897D39">
        <w:rPr>
          <w:rFonts w:ascii="Times New Roman" w:hAnsi="Times New Roman" w:cs="Times New Roman"/>
          <w:sz w:val="24"/>
          <w:szCs w:val="24"/>
        </w:rPr>
        <w:t>4-разрядного сумматора</w:t>
      </w:r>
      <w:r w:rsidR="00295EFF">
        <w:rPr>
          <w:rFonts w:ascii="Times New Roman" w:hAnsi="Times New Roman" w:cs="Times New Roman"/>
          <w:sz w:val="24"/>
          <w:szCs w:val="24"/>
        </w:rPr>
        <w:t xml:space="preserve"> с исходными значениями</w:t>
      </w:r>
    </w:p>
    <w:p w14:paraId="575F3060" w14:textId="2846B28C" w:rsidR="00751DFD" w:rsidRDefault="00751DFD" w:rsidP="00BD7E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E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504A6" wp14:editId="640D12C4">
            <wp:extent cx="5940425" cy="3736340"/>
            <wp:effectExtent l="19050" t="19050" r="22225" b="16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5272B" w14:textId="17EAB6EF" w:rsidR="00897D39" w:rsidRDefault="00BD7EF0" w:rsidP="00295E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</w:t>
      </w:r>
      <w:r w:rsidR="00295EF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EFF">
        <w:rPr>
          <w:rFonts w:ascii="Times New Roman" w:hAnsi="Times New Roman" w:cs="Times New Roman"/>
          <w:sz w:val="24"/>
          <w:szCs w:val="24"/>
        </w:rPr>
        <w:t xml:space="preserve">Схема </w:t>
      </w:r>
      <w:r w:rsidR="00897D39">
        <w:rPr>
          <w:rFonts w:ascii="Times New Roman" w:hAnsi="Times New Roman" w:cs="Times New Roman"/>
          <w:sz w:val="24"/>
          <w:szCs w:val="24"/>
        </w:rPr>
        <w:t>4-разрядного сумматора</w:t>
      </w:r>
      <w:r w:rsidR="00295EFF">
        <w:rPr>
          <w:rFonts w:ascii="Times New Roman" w:hAnsi="Times New Roman" w:cs="Times New Roman"/>
          <w:sz w:val="24"/>
          <w:szCs w:val="24"/>
        </w:rPr>
        <w:t xml:space="preserve"> после одного такта генератора</w:t>
      </w:r>
    </w:p>
    <w:p w14:paraId="0C0E33ED" w14:textId="0A758473" w:rsidR="00295EFF" w:rsidRDefault="00897D39" w:rsidP="0089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4593BE" w14:textId="77777777" w:rsidR="00897D39" w:rsidRDefault="00295EFF" w:rsidP="00897D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1C26FC5A" w14:textId="3FD73629" w:rsidR="00295EFF" w:rsidRPr="00897D39" w:rsidRDefault="00897D39" w:rsidP="00897D39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мною были собраны, проанализированы и усвоены принципы работы 3 схем: сдвигового регистра, счетчика и 4-разрядного сумматор</w:t>
      </w:r>
    </w:p>
    <w:sectPr w:rsidR="00295EFF" w:rsidRPr="0089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FD"/>
    <w:rsid w:val="00152564"/>
    <w:rsid w:val="001E6427"/>
    <w:rsid w:val="00295EFF"/>
    <w:rsid w:val="00751DFD"/>
    <w:rsid w:val="00897D39"/>
    <w:rsid w:val="00BD7EF0"/>
    <w:rsid w:val="00F2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F3F3"/>
  <w15:chartTrackingRefBased/>
  <w15:docId w15:val="{9D02E8B2-B914-4C27-A390-F0B360BF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2</cp:revision>
  <dcterms:created xsi:type="dcterms:W3CDTF">2024-10-28T13:08:00Z</dcterms:created>
  <dcterms:modified xsi:type="dcterms:W3CDTF">2024-10-28T14:47:00Z</dcterms:modified>
</cp:coreProperties>
</file>