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FeelYoga</w:t>
      </w:r>
      <w:r>
        <w:t xml:space="preserve"> </w:t>
      </w:r>
      <w:r>
        <w:t xml:space="preserve">—</w:t>
      </w:r>
      <w:r>
        <w:t xml:space="preserve"> </w:t>
      </w:r>
      <w:r>
        <w:t xml:space="preserve">Preguntas</w:t>
      </w:r>
      <w:r>
        <w:t xml:space="preserve"> </w:t>
      </w:r>
      <w:r>
        <w:t xml:space="preserve">frecuentes</w:t>
      </w:r>
      <w:r>
        <w:t xml:space="preserve"> </w:t>
      </w:r>
      <w:r>
        <w:t xml:space="preserve">del</w:t>
      </w:r>
      <w:r>
        <w:t xml:space="preserve"> </w:t>
      </w:r>
      <w:r>
        <w:t xml:space="preserve">equipo</w:t>
      </w:r>
      <w:r>
        <w:t xml:space="preserve"> </w:t>
      </w:r>
      <w:r>
        <w:t xml:space="preserve">comercial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comercial</w:t>
      </w:r>
      <w:r>
        <w:t xml:space="preserve"> </w:t>
      </w:r>
      <w:r>
        <w:t xml:space="preserve">interno</w:t>
      </w:r>
    </w:p>
    <w:p>
      <w:pPr>
        <w:pStyle w:val="BlockText"/>
      </w:pPr>
      <w:r>
        <w:rPr>
          <w:bCs/>
          <w:b/>
        </w:rPr>
        <w:t xml:space="preserve">Aviso:</w:t>
      </w:r>
      <w:r>
        <w:t xml:space="preserve"> </w:t>
      </w:r>
      <w:r>
        <w:t xml:space="preserve">FeelYoga es un negocio ficticio usado para esta demo. Todos los datos son inventados.</w:t>
      </w:r>
    </w:p>
    <w:p>
      <w:pPr>
        <w:pStyle w:val="FirstParagraph"/>
      </w:pPr>
      <w:r>
        <w:rPr>
          <w:bCs/>
          <w:b/>
        </w:rPr>
        <w:t xml:space="preserve">¿Se puede congelar un plan individual?</w:t>
      </w:r>
      <w:r>
        <w:t xml:space="preserve"> </w:t>
      </w:r>
      <w:r>
        <w:t xml:space="preserve">Sí, una vez por año y por un máximo de 30 días, con aviso previo. Por licencia médica con certificado se puede congelar hasta 60 días.</w:t>
      </w:r>
    </w:p>
    <w:p>
      <w:pPr>
        <w:pStyle w:val="BodyText"/>
      </w:pPr>
      <w:r>
        <w:rPr>
          <w:bCs/>
          <w:b/>
        </w:rPr>
        <w:t xml:space="preserve">¿Hay reembolsos?</w:t>
      </w:r>
      <w:r>
        <w:t xml:space="preserve"> </w:t>
      </w:r>
      <w:r>
        <w:t xml:space="preserve">No hay reembolso de meses ya iniciados. Si se cobra un mes por error, se devuelve el 100 % dentro de los 10 días hábiles.</w:t>
      </w:r>
    </w:p>
    <w:p>
      <w:pPr>
        <w:pStyle w:val="BodyText"/>
      </w:pPr>
      <w:r>
        <w:rPr>
          <w:bCs/>
          <w:b/>
        </w:rPr>
        <w:t xml:space="preserve">¿El Plan Online sirve para empresas?</w:t>
      </w:r>
      <w:r>
        <w:t xml:space="preserve"> </w:t>
      </w:r>
      <w:r>
        <w:t xml:space="preserve">Para empresas se usa el</w:t>
      </w:r>
      <w:r>
        <w:t xml:space="preserve"> </w:t>
      </w:r>
      <w:r>
        <w:t xml:space="preserve">“</w:t>
      </w:r>
      <w:r>
        <w:t xml:space="preserve">Online corporativo</w:t>
      </w:r>
      <w:r>
        <w:t xml:space="preserve">”</w:t>
      </w:r>
      <w:r>
        <w:t xml:space="preserve">, con clases exclusivas. Los colaboradores también pueden contratar el Plan Online de forma individual.</w:t>
      </w:r>
    </w:p>
    <w:p>
      <w:pPr>
        <w:pStyle w:val="BodyText"/>
      </w:pPr>
      <w:r>
        <w:rPr>
          <w:bCs/>
          <w:b/>
        </w:rPr>
        <w:t xml:space="preserve">¿Cuánto tarda en arrancar un In Company?</w:t>
      </w:r>
      <w:r>
        <w:t xml:space="preserve"> </w:t>
      </w:r>
      <w:r>
        <w:t xml:space="preserve">Entre 7 y 10 días hábiles desde la firma, para asignar instructor y visitar el espacio.</w:t>
      </w:r>
    </w:p>
    <w:p>
      <w:pPr>
        <w:pStyle w:val="BodyText"/>
      </w:pPr>
      <w:r>
        <w:rPr>
          <w:bCs/>
          <w:b/>
        </w:rPr>
        <w:t xml:space="preserve">¿Qué nivel de experiencia hace falta?</w:t>
      </w:r>
      <w:r>
        <w:t xml:space="preserve"> </w:t>
      </w:r>
      <w:r>
        <w:t xml:space="preserve">Ninguno. Todas las clases regulares tienen opciones para principiantes. Yoga prenatal requiere autorización médica.</w:t>
      </w:r>
    </w:p>
    <w:p>
      <w:pPr>
        <w:pStyle w:val="BodyText"/>
      </w:pPr>
      <w:r>
        <w:rPr>
          <w:bCs/>
          <w:b/>
        </w:rPr>
        <w:t xml:space="preserve">¿Se emite factura A?</w:t>
      </w:r>
      <w:r>
        <w:t xml:space="preserve"> </w:t>
      </w:r>
      <w:r>
        <w:t xml:space="preserve">Sí, a empresas y monotributistas que lo soliciten con su CUIT.</w:t>
      </w:r>
    </w:p>
    <w:p>
      <w:pPr>
        <w:pStyle w:val="BodyText"/>
      </w:pPr>
      <w:r>
        <w:rPr>
          <w:bCs/>
          <w:b/>
        </w:rPr>
        <w:t xml:space="preserve">¿Cómo cotizo un In Company para 40 personas?</w:t>
      </w:r>
      <w:r>
        <w:t xml:space="preserve"> </w:t>
      </w:r>
      <w:r>
        <w:t xml:space="preserve">Más de 30 participantes se cotiza a medida y siempre requiere aprobación de Coordinación Comercial. Registrá la consulta en el Asistente Comercial.</w:t>
      </w:r>
    </w:p>
    <w:p>
      <w:pPr>
        <w:pStyle w:val="BodyText"/>
      </w:pPr>
      <w:r>
        <w:rPr>
          <w:bCs/>
          <w:b/>
        </w:rPr>
        <w:t xml:space="preserve">¿Quién es el contacto de Coordinación Comercial?</w:t>
      </w:r>
      <w:r>
        <w:t xml:space="preserve"> </w:t>
      </w:r>
      <w:r>
        <w:t xml:space="preserve">La persona asignada en el grupo de Teams</w:t>
      </w:r>
      <w:r>
        <w:t xml:space="preserve"> </w:t>
      </w:r>
      <w:r>
        <w:t xml:space="preserve">“</w:t>
      </w:r>
      <w:r>
        <w:t xml:space="preserve">Comercial FeelYoga</w:t>
      </w:r>
      <w:r>
        <w:t xml:space="preserve">”</w:t>
      </w:r>
      <w:r>
        <w:t xml:space="preserve">, canal</w:t>
      </w:r>
      <w:r>
        <w:t xml:space="preserve"> </w:t>
      </w:r>
      <w:r>
        <w:t xml:space="preserve">“</w:t>
      </w:r>
      <w:r>
        <w:t xml:space="preserve">Aprobaciones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FeelYoga — Preguntas frecuentes del equipo comercial</dc:title>
  <dc:creator/>
  <cp:keywords/>
  <dcterms:created xsi:type="dcterms:W3CDTF">2026-10-30T15:53:38Z</dcterms:created>
  <dcterms:modified xsi:type="dcterms:W3CDTF">2026-10-30T15:53:38Z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comercial interno</vt:lpwstr>
  </property>
</Properties>
</file>