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90509F">
      <w:pPr>
        <w:keepNext w:val="0"/>
        <w:keepLines w:val="0"/>
        <w:pageBreakBefore w:val="0"/>
        <w:widowControl/>
        <w:kinsoku/>
        <w:wordWrap/>
        <w:overflowPunct/>
        <w:topLinePunct w:val="0"/>
        <w:autoSpaceDE/>
        <w:autoSpaceDN/>
        <w:bidi w:val="0"/>
        <w:adjustRightInd/>
        <w:snapToGrid/>
        <w:spacing w:line="240" w:lineRule="exact"/>
        <w:jc w:val="both"/>
        <w:textAlignment w:val="auto"/>
        <w:rPr>
          <w:b/>
          <w:bCs/>
          <w:sz w:val="24"/>
          <w:szCs w:val="24"/>
        </w:rPr>
      </w:pPr>
      <w:r>
        <w:rPr>
          <w:b/>
          <w:bCs/>
          <w:sz w:val="24"/>
          <w:szCs w:val="24"/>
        </w:rPr>
        <w:t>Mental and Emotional Renewal Through Faith</w:t>
      </w:r>
    </w:p>
    <w:p w14:paraId="14531E4E">
      <w:pPr>
        <w:keepNext w:val="0"/>
        <w:keepLines w:val="0"/>
        <w:pageBreakBefore w:val="0"/>
        <w:widowControl/>
        <w:kinsoku/>
        <w:wordWrap/>
        <w:overflowPunct/>
        <w:topLinePunct w:val="0"/>
        <w:autoSpaceDE/>
        <w:autoSpaceDN/>
        <w:bidi w:val="0"/>
        <w:adjustRightInd/>
        <w:snapToGrid/>
        <w:spacing w:line="240" w:lineRule="exact"/>
        <w:jc w:val="both"/>
        <w:textAlignment w:val="auto"/>
        <w:rPr>
          <w:b/>
          <w:bCs/>
          <w:sz w:val="24"/>
          <w:szCs w:val="24"/>
        </w:rPr>
      </w:pPr>
      <w:r>
        <w:rPr>
          <w:b/>
          <w:bCs/>
          <w:sz w:val="24"/>
          <w:szCs w:val="24"/>
        </w:rPr>
        <w:t>1. Introduction</w:t>
      </w:r>
    </w:p>
    <w:p w14:paraId="48B2B3FB">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Mental and emotional renewal refers to the inner transformation that strengthens the mind, restores peace, and brings emotional stability. In the Total Man Concept (TMC), human life is viewed holistically—spirit, soul, and body. Faith plays a central role in renewing the soul (mind, will, emotions) and aligning it with God’s purpose.</w:t>
      </w:r>
    </w:p>
    <w:p w14:paraId="1B408824">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p>
    <w:p w14:paraId="1755A711">
      <w:pPr>
        <w:keepNext w:val="0"/>
        <w:keepLines w:val="0"/>
        <w:pageBreakBefore w:val="0"/>
        <w:widowControl/>
        <w:kinsoku/>
        <w:wordWrap/>
        <w:overflowPunct/>
        <w:topLinePunct w:val="0"/>
        <w:autoSpaceDE/>
        <w:autoSpaceDN/>
        <w:bidi w:val="0"/>
        <w:adjustRightInd/>
        <w:snapToGrid/>
        <w:spacing w:line="240" w:lineRule="exact"/>
        <w:jc w:val="both"/>
        <w:textAlignment w:val="auto"/>
        <w:rPr>
          <w:b/>
          <w:bCs/>
          <w:sz w:val="24"/>
          <w:szCs w:val="24"/>
        </w:rPr>
      </w:pPr>
      <w:r>
        <w:rPr>
          <w:b/>
          <w:bCs/>
          <w:sz w:val="24"/>
          <w:szCs w:val="24"/>
        </w:rPr>
        <w:t>2. Meaning of Mental and Emotional Renewal</w:t>
      </w:r>
    </w:p>
    <w:p w14:paraId="2545FA2A">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p>
    <w:p w14:paraId="700A7FC4">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Mental renewal: Replacing negative, limiting, or destructive thoughts with godly, positive, and purposeful thinking.</w:t>
      </w:r>
    </w:p>
    <w:p w14:paraId="6E111306">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p>
    <w:p w14:paraId="4B14265F">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Emotional renewal: Healing of inner hurts, restoration of hope, peace, joy, confidence, and emotional stability.</w:t>
      </w:r>
    </w:p>
    <w:p w14:paraId="783F6663">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Both are continuous processes led by the Spirit of God and supported by spiritual disciplines.</w:t>
      </w:r>
    </w:p>
    <w:p w14:paraId="5AE0FC31">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p>
    <w:p w14:paraId="74FC0DC6">
      <w:pPr>
        <w:keepNext w:val="0"/>
        <w:keepLines w:val="0"/>
        <w:pageBreakBefore w:val="0"/>
        <w:widowControl/>
        <w:kinsoku/>
        <w:wordWrap/>
        <w:overflowPunct/>
        <w:topLinePunct w:val="0"/>
        <w:autoSpaceDE/>
        <w:autoSpaceDN/>
        <w:bidi w:val="0"/>
        <w:adjustRightInd/>
        <w:snapToGrid/>
        <w:spacing w:line="240" w:lineRule="exact"/>
        <w:jc w:val="both"/>
        <w:textAlignment w:val="auto"/>
        <w:rPr>
          <w:b/>
          <w:bCs/>
          <w:sz w:val="24"/>
          <w:szCs w:val="24"/>
        </w:rPr>
      </w:pPr>
      <w:r>
        <w:rPr>
          <w:b/>
          <w:bCs/>
          <w:sz w:val="24"/>
          <w:szCs w:val="24"/>
        </w:rPr>
        <w:t>3. Biblical Foundation</w:t>
      </w:r>
    </w:p>
    <w:p w14:paraId="43106651">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p>
    <w:p w14:paraId="393A71B6">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Romans 12:2 — “Be transformed by the renewing of your mind.”</w:t>
      </w:r>
    </w:p>
    <w:p w14:paraId="1CBEE6E3">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Philippians 4:6–8 — Encourages believers to avoid anxiety, pray, and think on what is true, noble, and pure.</w:t>
      </w:r>
    </w:p>
    <w:p w14:paraId="09A38D87">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Isaiah 26:3 — God keeps in perfect peace those whose minds are stayed on Him.</w:t>
      </w:r>
    </w:p>
    <w:p w14:paraId="0769597A">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Psalm 23:3 — “He restores my soul.”</w:t>
      </w:r>
    </w:p>
    <w:p w14:paraId="1ABEC9CA">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Faith connects believers to God’s renewing power.</w:t>
      </w:r>
    </w:p>
    <w:p w14:paraId="7829F8BA">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p>
    <w:p w14:paraId="3036D4F4">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b/>
          <w:bCs/>
          <w:sz w:val="24"/>
          <w:szCs w:val="24"/>
        </w:rPr>
        <w:t>4. How Faith Produces Mental Renewal</w:t>
      </w:r>
    </w:p>
    <w:p w14:paraId="7E55C743">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Faith changes thought patterns</w:t>
      </w:r>
    </w:p>
    <w:p w14:paraId="12ED856F">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Faith replaces fear-based thinking with trust in God.</w:t>
      </w:r>
    </w:p>
    <w:p w14:paraId="55721282">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It provides new perspectives based on God’s Word rather than circumstances.</w:t>
      </w:r>
    </w:p>
    <w:p w14:paraId="2C0E8623">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Faith breaks negative mental cycles</w:t>
      </w:r>
    </w:p>
    <w:p w14:paraId="0461C275">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Worry, doubt, guilt, and condemnation lose power when faith declares God’s truth.</w:t>
      </w:r>
    </w:p>
    <w:p w14:paraId="5E807C8C">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Faith strengthens identity</w:t>
      </w:r>
    </w:p>
    <w:p w14:paraId="3F56B559">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Knowing who you are in Christ renews confidence and self-worth.</w:t>
      </w:r>
    </w:p>
    <w:p w14:paraId="3745A7D6">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Mental clarity improves when you stand on divine identity.</w:t>
      </w:r>
    </w:p>
    <w:p w14:paraId="38E453C4">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p>
    <w:p w14:paraId="0717511F">
      <w:pPr>
        <w:keepNext w:val="0"/>
        <w:keepLines w:val="0"/>
        <w:pageBreakBefore w:val="0"/>
        <w:widowControl/>
        <w:kinsoku/>
        <w:wordWrap/>
        <w:overflowPunct/>
        <w:topLinePunct w:val="0"/>
        <w:autoSpaceDE/>
        <w:autoSpaceDN/>
        <w:bidi w:val="0"/>
        <w:adjustRightInd/>
        <w:snapToGrid/>
        <w:spacing w:line="240" w:lineRule="exact"/>
        <w:jc w:val="both"/>
        <w:textAlignment w:val="auto"/>
        <w:rPr>
          <w:b/>
          <w:bCs/>
          <w:sz w:val="24"/>
          <w:szCs w:val="24"/>
        </w:rPr>
      </w:pPr>
      <w:r>
        <w:rPr>
          <w:b/>
          <w:bCs/>
          <w:sz w:val="24"/>
          <w:szCs w:val="24"/>
        </w:rPr>
        <w:t>5. How Faith Produces Emotional Renewal</w:t>
      </w:r>
    </w:p>
    <w:p w14:paraId="55A47576">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p>
    <w:p w14:paraId="496CC6FB">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Faith brings peace</w:t>
      </w:r>
    </w:p>
    <w:p w14:paraId="666B5EB3">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Trust in God reduces anxiety and emotional instability.</w:t>
      </w:r>
    </w:p>
    <w:p w14:paraId="3F223357">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The peace of God guards the heart.</w:t>
      </w:r>
    </w:p>
    <w:p w14:paraId="3C1B29E5">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Faith heals emotional wounds</w:t>
      </w:r>
    </w:p>
    <w:p w14:paraId="444CEA01">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Faith enables forgiveness, letting go of past hurts, and releasing bitterness.</w:t>
      </w:r>
    </w:p>
    <w:p w14:paraId="1548939B">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Faith cultivates hope</w:t>
      </w:r>
    </w:p>
    <w:p w14:paraId="5848ED08">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Hope energizes the emotions, creating resilience during trials.</w:t>
      </w:r>
    </w:p>
    <w:p w14:paraId="51226E86">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Faith restores joy</w:t>
      </w:r>
    </w:p>
    <w:p w14:paraId="5917AE55">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Joy of the Lord strengthens the believer emotionally.</w:t>
      </w:r>
    </w:p>
    <w:p w14:paraId="42D3A922">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Joy becomes independent of external conditions.</w:t>
      </w:r>
    </w:p>
    <w:p w14:paraId="3AD06029">
      <w:pPr>
        <w:keepNext w:val="0"/>
        <w:keepLines w:val="0"/>
        <w:pageBreakBefore w:val="0"/>
        <w:widowControl/>
        <w:kinsoku/>
        <w:wordWrap/>
        <w:overflowPunct/>
        <w:topLinePunct w:val="0"/>
        <w:autoSpaceDE/>
        <w:autoSpaceDN/>
        <w:bidi w:val="0"/>
        <w:adjustRightInd/>
        <w:snapToGrid/>
        <w:spacing w:line="240" w:lineRule="exact"/>
        <w:jc w:val="both"/>
        <w:textAlignment w:val="auto"/>
        <w:rPr>
          <w:b/>
          <w:bCs/>
          <w:sz w:val="24"/>
          <w:szCs w:val="24"/>
        </w:rPr>
      </w:pPr>
    </w:p>
    <w:p w14:paraId="06B50F00">
      <w:pPr>
        <w:keepNext w:val="0"/>
        <w:keepLines w:val="0"/>
        <w:pageBreakBefore w:val="0"/>
        <w:widowControl/>
        <w:kinsoku/>
        <w:wordWrap/>
        <w:overflowPunct/>
        <w:topLinePunct w:val="0"/>
        <w:autoSpaceDE/>
        <w:autoSpaceDN/>
        <w:bidi w:val="0"/>
        <w:adjustRightInd/>
        <w:snapToGrid/>
        <w:spacing w:line="240" w:lineRule="exact"/>
        <w:jc w:val="both"/>
        <w:textAlignment w:val="auto"/>
        <w:rPr>
          <w:b/>
          <w:bCs/>
          <w:sz w:val="24"/>
          <w:szCs w:val="24"/>
        </w:rPr>
      </w:pPr>
      <w:r>
        <w:rPr>
          <w:b/>
          <w:bCs/>
          <w:sz w:val="24"/>
          <w:szCs w:val="24"/>
        </w:rPr>
        <w:t>6. Practical Ways to Experience Renewal Through Faith</w:t>
      </w:r>
    </w:p>
    <w:p w14:paraId="5555C25D">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a. Meditation on God’s Word</w:t>
      </w:r>
    </w:p>
    <w:p w14:paraId="6AF13CE3">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Scripture realigns thoughts and cleanses the mind.</w:t>
      </w:r>
    </w:p>
    <w:p w14:paraId="384FB866">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Repeated meditation uproots toxic thinking.</w:t>
      </w:r>
    </w:p>
    <w:p w14:paraId="40FAA2E5">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b. Prayer and fellowship with God</w:t>
      </w:r>
    </w:p>
    <w:p w14:paraId="3290447B">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Prayer brings emotional release and spiritual strength.</w:t>
      </w:r>
    </w:p>
    <w:p w14:paraId="73541BBC">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Builds intimacy with God and deepens trust.</w:t>
      </w:r>
    </w:p>
    <w:p w14:paraId="67DE7309">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p>
    <w:p w14:paraId="2BED2630">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p>
    <w:p w14:paraId="61E746F1">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bookmarkStart w:id="0" w:name="_GoBack"/>
      <w:bookmarkEnd w:id="0"/>
      <w:r>
        <w:rPr>
          <w:sz w:val="24"/>
          <w:szCs w:val="24"/>
        </w:rPr>
        <w:t>c. Worship</w:t>
      </w:r>
    </w:p>
    <w:p w14:paraId="28A0B79D">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Shifts focus from problems to God’s greatness.</w:t>
      </w:r>
    </w:p>
    <w:p w14:paraId="6499611E">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Lifts the spirit and calms the emotions.</w:t>
      </w:r>
    </w:p>
    <w:p w14:paraId="7971CD2A">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d. Positive confession and declarations</w:t>
      </w:r>
    </w:p>
    <w:p w14:paraId="67AA9035">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Speaking God’s Word activates faith and reshapes mindset.</w:t>
      </w:r>
    </w:p>
    <w:p w14:paraId="0142E3C0">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Encourages emotional stability.</w:t>
      </w:r>
    </w:p>
    <w:p w14:paraId="77501682">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e. Godly counsel and fellowship</w:t>
      </w:r>
    </w:p>
    <w:p w14:paraId="6F79F49F">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Iron sharpens iron; faith grows in community.</w:t>
      </w:r>
    </w:p>
    <w:p w14:paraId="3832CBE3">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Emotional burdens lighten when shared in healthy fellowship.</w:t>
      </w:r>
    </w:p>
    <w:p w14:paraId="76EF7540">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f. Practicing gratitude</w:t>
      </w:r>
    </w:p>
    <w:p w14:paraId="3099AE6D">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Gratitude resets the mind from negativity to thankfulness.</w:t>
      </w:r>
    </w:p>
    <w:p w14:paraId="7A6A9BEE">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Creates emotional balance.</w:t>
      </w:r>
    </w:p>
    <w:p w14:paraId="2D8BC450">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p>
    <w:p w14:paraId="6799F403">
      <w:pPr>
        <w:keepNext w:val="0"/>
        <w:keepLines w:val="0"/>
        <w:pageBreakBefore w:val="0"/>
        <w:widowControl/>
        <w:kinsoku/>
        <w:wordWrap/>
        <w:overflowPunct/>
        <w:topLinePunct w:val="0"/>
        <w:autoSpaceDE/>
        <w:autoSpaceDN/>
        <w:bidi w:val="0"/>
        <w:adjustRightInd/>
        <w:snapToGrid/>
        <w:spacing w:line="240" w:lineRule="exact"/>
        <w:jc w:val="both"/>
        <w:textAlignment w:val="auto"/>
        <w:rPr>
          <w:b/>
          <w:bCs/>
          <w:sz w:val="24"/>
          <w:szCs w:val="24"/>
        </w:rPr>
      </w:pPr>
      <w:r>
        <w:rPr>
          <w:b/>
          <w:bCs/>
          <w:sz w:val="24"/>
          <w:szCs w:val="24"/>
        </w:rPr>
        <w:t>7. Benefits of Mental and Emotional Renewal Through Faith</w:t>
      </w:r>
    </w:p>
    <w:p w14:paraId="53EFE400">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p>
    <w:p w14:paraId="199E9C0F">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Inner peace and calmness</w:t>
      </w:r>
    </w:p>
    <w:p w14:paraId="1DCD0508">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Improved decision-making and clarity</w:t>
      </w:r>
    </w:p>
    <w:p w14:paraId="534B1460">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Greater resilience during challenges</w:t>
      </w:r>
    </w:p>
    <w:p w14:paraId="7A1C2330">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Emotional maturity and stability</w:t>
      </w:r>
    </w:p>
    <w:p w14:paraId="1766118F">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Better relationships</w:t>
      </w:r>
    </w:p>
    <w:p w14:paraId="0A941BBE">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Stronger connection with God</w:t>
      </w:r>
    </w:p>
    <w:p w14:paraId="599B8922">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High self-esteem and a renewed sense of purpose</w:t>
      </w:r>
    </w:p>
    <w:p w14:paraId="52A1AE45">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p>
    <w:p w14:paraId="68E0D9C4">
      <w:pPr>
        <w:keepNext w:val="0"/>
        <w:keepLines w:val="0"/>
        <w:pageBreakBefore w:val="0"/>
        <w:widowControl/>
        <w:kinsoku/>
        <w:wordWrap/>
        <w:overflowPunct/>
        <w:topLinePunct w:val="0"/>
        <w:autoSpaceDE/>
        <w:autoSpaceDN/>
        <w:bidi w:val="0"/>
        <w:adjustRightInd/>
        <w:snapToGrid/>
        <w:spacing w:line="240" w:lineRule="exact"/>
        <w:jc w:val="both"/>
        <w:textAlignment w:val="auto"/>
        <w:rPr>
          <w:b/>
          <w:bCs/>
          <w:sz w:val="24"/>
          <w:szCs w:val="24"/>
        </w:rPr>
      </w:pPr>
      <w:r>
        <w:rPr>
          <w:b/>
          <w:bCs/>
          <w:sz w:val="24"/>
          <w:szCs w:val="24"/>
        </w:rPr>
        <w:t>8. Conclusion</w:t>
      </w:r>
    </w:p>
    <w:p w14:paraId="3FA3ECE3">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r>
        <w:rPr>
          <w:sz w:val="24"/>
          <w:szCs w:val="24"/>
        </w:rPr>
        <w:t>Mental and emotional renewal through faith is a divine process that transforms the believer from the inside out. By trusting in God, embracing His Word, and practicing spiritual disciplines, one experiences lasting peace, joy, clarity, and emotional well-being. Faith is not only a spiritual force; it is a powerful tool for psychological and emotional transformation.</w:t>
      </w:r>
    </w:p>
    <w:p w14:paraId="190E70F9">
      <w:pPr>
        <w:keepNext w:val="0"/>
        <w:keepLines w:val="0"/>
        <w:pageBreakBefore w:val="0"/>
        <w:widowControl/>
        <w:kinsoku/>
        <w:wordWrap/>
        <w:overflowPunct/>
        <w:topLinePunct w:val="0"/>
        <w:autoSpaceDE/>
        <w:autoSpaceDN/>
        <w:bidi w:val="0"/>
        <w:adjustRightInd/>
        <w:snapToGrid/>
        <w:spacing w:line="240" w:lineRule="exact"/>
        <w:jc w:val="both"/>
        <w:textAlignment w:val="auto"/>
        <w:rPr>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2E659D"/>
    <w:rsid w:val="1E2E65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2025-12-10T08:36:00Z</dcterms:created>
  <dc:creator>Oyanameh Olufemi</dc:creator>
  <cp:lastModifiedBy>Oyanameh Olufemi</cp:lastModifiedBy>
  <dcterms:modified xsi:type="dcterms:W3CDTF">2025-12-10T08:44:35Z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006C52B051B2458A85332DD1FC1989DA_11</vt:lpwstr>
  </property>
</Properties>
</file>