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#58</w:t>
      </w:r>
    </w:p>
    <w:p>
      <w:pPr>
        <w:pStyle w:val="Heading1"/>
      </w:pPr>
      <w:r>
        <w:t>Swing Stage &amp; Suspended Scaffold Safety (OSHA Compliant)</w:t>
      </w:r>
    </w:p>
    <w:p>
      <w:r>
        <w:t>Duration: 10–15 minutes</w:t>
      </w:r>
    </w:p>
    <w:p>
      <w:r>
        <w:t>Audience: All workers involved in exterior envelope work, window installation, façade repair, or high-rise painting</w:t>
      </w:r>
    </w:p>
    <w:p>
      <w:r>
        <w:t>Objective: To educate workers on the safe setup, use, and emergency procedures for swing stages and suspended scaffolds.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Swing stages, also called suspended scaffolds, are platforms hung by ropes or cables from overhead supports. They're used for working on building facades, windows, or exteriors on high-rise structures. These systems offer efficient access to the sides of tall buildings but present serious hazards if not used properly.</w:t>
        <w:br/>
        <w:br/>
        <w:t>The most common dangers include:</w:t>
        <w:br/>
        <w:t>- Falls due to missing guardrails, harness failure, or overreaching</w:t>
        <w:br/>
        <w:t>- Scaffold collapse due to overloaded platforms or faulty suspension cables</w:t>
        <w:br/>
        <w:t>- Electrocution from overhead power lines</w:t>
        <w:br/>
        <w:t>- Weather-related instability (wind, rain, lightning)</w:t>
        <w:br/>
        <w:t>- Inadequate anchorage or tie-back failure</w:t>
        <w:br/>
        <w:br/>
        <w:t>Key Safety Procedures:</w:t>
        <w:br/>
        <w:t>- Always inspect the swing stage before each use.</w:t>
        <w:br/>
        <w:t>- Use a personal fall arrest system (harness + lanyard + anchor point).</w:t>
        <w:br/>
        <w:t>- Ensure independent lifelines are secured to separate anchorage points—not the same anchor as the platform.</w:t>
        <w:br/>
        <w:t>- Keep both guardrails and toe boards in place.</w:t>
        <w:br/>
        <w:t>- Test brakes, hoists, and descent mechanisms before use.</w:t>
        <w:br/>
        <w:t>- Never exceed the rated weight capacity of the scaffold.</w:t>
        <w:br/>
        <w:t>- Ensure tie-backs are installed and secured correctly to roof anchors.</w:t>
        <w:br/>
        <w:t>- Stop work in high winds or when storms are approaching.</w:t>
        <w:br/>
        <w:t>- Maintain 10-foot clearance from electrical lines.</w:t>
        <w:br/>
        <w:br/>
        <w:t>👉 DEMO SUGGESTION: Show a properly assembled harness and practice connecting to a tie-back point. Walk the crew through a visual inspection of the swing stage or show photos if not available on site.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Inspect the swing stage system daily before use.</w:t>
      </w:r>
    </w:p>
    <w:p>
      <w:pPr>
        <w:pStyle w:val="ListBullet"/>
      </w:pPr>
      <w:r>
        <w:t>Tie-back cables must be anchored independently of suspension lines.</w:t>
      </w:r>
    </w:p>
    <w:p>
      <w:pPr>
        <w:pStyle w:val="ListBullet"/>
      </w:pPr>
      <w:r>
        <w:t>Use a full-body harness and ensure proper tie-off at all times.</w:t>
      </w:r>
    </w:p>
    <w:p>
      <w:pPr>
        <w:pStyle w:val="ListBullet"/>
      </w:pPr>
      <w:r>
        <w:t>Keep guardrails, toe boards, and access gates secured.</w:t>
      </w:r>
    </w:p>
    <w:p>
      <w:pPr>
        <w:pStyle w:val="ListBullet"/>
      </w:pPr>
      <w:r>
        <w:t>Be alert for weather changes and stop work during wind or lightning.</w:t>
      </w:r>
    </w:p>
    <w:p>
      <w:pPr>
        <w:pStyle w:val="ListBullet"/>
      </w:pPr>
      <w:r>
        <w:t>Check electrical clearance—10 ft minimum from live wires.</w:t>
      </w:r>
    </w:p>
    <w:p>
      <w:pPr>
        <w:pStyle w:val="ListBullet"/>
      </w:pPr>
      <w:r>
        <w:t>Never allow tools or materials to accumulate on the platform.</w:t>
      </w:r>
    </w:p>
    <w:p>
      <w:pPr>
        <w:pStyle w:val="ListBullet"/>
      </w:pPr>
      <w:r>
        <w:t>Train workers on emergency lowering procedures and rescue plans.</w:t>
      </w:r>
    </w:p>
    <w:p>
      <w:pPr>
        <w:pStyle w:val="Heading2"/>
      </w:pPr>
      <w:r>
        <w:t>Engagement Tip</w:t>
      </w:r>
    </w:p>
    <w:p>
      <w:r>
        <w:t>- Ask: “What would you do if one side of the scaffold stopped working during descent?”</w:t>
        <w:br/>
        <w:t>- Optional: Walk through a simulated emergency response scenario or demonstrate the harness inspection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