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F05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CENTRO ESTADUAL DE EDUCAÇÃO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TECNOLÓGICA PAULA SOUZA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Débora Paula de Souza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Gabriel Ribeiro Alves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Gustavo Rossi do Amaral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Henrique Pereira Machado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Isabela Ferreira de Abreu</w:t>
      </w:r>
    </w:p>
    <w:p w:rsidR="002B2AE0" w:rsidRPr="00935DF4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DF4">
        <w:rPr>
          <w:rFonts w:ascii="Arial" w:hAnsi="Arial" w:cs="Arial"/>
          <w:b/>
          <w:bCs/>
          <w:sz w:val="28"/>
          <w:szCs w:val="28"/>
        </w:rPr>
        <w:t>João Victor Da Silva Matos</w:t>
      </w: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A</w:t>
      </w:r>
      <w:r w:rsidR="00BC3B7A">
        <w:rPr>
          <w:rFonts w:ascii="Arial" w:hAnsi="Arial" w:cs="Arial"/>
          <w:b/>
          <w:bCs/>
          <w:sz w:val="28"/>
          <w:szCs w:val="28"/>
        </w:rPr>
        <w:t>COLHIMENTO</w:t>
      </w:r>
      <w:r w:rsidRPr="00BC3B7A">
        <w:rPr>
          <w:rFonts w:ascii="Arial" w:hAnsi="Arial" w:cs="Arial"/>
          <w:b/>
          <w:bCs/>
          <w:sz w:val="28"/>
          <w:szCs w:val="28"/>
        </w:rPr>
        <w:t xml:space="preserve"> </w:t>
      </w:r>
      <w:r w:rsidR="00BC3B7A">
        <w:rPr>
          <w:rFonts w:ascii="Arial" w:hAnsi="Arial" w:cs="Arial"/>
          <w:b/>
          <w:bCs/>
          <w:sz w:val="28"/>
          <w:szCs w:val="28"/>
        </w:rPr>
        <w:t>E</w:t>
      </w:r>
      <w:r w:rsidRPr="00BC3B7A">
        <w:rPr>
          <w:rFonts w:ascii="Arial" w:hAnsi="Arial" w:cs="Arial"/>
          <w:b/>
          <w:bCs/>
          <w:sz w:val="28"/>
          <w:szCs w:val="28"/>
        </w:rPr>
        <w:t xml:space="preserve"> O</w:t>
      </w:r>
      <w:r w:rsidR="00BC3B7A">
        <w:rPr>
          <w:rFonts w:ascii="Arial" w:hAnsi="Arial" w:cs="Arial"/>
          <w:b/>
          <w:bCs/>
          <w:sz w:val="28"/>
          <w:szCs w:val="28"/>
        </w:rPr>
        <w:t>RIENTAÇÃO</w:t>
      </w:r>
      <w:r w:rsidRPr="00BC3B7A">
        <w:rPr>
          <w:rFonts w:ascii="Arial" w:hAnsi="Arial" w:cs="Arial"/>
          <w:b/>
          <w:bCs/>
          <w:sz w:val="28"/>
          <w:szCs w:val="28"/>
        </w:rPr>
        <w:t xml:space="preserve"> </w:t>
      </w:r>
      <w:r w:rsidR="00BC3B7A">
        <w:rPr>
          <w:rFonts w:ascii="Arial" w:hAnsi="Arial" w:cs="Arial"/>
          <w:b/>
          <w:bCs/>
          <w:sz w:val="28"/>
          <w:szCs w:val="28"/>
        </w:rPr>
        <w:t>MENTAL</w:t>
      </w: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Default="002B2AE0" w:rsidP="002B2AE0">
      <w:pPr>
        <w:jc w:val="center"/>
        <w:rPr>
          <w:rFonts w:ascii="Arial" w:hAnsi="Arial" w:cs="Arial"/>
          <w:sz w:val="28"/>
          <w:szCs w:val="28"/>
        </w:rPr>
      </w:pP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São Paulo</w:t>
      </w: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2023</w:t>
      </w: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lastRenderedPageBreak/>
        <w:t>Débora Paula de Souza</w:t>
      </w: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Gabriel Ribeiro Alves</w:t>
      </w: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Gustavo Rossi do Amaral</w:t>
      </w: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Henrique Pereira Machado</w:t>
      </w:r>
    </w:p>
    <w:p w:rsidR="002B2AE0" w:rsidRPr="00BC3B7A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Isabela Ferreira de Abreu</w:t>
      </w:r>
    </w:p>
    <w:p w:rsidR="002B2AE0" w:rsidRDefault="002B2AE0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3B7A">
        <w:rPr>
          <w:rFonts w:ascii="Arial" w:hAnsi="Arial" w:cs="Arial"/>
          <w:b/>
          <w:bCs/>
          <w:sz w:val="28"/>
          <w:szCs w:val="28"/>
        </w:rPr>
        <w:t>João Victor Da Silva Matos</w:t>
      </w:r>
    </w:p>
    <w:p w:rsidR="00BC3B7A" w:rsidRDefault="00BC3B7A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C3B7A" w:rsidRDefault="00BC3B7A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C3B7A" w:rsidRDefault="00BC3B7A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C3B7A" w:rsidRDefault="00BC3B7A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C3B7A" w:rsidRDefault="00BC3B7A" w:rsidP="002B2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C3B7A" w:rsidRPr="00BC3B7A" w:rsidRDefault="00BC3B7A" w:rsidP="00BC3B7A">
      <w:pPr>
        <w:jc w:val="right"/>
        <w:rPr>
          <w:rFonts w:ascii="Arial" w:hAnsi="Arial" w:cs="Arial"/>
        </w:rPr>
      </w:pPr>
      <w:r w:rsidRPr="00BC3B7A">
        <w:rPr>
          <w:rFonts w:ascii="Arial" w:hAnsi="Arial" w:cs="Arial"/>
        </w:rPr>
        <w:t>Trabalho de Conclusão de Curso</w:t>
      </w:r>
    </w:p>
    <w:p w:rsidR="00BC3B7A" w:rsidRPr="00BC3B7A" w:rsidRDefault="00BC3B7A" w:rsidP="00BC3B7A">
      <w:pPr>
        <w:jc w:val="right"/>
        <w:rPr>
          <w:rFonts w:ascii="Arial" w:hAnsi="Arial" w:cs="Arial"/>
        </w:rPr>
      </w:pPr>
      <w:r w:rsidRPr="00BC3B7A">
        <w:rPr>
          <w:rFonts w:ascii="Arial" w:hAnsi="Arial" w:cs="Arial"/>
        </w:rPr>
        <w:t>apresentado ao Curso Técnico</w:t>
      </w:r>
    </w:p>
    <w:p w:rsidR="00BC3B7A" w:rsidRPr="00BC3B7A" w:rsidRDefault="00BC3B7A" w:rsidP="00BC3B7A">
      <w:pPr>
        <w:jc w:val="right"/>
        <w:rPr>
          <w:rFonts w:ascii="Arial" w:hAnsi="Arial" w:cs="Arial"/>
        </w:rPr>
      </w:pPr>
      <w:r w:rsidRPr="00BC3B7A">
        <w:rPr>
          <w:rFonts w:ascii="Arial" w:hAnsi="Arial" w:cs="Arial"/>
        </w:rPr>
        <w:t xml:space="preserve">em Desenvolvimento de Sistemas da </w:t>
      </w:r>
    </w:p>
    <w:p w:rsidR="00BC3B7A" w:rsidRDefault="00BC3B7A" w:rsidP="00BC3B7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Etec Zona </w:t>
      </w:r>
      <w:r w:rsidR="00AD3952">
        <w:rPr>
          <w:rFonts w:ascii="Arial" w:hAnsi="Arial" w:cs="Arial"/>
        </w:rPr>
        <w:t xml:space="preserve">Leste, </w:t>
      </w:r>
      <w:r w:rsidR="00AD3952" w:rsidRPr="00BC3B7A">
        <w:rPr>
          <w:rFonts w:ascii="Arial" w:hAnsi="Arial" w:cs="Arial"/>
        </w:rPr>
        <w:t>orientado</w:t>
      </w:r>
      <w:r w:rsidRPr="00BC3B7A">
        <w:rPr>
          <w:rFonts w:ascii="Arial" w:hAnsi="Arial" w:cs="Arial"/>
        </w:rPr>
        <w:t xml:space="preserve"> pelo </w:t>
      </w:r>
    </w:p>
    <w:p w:rsidR="00AD3952" w:rsidRDefault="00BC3B7A" w:rsidP="00AD3952">
      <w:pPr>
        <w:jc w:val="right"/>
        <w:rPr>
          <w:rFonts w:ascii="Arial" w:hAnsi="Arial" w:cs="Arial"/>
        </w:rPr>
      </w:pPr>
      <w:r w:rsidRPr="00BC3B7A">
        <w:rPr>
          <w:rFonts w:ascii="Arial" w:hAnsi="Arial" w:cs="Arial"/>
        </w:rPr>
        <w:t xml:space="preserve">Profº Ediney </w:t>
      </w:r>
      <w:r w:rsidR="00AD3952" w:rsidRPr="00BC3B7A">
        <w:rPr>
          <w:rFonts w:ascii="Arial" w:hAnsi="Arial" w:cs="Arial"/>
        </w:rPr>
        <w:t>Ciasi, como</w:t>
      </w:r>
      <w:r w:rsidRPr="00BC3B7A">
        <w:rPr>
          <w:rFonts w:ascii="Arial" w:hAnsi="Arial" w:cs="Arial"/>
        </w:rPr>
        <w:t xml:space="preserve"> requisito parcial</w:t>
      </w:r>
      <w:r>
        <w:rPr>
          <w:rFonts w:ascii="Arial" w:hAnsi="Arial" w:cs="Arial"/>
        </w:rPr>
        <w:t xml:space="preserve"> </w:t>
      </w:r>
    </w:p>
    <w:p w:rsidR="00BC3B7A" w:rsidRDefault="00AD3952" w:rsidP="00AD395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para obtenção</w:t>
      </w:r>
      <w:r w:rsidR="00BC3B7A">
        <w:rPr>
          <w:rFonts w:ascii="Arial" w:hAnsi="Arial" w:cs="Arial"/>
        </w:rPr>
        <w:t xml:space="preserve"> do título de técnico em</w:t>
      </w:r>
    </w:p>
    <w:p w:rsidR="00BC3B7A" w:rsidRDefault="00BC3B7A" w:rsidP="00BC3B7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Desenvolvimento de Sistemas</w:t>
      </w: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Default="00BC3B7A" w:rsidP="00BC3B7A">
      <w:pPr>
        <w:jc w:val="center"/>
        <w:rPr>
          <w:rFonts w:ascii="Arial" w:hAnsi="Arial" w:cs="Arial"/>
        </w:rPr>
      </w:pPr>
    </w:p>
    <w:p w:rsidR="00BC3B7A" w:rsidRPr="00AD3952" w:rsidRDefault="00AD3952" w:rsidP="00BC3B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3952">
        <w:rPr>
          <w:rFonts w:ascii="Arial" w:hAnsi="Arial" w:cs="Arial"/>
          <w:b/>
          <w:bCs/>
          <w:sz w:val="28"/>
          <w:szCs w:val="28"/>
        </w:rPr>
        <w:t>São Paulo,</w:t>
      </w:r>
    </w:p>
    <w:p w:rsidR="00AD3952" w:rsidRDefault="00AD3952" w:rsidP="00BC3B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3952">
        <w:rPr>
          <w:rFonts w:ascii="Arial" w:hAnsi="Arial" w:cs="Arial"/>
          <w:b/>
          <w:bCs/>
          <w:sz w:val="28"/>
          <w:szCs w:val="28"/>
        </w:rPr>
        <w:t>2023</w:t>
      </w:r>
    </w:p>
    <w:p w:rsidR="00AD3952" w:rsidRDefault="00AD3952" w:rsidP="00BC3B7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de Conclusão de Curso (TCC) apresenta uma solução inovadora para a crescente necessidade de acesso a tratamentos de saúde mental. No contexto atual, onde as questões de saúde mental estão se tornando mais prementes, este projeto busca criar um site que utilize a Inteligência Artificial (IA) como ferramenta central para iniciar tratamentos psicológicos de forma eficaz e acessível.</w:t>
      </w: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Palavras-chave: inteligência artificial; saúde mental; psicologia; tecnologia; atendimento online.</w:t>
      </w: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rPr>
          <w:rFonts w:ascii="Arial" w:hAnsi="Arial" w:cs="Arial"/>
          <w:sz w:val="24"/>
          <w:szCs w:val="24"/>
        </w:rPr>
      </w:pPr>
    </w:p>
    <w:p w:rsidR="00AD3952" w:rsidRDefault="00AD3952" w:rsidP="00AD395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RESUME</w:t>
      </w:r>
    </w:p>
    <w:p w:rsidR="00AD3952" w:rsidRDefault="00AD3952" w:rsidP="00AD3952">
      <w:pPr>
        <w:rPr>
          <w:rFonts w:ascii="Arial" w:hAnsi="Arial" w:cs="Arial"/>
          <w:sz w:val="24"/>
          <w:szCs w:val="24"/>
          <w:lang w:val="en-US"/>
        </w:rPr>
      </w:pPr>
      <w:r w:rsidRPr="00AD3952">
        <w:rPr>
          <w:rFonts w:ascii="Arial" w:hAnsi="Arial" w:cs="Arial"/>
          <w:sz w:val="24"/>
          <w:szCs w:val="24"/>
          <w:lang w:val="en-US"/>
        </w:rPr>
        <w:t xml:space="preserve">This </w:t>
      </w:r>
      <w:r w:rsidR="00387644" w:rsidRPr="00AD3952">
        <w:rPr>
          <w:rFonts w:ascii="Arial" w:hAnsi="Arial" w:cs="Arial"/>
          <w:sz w:val="24"/>
          <w:szCs w:val="24"/>
          <w:lang w:val="en-US"/>
        </w:rPr>
        <w:t>bachelor’s</w:t>
      </w:r>
      <w:r w:rsidRPr="00AD3952">
        <w:rPr>
          <w:rFonts w:ascii="Arial" w:hAnsi="Arial" w:cs="Arial"/>
          <w:sz w:val="24"/>
          <w:szCs w:val="24"/>
          <w:lang w:val="en-US"/>
        </w:rPr>
        <w:t xml:space="preserve"> Thesis focuses on t</w:t>
      </w:r>
      <w:r>
        <w:rPr>
          <w:rFonts w:ascii="Arial" w:hAnsi="Arial" w:cs="Arial"/>
          <w:sz w:val="24"/>
          <w:szCs w:val="24"/>
          <w:lang w:val="en-US"/>
        </w:rPr>
        <w:t>he development an innovative website that utilizes Artificial Intelligence (AI) to initiate psychological treatments. T</w:t>
      </w:r>
      <w:r w:rsidR="00387644">
        <w:rPr>
          <w:rFonts w:ascii="Arial" w:hAnsi="Arial" w:cs="Arial"/>
          <w:sz w:val="24"/>
          <w:szCs w:val="24"/>
          <w:lang w:val="en-US"/>
        </w:rPr>
        <w:t>he primary objective is to provide emotional and psychological support an accessible and effective manner.</w:t>
      </w:r>
    </w:p>
    <w:p w:rsidR="00387644" w:rsidRPr="00141F50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1F50">
        <w:rPr>
          <w:rFonts w:ascii="Arial" w:hAnsi="Arial" w:cs="Arial"/>
          <w:sz w:val="24"/>
          <w:szCs w:val="24"/>
          <w:lang w:val="en-US"/>
        </w:rPr>
        <w:t xml:space="preserve">Keywords: </w:t>
      </w:r>
      <w:r w:rsidRPr="00523745">
        <w:rPr>
          <w:rFonts w:ascii="Arial" w:hAnsi="Arial" w:cs="Arial"/>
          <w:sz w:val="24"/>
          <w:szCs w:val="24"/>
          <w:lang w:val="en-US"/>
        </w:rPr>
        <w:t>artificial intelligence; mental health; psychology; technology; online service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AD3952">
      <w:pPr>
        <w:rPr>
          <w:rFonts w:ascii="Arial" w:hAnsi="Arial" w:cs="Arial"/>
          <w:sz w:val="24"/>
          <w:szCs w:val="24"/>
          <w:lang w:val="en-US"/>
        </w:rPr>
      </w:pPr>
    </w:p>
    <w:p w:rsidR="00387644" w:rsidRDefault="00387644" w:rsidP="0038764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SUMÁRIO</w:t>
      </w:r>
    </w:p>
    <w:p w:rsidR="00387644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</w:t>
      </w:r>
      <w:r w:rsidR="005E1B3C">
        <w:rPr>
          <w:rFonts w:ascii="Arial" w:hAnsi="Arial" w:cs="Arial"/>
          <w:sz w:val="24"/>
          <w:szCs w:val="24"/>
        </w:rPr>
        <w:t>6</w:t>
      </w:r>
    </w:p>
    <w:p w:rsidR="00387644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4B1">
        <w:rPr>
          <w:rFonts w:ascii="Arial" w:hAnsi="Arial" w:cs="Arial"/>
          <w:sz w:val="24"/>
          <w:szCs w:val="24"/>
        </w:rPr>
        <w:t>Descrição..................................................................................................</w:t>
      </w:r>
      <w:r w:rsidR="005E1B3C">
        <w:rPr>
          <w:rFonts w:ascii="Arial" w:hAnsi="Arial" w:cs="Arial"/>
          <w:sz w:val="24"/>
          <w:szCs w:val="24"/>
        </w:rPr>
        <w:t>7</w:t>
      </w:r>
    </w:p>
    <w:p w:rsidR="00387644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4B1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ntexto e justificativa..</w:t>
      </w:r>
      <w:r w:rsidRPr="00A504B1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5E1B3C">
        <w:rPr>
          <w:rFonts w:ascii="Arial" w:hAnsi="Arial" w:cs="Arial"/>
          <w:sz w:val="24"/>
          <w:szCs w:val="24"/>
        </w:rPr>
        <w:t>8</w:t>
      </w:r>
    </w:p>
    <w:p w:rsidR="00387644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Contribuições do TCC..</w:t>
      </w:r>
      <w:r w:rsidRPr="00A504B1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</w:t>
      </w:r>
      <w:r w:rsidRPr="00A504B1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5E1B3C">
        <w:rPr>
          <w:rFonts w:ascii="Arial" w:hAnsi="Arial" w:cs="Arial"/>
          <w:sz w:val="24"/>
          <w:szCs w:val="24"/>
        </w:rPr>
        <w:t>..9</w:t>
      </w:r>
    </w:p>
    <w:p w:rsidR="00387644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uncionalidades</w:t>
      </w:r>
      <w:r w:rsidRPr="00ED1D2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chaves</w:t>
      </w:r>
      <w:r w:rsidRPr="00ED1D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 w:rsidRPr="00ED1D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site..................</w:t>
      </w:r>
      <w:r w:rsidRPr="00A504B1">
        <w:rPr>
          <w:rFonts w:ascii="Arial" w:hAnsi="Arial" w:cs="Arial"/>
          <w:sz w:val="24"/>
          <w:szCs w:val="24"/>
        </w:rPr>
        <w:t>............................................1</w:t>
      </w:r>
      <w:r w:rsidR="005E1B3C">
        <w:rPr>
          <w:rFonts w:ascii="Arial" w:hAnsi="Arial" w:cs="Arial"/>
          <w:sz w:val="24"/>
          <w:szCs w:val="24"/>
        </w:rPr>
        <w:t>0</w:t>
      </w:r>
    </w:p>
    <w:p w:rsidR="00387644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Conclusão...............................................................................................1</w:t>
      </w:r>
      <w:r w:rsidR="005E1B3C">
        <w:rPr>
          <w:rFonts w:ascii="Arial" w:hAnsi="Arial" w:cs="Arial"/>
          <w:sz w:val="24"/>
          <w:szCs w:val="24"/>
        </w:rPr>
        <w:t>1</w:t>
      </w:r>
    </w:p>
    <w:p w:rsidR="00387644" w:rsidRPr="00A504B1" w:rsidRDefault="00387644" w:rsidP="00387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Referências.............................................................................................1</w:t>
      </w:r>
      <w:r w:rsidR="005E1B3C">
        <w:rPr>
          <w:rFonts w:ascii="Arial" w:hAnsi="Arial" w:cs="Arial"/>
          <w:sz w:val="24"/>
          <w:szCs w:val="24"/>
        </w:rPr>
        <w:t>2</w:t>
      </w: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rPr>
          <w:rFonts w:ascii="Arial" w:hAnsi="Arial" w:cs="Arial"/>
          <w:sz w:val="28"/>
          <w:szCs w:val="28"/>
          <w:lang w:val="en-US"/>
        </w:rPr>
      </w:pPr>
    </w:p>
    <w:p w:rsidR="00387644" w:rsidRDefault="00387644" w:rsidP="0038764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INTRODUÇÃO</w:t>
      </w:r>
    </w:p>
    <w:p w:rsidR="00387644" w:rsidRDefault="00387644" w:rsidP="0038764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sz w:val="24"/>
          <w:szCs w:val="24"/>
        </w:rPr>
        <w:t>O principal objetivo deste TCC é apresentar o desenvolvimento de um site que utiliza IA para iniciar tratamentos psicológicos de maneira eficaz. As metas específicas incluem</w:t>
      </w:r>
      <w:r>
        <w:rPr>
          <w:rFonts w:ascii="Arial" w:hAnsi="Arial" w:cs="Arial"/>
          <w:sz w:val="24"/>
          <w:szCs w:val="24"/>
        </w:rPr>
        <w:t xml:space="preserve"> c</w:t>
      </w:r>
      <w:r w:rsidRPr="00ED1D24">
        <w:rPr>
          <w:rFonts w:ascii="Arial" w:hAnsi="Arial" w:cs="Arial"/>
          <w:sz w:val="24"/>
          <w:szCs w:val="24"/>
        </w:rPr>
        <w:t>riar um sistema de conversa interativa com a IA, que permita aos usuários expressarem suas preocupações e sentimentos de forma aberta e confidencial.</w:t>
      </w: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sz w:val="24"/>
          <w:szCs w:val="24"/>
        </w:rPr>
        <w:t>Desenvolver uma função de triagem e avaliação baseada em IA, que permita a identificação inicial de casos simples e graves.</w:t>
      </w:r>
      <w:r>
        <w:rPr>
          <w:rFonts w:ascii="Arial" w:hAnsi="Arial" w:cs="Arial"/>
          <w:sz w:val="24"/>
          <w:szCs w:val="24"/>
        </w:rPr>
        <w:t xml:space="preserve"> </w:t>
      </w:r>
      <w:r w:rsidRPr="00ED1D24">
        <w:rPr>
          <w:rFonts w:ascii="Arial" w:hAnsi="Arial" w:cs="Arial"/>
          <w:sz w:val="24"/>
          <w:szCs w:val="24"/>
        </w:rPr>
        <w:t>Estabelecer um mecanismo de encaminhamento para psicólogos formados, garantindo que os casos sérios recebam tratamento profissional adequado.</w:t>
      </w:r>
      <w:r>
        <w:rPr>
          <w:rFonts w:ascii="Arial" w:hAnsi="Arial" w:cs="Arial"/>
          <w:sz w:val="24"/>
          <w:szCs w:val="24"/>
        </w:rPr>
        <w:t xml:space="preserve"> </w:t>
      </w:r>
      <w:r w:rsidRPr="00ED1D24">
        <w:rPr>
          <w:rFonts w:ascii="Arial" w:hAnsi="Arial" w:cs="Arial"/>
          <w:sz w:val="24"/>
          <w:szCs w:val="24"/>
        </w:rPr>
        <w:t>Projetar a interface do site com uma paleta de cores e elementos visuais que transmitam tranquilidade e conforto, promovendo um ambiente acolhedor.</w:t>
      </w:r>
      <w:r>
        <w:rPr>
          <w:rFonts w:ascii="Arial" w:hAnsi="Arial" w:cs="Arial"/>
          <w:sz w:val="24"/>
          <w:szCs w:val="24"/>
        </w:rPr>
        <w:t xml:space="preserve"> </w:t>
      </w:r>
      <w:r w:rsidRPr="00ED1D24">
        <w:rPr>
          <w:rFonts w:ascii="Arial" w:hAnsi="Arial" w:cs="Arial"/>
          <w:sz w:val="24"/>
          <w:szCs w:val="24"/>
        </w:rPr>
        <w:t>Integrar músicas relaxantes de fundo para melhorar a experiência do usuário e promover a sensação de bem-estar durante o tratamento.</w:t>
      </w: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D1D24">
        <w:rPr>
          <w:rFonts w:ascii="Arial" w:hAnsi="Arial" w:cs="Arial"/>
          <w:sz w:val="24"/>
          <w:szCs w:val="24"/>
        </w:rPr>
        <w:t>Nos capítulos seguintes, abordaremos em detalhes cada uma dessas metas, discutindo os métodos de implementação, os desafios enfrentados e as contribuições significativas deste projeto para o campo da saúde mental e da tecnologia.</w:t>
      </w: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rPr>
          <w:rFonts w:ascii="Arial" w:hAnsi="Arial" w:cs="Arial"/>
          <w:sz w:val="24"/>
          <w:szCs w:val="24"/>
        </w:rPr>
      </w:pPr>
    </w:p>
    <w:p w:rsidR="00387644" w:rsidRPr="00387644" w:rsidRDefault="00387644" w:rsidP="00387644">
      <w:pPr>
        <w:jc w:val="center"/>
        <w:rPr>
          <w:rFonts w:ascii="Arial" w:hAnsi="Arial" w:cs="Arial"/>
          <w:sz w:val="24"/>
          <w:szCs w:val="24"/>
        </w:rPr>
      </w:pPr>
      <w:r w:rsidRPr="00387644">
        <w:rPr>
          <w:rFonts w:ascii="Arial" w:hAnsi="Arial" w:cs="Arial"/>
          <w:sz w:val="24"/>
          <w:szCs w:val="24"/>
        </w:rPr>
        <w:t>6</w:t>
      </w:r>
    </w:p>
    <w:p w:rsidR="00387644" w:rsidRDefault="00387644" w:rsidP="003876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7644">
        <w:rPr>
          <w:rFonts w:ascii="Arial" w:hAnsi="Arial" w:cs="Arial"/>
          <w:b/>
          <w:bCs/>
          <w:sz w:val="28"/>
          <w:szCs w:val="28"/>
        </w:rPr>
        <w:lastRenderedPageBreak/>
        <w:t>DESCRIÇÃO</w:t>
      </w:r>
    </w:p>
    <w:p w:rsidR="005E1B3C" w:rsidRPr="005E1B3C" w:rsidRDefault="005E1B3C" w:rsidP="00387644">
      <w:pPr>
        <w:jc w:val="center"/>
        <w:rPr>
          <w:rFonts w:ascii="Arial" w:hAnsi="Arial" w:cs="Arial"/>
          <w:sz w:val="20"/>
          <w:szCs w:val="20"/>
        </w:rPr>
      </w:pPr>
    </w:p>
    <w:p w:rsidR="00387644" w:rsidRPr="00523745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745">
        <w:rPr>
          <w:rFonts w:ascii="Arial" w:hAnsi="Arial" w:cs="Arial"/>
          <w:sz w:val="24"/>
          <w:szCs w:val="24"/>
        </w:rPr>
        <w:t>A saúde mental é um componente fundamental do bem-estar humano, influenciando não apenas a qualidade de vida, mas também a capacidade de enfrentar desafios e prosperar. No entanto, apesar da crescente conscientização sobre a importância da saúde mental, muitos ainda enfrentam barreiras significativas para acessar tratamentos psicológicos adequados. Fatores como estigma, custos e disponibilidade de profissionais qualificados podem dificultar o acesso a serviços de saúde mental, criando uma lacuna preocupante entre a demanda e a oferta de apoio emocional.</w:t>
      </w:r>
    </w:p>
    <w:p w:rsidR="00387644" w:rsidRPr="00523745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745">
        <w:rPr>
          <w:rFonts w:ascii="Arial" w:hAnsi="Arial" w:cs="Arial"/>
          <w:sz w:val="24"/>
          <w:szCs w:val="24"/>
        </w:rPr>
        <w:t>Este cenário motivou a busca por soluções inovadoras, como a que apresentamos neste Trabalho de Conclusão de Curso (TCC). Este projeto concentra-se na criação de um site revolucionário que utiliza a Inteligência Artificial (IA) como uma ferramenta eficaz para iniciar tratamentos psicológicos. O objetivo principal deste projeto é oferecer um ambiente acessível e acolhedor para indivíduos que buscam apoio emocional e psicológico, preenchendo uma lacuna significativa na prestação de cuidados de saúde mental.</w:t>
      </w: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atualidade</w:t>
      </w:r>
      <w:r w:rsidRPr="00523745">
        <w:rPr>
          <w:rFonts w:ascii="Arial" w:hAnsi="Arial" w:cs="Arial"/>
          <w:sz w:val="24"/>
          <w:szCs w:val="24"/>
        </w:rPr>
        <w:t>, as questões de saúde mental estão se tornando cada vez mais urgentes. Os desafios relacionados à pandemia, como isolamento social, ansiedade e depressão, agravaram a necessidade de acesso rápido e eficaz aos cuidados de saúde mental. No entanto, muitos ainda hesitam em buscar ajuda devido a preocupações sobre o estigma associado ou à falta de recursos para tratamentos</w:t>
      </w:r>
      <w:r>
        <w:rPr>
          <w:rFonts w:ascii="Arial" w:hAnsi="Arial" w:cs="Arial"/>
          <w:sz w:val="24"/>
          <w:szCs w:val="24"/>
        </w:rPr>
        <w:t xml:space="preserve"> </w:t>
      </w:r>
      <w:r w:rsidRPr="00523745">
        <w:rPr>
          <w:rFonts w:ascii="Arial" w:hAnsi="Arial" w:cs="Arial"/>
          <w:sz w:val="24"/>
          <w:szCs w:val="24"/>
        </w:rPr>
        <w:t>convencionais.</w:t>
      </w: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7644" w:rsidRPr="00387644" w:rsidRDefault="00387644" w:rsidP="003876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87644">
        <w:rPr>
          <w:rFonts w:ascii="Arial" w:hAnsi="Arial" w:cs="Arial"/>
          <w:sz w:val="24"/>
          <w:szCs w:val="24"/>
        </w:rPr>
        <w:t>7</w:t>
      </w:r>
    </w:p>
    <w:p w:rsidR="00387644" w:rsidRDefault="00387644" w:rsidP="003876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CONTEXTO E JUSTIFICATIVA</w:t>
      </w:r>
    </w:p>
    <w:p w:rsidR="005E1B3C" w:rsidRPr="005E1B3C" w:rsidRDefault="005E1B3C" w:rsidP="0038764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sz w:val="24"/>
          <w:szCs w:val="24"/>
        </w:rPr>
        <w:t>No contexto atual, as questões de saúde mental estão se tornando cada vez mais urgentes. Os desafios relacionados à pandemia, como isolamento social, ansiedade e depressão, agravaram a necessidade de acesso rápido e eficaz aos cuidados de saúde mental. No entanto, muitos ainda hesitam em buscar ajuda devido a preocupações sobre o estigma associado ou à falta de recursos para tratamentos convencionais.</w:t>
      </w:r>
    </w:p>
    <w:p w:rsidR="0038764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sz w:val="24"/>
          <w:szCs w:val="24"/>
        </w:rPr>
        <w:t>Este TCC busca abordar essas preocupações, fornecendo uma solução que não apenas avalia e inicia tratamentos, mas também se esforça para criar um ambiente que destaque a importância da saúde mental e minimize qualquer barreira que possa impedir alguém de buscar apoio. O desenvolvimento deste site é relevante e oportuno, considerando a crescente conscientização sobre a saúde mental e a necessidade de soluções inovadoras para atender às demandas atuais.</w:t>
      </w: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87644" w:rsidRDefault="00387644" w:rsidP="003876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387644" w:rsidRDefault="00387644" w:rsidP="003876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CONTRIBUIÇÕES DO TCC</w:t>
      </w:r>
    </w:p>
    <w:p w:rsidR="005E1B3C" w:rsidRPr="005E1B3C" w:rsidRDefault="005E1B3C" w:rsidP="0038764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1D24">
        <w:rPr>
          <w:rFonts w:ascii="Arial" w:hAnsi="Arial" w:cs="Arial"/>
          <w:b/>
          <w:bCs/>
          <w:sz w:val="24"/>
          <w:szCs w:val="24"/>
          <w:lang w:eastAsia="pt-BR"/>
        </w:rPr>
        <w:t>Acessibilidade à Saúde Mental:</w:t>
      </w:r>
      <w:r w:rsidRPr="00ED1D24">
        <w:rPr>
          <w:rFonts w:ascii="Arial" w:hAnsi="Arial" w:cs="Arial"/>
          <w:sz w:val="24"/>
          <w:szCs w:val="24"/>
          <w:lang w:eastAsia="pt-BR"/>
        </w:rPr>
        <w:t xml:space="preserve"> Este TCC busca preencher a lacuna entre a demanda e a oferta de cuidados de saúde mental, tornando-os acessíveis a um público mais amplo.</w:t>
      </w: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1D24">
        <w:rPr>
          <w:rFonts w:ascii="Arial" w:hAnsi="Arial" w:cs="Arial"/>
          <w:b/>
          <w:bCs/>
          <w:sz w:val="24"/>
          <w:szCs w:val="24"/>
          <w:lang w:eastAsia="pt-BR"/>
        </w:rPr>
        <w:t>Redução de Barreiras:</w:t>
      </w:r>
      <w:r w:rsidRPr="00ED1D24">
        <w:rPr>
          <w:rFonts w:ascii="Arial" w:hAnsi="Arial" w:cs="Arial"/>
          <w:sz w:val="24"/>
          <w:szCs w:val="24"/>
          <w:lang w:eastAsia="pt-BR"/>
        </w:rPr>
        <w:t xml:space="preserve"> A plataforma reduz barreiras como o estigma associado à busca de ajuda e os custos associados aos tratamentos tradicionais.</w:t>
      </w: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1D24">
        <w:rPr>
          <w:rFonts w:ascii="Arial" w:hAnsi="Arial" w:cs="Arial"/>
          <w:b/>
          <w:bCs/>
          <w:sz w:val="24"/>
          <w:szCs w:val="24"/>
          <w:lang w:eastAsia="pt-BR"/>
        </w:rPr>
        <w:t>Promoção do Bem-Estar:</w:t>
      </w:r>
      <w:r w:rsidRPr="00ED1D24">
        <w:rPr>
          <w:rFonts w:ascii="Arial" w:hAnsi="Arial" w:cs="Arial"/>
          <w:sz w:val="24"/>
          <w:szCs w:val="24"/>
          <w:lang w:eastAsia="pt-BR"/>
        </w:rPr>
        <w:t xml:space="preserve"> Ao criar um ambiente acolhedor e promover a importância da saúde mental, o site visa melhorar o bem-estar emocional dos usuários.</w:t>
      </w:r>
    </w:p>
    <w:p w:rsidR="00387644" w:rsidRPr="00ED1D24" w:rsidRDefault="00387644" w:rsidP="0038764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D1D24">
        <w:rPr>
          <w:rFonts w:ascii="Arial" w:hAnsi="Arial" w:cs="Arial"/>
          <w:sz w:val="24"/>
          <w:szCs w:val="24"/>
          <w:lang w:eastAsia="pt-BR"/>
        </w:rPr>
        <w:t>Este projeto representa uma convergência significativa entre tecnologia e saúde mental, demonstrando como a IA pode desempenhar um papel crucial na prestação de apoio emocional e psicológico. Além disso, aborda as necessidades prementes de uma sociedade que enfrenta desafios cada vez maiores relacionados à saúde mental.</w:t>
      </w: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8"/>
          <w:szCs w:val="28"/>
        </w:rPr>
      </w:pPr>
    </w:p>
    <w:p w:rsidR="00387644" w:rsidRDefault="00387644" w:rsidP="00387644">
      <w:pPr>
        <w:spacing w:line="360" w:lineRule="auto"/>
        <w:rPr>
          <w:rFonts w:ascii="Arial" w:hAnsi="Arial" w:cs="Arial"/>
          <w:sz w:val="24"/>
          <w:szCs w:val="24"/>
        </w:rPr>
      </w:pPr>
    </w:p>
    <w:p w:rsidR="00387644" w:rsidRDefault="00387644" w:rsidP="003876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387644" w:rsidRDefault="00387644" w:rsidP="003876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E1B3C">
        <w:rPr>
          <w:rFonts w:ascii="Arial" w:hAnsi="Arial" w:cs="Arial"/>
          <w:b/>
          <w:bCs/>
          <w:sz w:val="28"/>
          <w:szCs w:val="28"/>
        </w:rPr>
        <w:lastRenderedPageBreak/>
        <w:t>FUNCIONALIDADES</w:t>
      </w:r>
      <w:r w:rsidR="005E1B3C" w:rsidRPr="005E1B3C">
        <w:rPr>
          <w:rFonts w:ascii="Arial" w:hAnsi="Arial" w:cs="Arial"/>
          <w:b/>
          <w:bCs/>
          <w:sz w:val="28"/>
          <w:szCs w:val="28"/>
        </w:rPr>
        <w:t>-CHAVES DO SITE</w:t>
      </w:r>
    </w:p>
    <w:p w:rsidR="005E1B3C" w:rsidRPr="005E1B3C" w:rsidRDefault="005E1B3C" w:rsidP="0038764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5E1B3C" w:rsidRPr="00ED1D24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b/>
          <w:bCs/>
          <w:sz w:val="24"/>
          <w:szCs w:val="24"/>
        </w:rPr>
        <w:t>Conversa Interativa com a IA:</w:t>
      </w:r>
      <w:r w:rsidRPr="00ED1D24">
        <w:rPr>
          <w:rFonts w:ascii="Arial" w:hAnsi="Arial" w:cs="Arial"/>
          <w:sz w:val="24"/>
          <w:szCs w:val="24"/>
        </w:rPr>
        <w:t xml:space="preserve"> Os usuários podem iniciar conversas abertas e confidenciais com uma IA especializada em saúde mental, permitindo-lhes expressar suas preocupações e sentimentos.</w:t>
      </w:r>
    </w:p>
    <w:p w:rsidR="005E1B3C" w:rsidRPr="00ED1D24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b/>
          <w:bCs/>
          <w:sz w:val="24"/>
          <w:szCs w:val="24"/>
        </w:rPr>
        <w:t>Triagem e Avaliação Baseadas em IA:</w:t>
      </w:r>
      <w:r w:rsidRPr="00ED1D24">
        <w:rPr>
          <w:rFonts w:ascii="Arial" w:hAnsi="Arial" w:cs="Arial"/>
          <w:sz w:val="24"/>
          <w:szCs w:val="24"/>
        </w:rPr>
        <w:t xml:space="preserve"> A IA realiza uma avaliação inicial do estado emocional do usuário, classificando os casos como simples ou graves.</w:t>
      </w:r>
    </w:p>
    <w:p w:rsidR="005E1B3C" w:rsidRPr="00ED1D24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b/>
          <w:bCs/>
          <w:sz w:val="24"/>
          <w:szCs w:val="24"/>
        </w:rPr>
        <w:t>Encaminhamento Profissional:</w:t>
      </w:r>
      <w:r w:rsidRPr="00ED1D24">
        <w:rPr>
          <w:rFonts w:ascii="Arial" w:hAnsi="Arial" w:cs="Arial"/>
          <w:sz w:val="24"/>
          <w:szCs w:val="24"/>
        </w:rPr>
        <w:t xml:space="preserve"> Casos graves são encaminhados para psicólogos formados, que oferecem tratamento pro-Bono na plataforma.</w:t>
      </w:r>
    </w:p>
    <w:p w:rsidR="005E1B3C" w:rsidRPr="00ED1D24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b/>
          <w:bCs/>
          <w:sz w:val="24"/>
          <w:szCs w:val="24"/>
        </w:rPr>
        <w:t>Design Acolhedor:</w:t>
      </w:r>
      <w:r w:rsidRPr="00ED1D24">
        <w:rPr>
          <w:rFonts w:ascii="Arial" w:hAnsi="Arial" w:cs="Arial"/>
          <w:sz w:val="24"/>
          <w:szCs w:val="24"/>
        </w:rPr>
        <w:t xml:space="preserve"> A interface do site foi projetada com uma paleta de cores e elementos visuais que transmite tranquilidade e conforto, criando um ambiente relaxante.</w:t>
      </w: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D24">
        <w:rPr>
          <w:rFonts w:ascii="Arial" w:hAnsi="Arial" w:cs="Arial"/>
          <w:b/>
          <w:bCs/>
          <w:sz w:val="24"/>
          <w:szCs w:val="24"/>
        </w:rPr>
        <w:t>Música Relaxante de Fundo:</w:t>
      </w:r>
      <w:r w:rsidRPr="00ED1D24">
        <w:rPr>
          <w:rFonts w:ascii="Arial" w:hAnsi="Arial" w:cs="Arial"/>
          <w:sz w:val="24"/>
          <w:szCs w:val="24"/>
        </w:rPr>
        <w:t xml:space="preserve"> Músicas relaxantes são incorporadas para aprimorar a experiência do usuário e promover o bem-estar durante o tratamento.</w:t>
      </w: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5E1B3C" w:rsidRDefault="005E1B3C" w:rsidP="005E1B3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E1B3C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:rsidR="005E1B3C" w:rsidRDefault="005E1B3C" w:rsidP="005E1B3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5E1B3C" w:rsidRPr="003419CA" w:rsidRDefault="005E1B3C" w:rsidP="005E1B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A39">
        <w:rPr>
          <w:rFonts w:ascii="Arial" w:hAnsi="Arial" w:cs="Arial"/>
          <w:sz w:val="24"/>
          <w:szCs w:val="24"/>
        </w:rPr>
        <w:t>Este trabalho demonstrou o potencial da inteligência artificial na psicologia, proporcionando uma plataforma que combina conversas com IA, triagem, encaminhamento profissional e um ambiente acolhedor. Essas funcionalidades melhoram o acesso à saúde mental, promovendo uma abordagem abrangente e melhorando a experiência do usuário. Este projeto representa um passo importante para tornar os tratamentos psicológicos mais acessíveis e eficazes, atendendo às necessidades crescentes por apoio emocional em um mundo em constante evolução.</w:t>
      </w: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</w:p>
    <w:p w:rsidR="005E1B3C" w:rsidRDefault="005E1B3C" w:rsidP="005E1B3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</w:p>
    <w:p w:rsidR="005E1B3C" w:rsidRDefault="005E1B3C" w:rsidP="005E1B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91C4F">
        <w:rPr>
          <w:rFonts w:ascii="Arial" w:hAnsi="Arial" w:cs="Arial"/>
          <w:sz w:val="24"/>
          <w:szCs w:val="24"/>
        </w:rPr>
        <w:t>https://teams.microsoft.com/l/message/19:1c02e455e7184c8296e3e3f84f97590f@thread.v2/1691347376638?context=%7B%22contextType%22%3A%22chat%22%7D</w:t>
      </w:r>
    </w:p>
    <w:p w:rsidR="005E1B3C" w:rsidRDefault="005E1B3C" w:rsidP="005E1B3C">
      <w:pPr>
        <w:spacing w:line="240" w:lineRule="auto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91C4F">
        <w:rPr>
          <w:rFonts w:ascii="Arial" w:hAnsi="Arial" w:cs="Arial"/>
          <w:sz w:val="24"/>
          <w:szCs w:val="24"/>
        </w:rPr>
        <w:t>https://teams.microsoft.com/l/message/19:1c02e455e7184c8296e3e3f84f97590f@thread.v2/1691348007960?context=%7B%22contextType%22%3A%22chat%22%7D</w:t>
      </w: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</w:p>
    <w:p w:rsidR="005E1B3C" w:rsidRPr="005E1B3C" w:rsidRDefault="005E1B3C" w:rsidP="005E1B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</w:p>
    <w:sectPr w:rsidR="005E1B3C" w:rsidRPr="005E1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1C3D"/>
    <w:multiLevelType w:val="multilevel"/>
    <w:tmpl w:val="DFA8E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713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E0"/>
    <w:rsid w:val="002B2AE0"/>
    <w:rsid w:val="00387644"/>
    <w:rsid w:val="005E1B3C"/>
    <w:rsid w:val="006658C4"/>
    <w:rsid w:val="00935DF4"/>
    <w:rsid w:val="009D6F05"/>
    <w:rsid w:val="00AD3952"/>
    <w:rsid w:val="00B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EDA0"/>
  <w15:chartTrackingRefBased/>
  <w15:docId w15:val="{431D49AD-BDC7-4087-917C-FB7FB48D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64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DA SILVA MATOS</dc:creator>
  <cp:keywords/>
  <dc:description/>
  <cp:lastModifiedBy>JOAO VICTOR DA SILVA MATOS</cp:lastModifiedBy>
  <cp:revision>1</cp:revision>
  <dcterms:created xsi:type="dcterms:W3CDTF">2023-10-03T21:55:00Z</dcterms:created>
  <dcterms:modified xsi:type="dcterms:W3CDTF">2023-10-03T22:52:00Z</dcterms:modified>
</cp:coreProperties>
</file>