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55A2630" w:rsidP="055A2630" w:rsidRDefault="055A2630" w14:paraId="62430E4F" w14:textId="31BA715C">
      <w:pPr>
        <w:pStyle w:val="Title"/>
        <w:bidi w:val="0"/>
        <w:spacing w:before="0" w:beforeAutospacing="off" w:after="0" w:afterAutospacing="off" w:line="480" w:lineRule="auto"/>
        <w:ind w:left="0" w:right="0"/>
        <w:jc w:val="center"/>
      </w:pPr>
    </w:p>
    <w:p w:rsidR="055A2630" w:rsidP="055A2630" w:rsidRDefault="055A2630" w14:paraId="78694D41" w14:textId="33062627">
      <w:pPr>
        <w:pStyle w:val="Normal"/>
        <w:bidi w:val="0"/>
      </w:pPr>
    </w:p>
    <w:p w:rsidR="055A2630" w:rsidP="055A2630" w:rsidRDefault="055A2630" w14:paraId="4D11BC53" w14:textId="73072B52">
      <w:pPr>
        <w:pStyle w:val="Normal"/>
        <w:bidi w:val="0"/>
      </w:pPr>
    </w:p>
    <w:p w:rsidR="055A2630" w:rsidP="055A2630" w:rsidRDefault="055A2630" w14:paraId="3E466391" w14:textId="65456597">
      <w:pPr>
        <w:pStyle w:val="Normal"/>
        <w:bidi w:val="0"/>
      </w:pPr>
    </w:p>
    <w:p w:rsidR="055A2630" w:rsidP="055A2630" w:rsidRDefault="055A2630" w14:paraId="25D0E5A4" w14:textId="2B689214">
      <w:pPr>
        <w:pStyle w:val="Normal"/>
        <w:bidi w:val="0"/>
      </w:pPr>
    </w:p>
    <w:p w:rsidR="055A2630" w:rsidP="055A2630" w:rsidRDefault="055A2630" w14:paraId="5D89DE7F" w14:textId="745C0C5F">
      <w:pPr>
        <w:pStyle w:val="Normal"/>
        <w:bidi w:val="0"/>
      </w:pPr>
    </w:p>
    <w:p w:rsidR="778E3174" w:rsidP="778E3174" w:rsidRDefault="778E3174" w14:paraId="4AEFA4CC" w14:textId="6DDA6B42">
      <w:pPr>
        <w:pStyle w:val="Normal"/>
      </w:pPr>
    </w:p>
    <w:p w:rsidR="3075571D" w:rsidP="055A2630" w:rsidRDefault="3075571D" w14:paraId="5727F1C9" w14:textId="464B04FB">
      <w:pPr>
        <w:pStyle w:val="Title"/>
        <w:bidi w:val="0"/>
        <w:spacing w:before="0" w:beforeAutospacing="off" w:after="0" w:afterAutospacing="off" w:line="480" w:lineRule="auto"/>
        <w:ind w:left="0" w:right="0"/>
        <w:jc w:val="center"/>
        <w:rPr>
          <w:rFonts w:ascii="Times New Roman" w:hAnsi="Times New Roman" w:eastAsia="" w:cs=""/>
        </w:rPr>
      </w:pPr>
      <w:proofErr w:type="spellStart"/>
      <w:r w:rsidR="3075571D">
        <w:rPr/>
        <w:t>Schizo</w:t>
      </w:r>
      <w:proofErr w:type="spellEnd"/>
      <w:r w:rsidR="3075571D">
        <w:rPr/>
        <w:t>-Media: Quantifying Sentiment in Social Media Interactions with Schizophrenics</w:t>
      </w:r>
    </w:p>
    <w:p w:rsidR="055A2630" w:rsidP="055A2630" w:rsidRDefault="055A2630" w14:paraId="61BD4594" w14:textId="5B74C06A">
      <w:pPr>
        <w:pStyle w:val="Normal"/>
        <w:bidi w:val="0"/>
      </w:pPr>
    </w:p>
    <w:p w:rsidR="055A2630" w:rsidP="055A2630" w:rsidRDefault="055A2630" w14:paraId="33BF182D" w14:textId="05EA861A">
      <w:pPr>
        <w:pStyle w:val="Normal"/>
        <w:bidi w:val="0"/>
      </w:pPr>
    </w:p>
    <w:p w:rsidR="055A2630" w:rsidP="055A2630" w:rsidRDefault="055A2630" w14:paraId="15740837" w14:textId="415195B8">
      <w:pPr>
        <w:pStyle w:val="Normal"/>
        <w:bidi w:val="0"/>
      </w:pPr>
    </w:p>
    <w:p w:rsidR="055A2630" w:rsidP="055A2630" w:rsidRDefault="055A2630" w14:paraId="61F0275F" w14:textId="31692F98">
      <w:pPr>
        <w:pStyle w:val="Normal"/>
        <w:bidi w:val="0"/>
      </w:pPr>
    </w:p>
    <w:p w:rsidR="055A2630" w:rsidP="055A2630" w:rsidRDefault="055A2630" w14:paraId="67D3B606" w14:textId="0BFEDD62">
      <w:pPr>
        <w:pStyle w:val="Normal"/>
        <w:bidi w:val="0"/>
      </w:pPr>
    </w:p>
    <w:p w:rsidR="055A2630" w:rsidP="055A2630" w:rsidRDefault="055A2630" w14:paraId="624EDA53" w14:textId="6E804286">
      <w:pPr>
        <w:pStyle w:val="Normal"/>
        <w:bidi w:val="0"/>
      </w:pPr>
    </w:p>
    <w:p w:rsidR="055A2630" w:rsidP="055A2630" w:rsidRDefault="055A2630" w14:paraId="691AF3B1" w14:textId="13B37B54">
      <w:pPr>
        <w:pStyle w:val="Normal"/>
        <w:bidi w:val="0"/>
      </w:pPr>
    </w:p>
    <w:p w:rsidR="055A2630" w:rsidP="055A2630" w:rsidRDefault="055A2630" w14:paraId="35FB048A" w14:textId="1EA210F8">
      <w:pPr>
        <w:pStyle w:val="Normal"/>
        <w:bidi w:val="0"/>
      </w:pPr>
    </w:p>
    <w:p w:rsidR="055A2630" w:rsidP="055A2630" w:rsidRDefault="055A2630" w14:paraId="5658C61D" w14:textId="6D56511A">
      <w:pPr>
        <w:pStyle w:val="Normal"/>
        <w:bidi w:val="0"/>
      </w:pPr>
    </w:p>
    <w:p w:rsidR="055A2630" w:rsidP="055A2630" w:rsidRDefault="055A2630" w14:paraId="4E11B1E0" w14:textId="296A5AE5">
      <w:pPr>
        <w:pStyle w:val="Normal"/>
        <w:bidi w:val="0"/>
      </w:pPr>
    </w:p>
    <w:p w:rsidR="3075571D" w:rsidP="055A2630" w:rsidRDefault="3075571D" w14:paraId="75FEE5B2" w14:textId="6719AC23">
      <w:pPr>
        <w:pStyle w:val="Title2"/>
        <w:bidi w:val="0"/>
        <w:spacing w:before="0" w:beforeAutospacing="off" w:after="0" w:afterAutospacing="off" w:line="480" w:lineRule="auto"/>
        <w:ind w:left="0" w:right="0"/>
        <w:jc w:val="center"/>
      </w:pPr>
      <w:r w:rsidR="3075571D">
        <w:rPr/>
        <w:t>Joshua Munsey</w:t>
      </w:r>
    </w:p>
    <w:p xmlns:wp14="http://schemas.microsoft.com/office/word/2010/wordml" w14:paraId="5B876450" wp14:textId="31CECDEE">
      <w:pPr>
        <w:pStyle w:val="Title2"/>
      </w:pPr>
      <w:r w:rsidR="3075571D">
        <w:rPr/>
        <w:t>Reedley College</w:t>
      </w:r>
    </w:p>
    <w:p w:rsidR="0BF5F94C" w:rsidP="055A2630" w:rsidRDefault="0BF5F94C" w14:paraId="35F44E55" w14:textId="4126473D">
      <w:pPr>
        <w:pStyle w:val="Title2"/>
      </w:pPr>
      <w:r w:rsidR="0BF5F94C">
        <w:rPr/>
        <w:t>Honors-3A</w:t>
      </w:r>
    </w:p>
    <w:p w:rsidR="0BF5F94C" w:rsidP="055A2630" w:rsidRDefault="0BF5F94C" w14:paraId="58550765" w14:textId="67E48699">
      <w:pPr>
        <w:pStyle w:val="Title2"/>
      </w:pPr>
      <w:r w:rsidR="0BF5F94C">
        <w:rPr/>
        <w:t>Dr. John Heathcote</w:t>
      </w:r>
    </w:p>
    <w:p w:rsidR="0BF5F94C" w:rsidP="50F02C8C" w:rsidRDefault="0BF5F94C" w14:paraId="72669573" w14:textId="474B47E9">
      <w:pPr>
        <w:pStyle w:val="Title2"/>
      </w:pPr>
      <w:r w:rsidR="0BF5F94C">
        <w:rPr/>
        <w:t>29 April 2021</w:t>
      </w:r>
    </w:p>
    <w:p xmlns:wp14="http://schemas.microsoft.com/office/word/2010/wordml" w14:paraId="7CBFD60A" wp14:textId="77777777">
      <w:pPr>
        <w:pStyle w:val="SectionTitle"/>
        <w:rPr>
          <w:b w:val="0"/>
          <w:bCs w:val="0"/>
        </w:rPr>
      </w:pPr>
      <w:r w:rsidR="055A2630">
        <w:rPr>
          <w:b w:val="0"/>
          <w:bCs w:val="0"/>
        </w:rPr>
        <w:t>Abstract</w:t>
      </w:r>
    </w:p>
    <w:p w:rsidR="1DCF63BB" w:rsidP="5FB90D06" w:rsidRDefault="1DCF63BB" w14:paraId="5BCBF4A4" w14:textId="0B62CD53">
      <w:pPr>
        <w:pStyle w:val="Normal"/>
        <w:spacing w:line="480" w:lineRule="auto"/>
        <w:ind w:firstLine="720"/>
        <w:rPr>
          <w:rFonts w:ascii="Times New Roman" w:hAnsi="Times New Roman" w:eastAsia="Times New Roman" w:cs="Times New Roman"/>
          <w:b w:val="0"/>
          <w:bCs w:val="0"/>
          <w:i w:val="0"/>
          <w:iCs w:val="0"/>
          <w:noProof w:val="0"/>
          <w:sz w:val="24"/>
          <w:szCs w:val="24"/>
          <w:lang w:val="en-US"/>
        </w:rPr>
      </w:pPr>
      <w:r w:rsidRPr="5FB90D06" w:rsidR="1DCF63BB">
        <w:rPr>
          <w:rFonts w:ascii="Times New Roman" w:hAnsi="Times New Roman" w:eastAsia="Times New Roman" w:cs="Times New Roman"/>
          <w:b w:val="0"/>
          <w:bCs w:val="0"/>
          <w:i w:val="0"/>
          <w:iCs w:val="0"/>
          <w:noProof w:val="0"/>
          <w:sz w:val="24"/>
          <w:szCs w:val="24"/>
          <w:lang w:val="en-US"/>
        </w:rPr>
        <w:t>The difference in written language on social medi</w:t>
      </w:r>
      <w:r w:rsidRPr="5FB90D06" w:rsidR="00EBF7C0">
        <w:rPr>
          <w:rFonts w:ascii="Times New Roman" w:hAnsi="Times New Roman" w:eastAsia="Times New Roman" w:cs="Times New Roman"/>
          <w:b w:val="0"/>
          <w:bCs w:val="0"/>
          <w:i w:val="0"/>
          <w:iCs w:val="0"/>
          <w:noProof w:val="0"/>
          <w:sz w:val="24"/>
          <w:szCs w:val="24"/>
          <w:lang w:val="en-US"/>
        </w:rPr>
        <w:t>a</w:t>
      </w:r>
      <w:r w:rsidRPr="5FB90D06" w:rsidR="1DCF63BB">
        <w:rPr>
          <w:rFonts w:ascii="Times New Roman" w:hAnsi="Times New Roman" w:eastAsia="Times New Roman" w:cs="Times New Roman"/>
          <w:b w:val="0"/>
          <w:bCs w:val="0"/>
          <w:i w:val="0"/>
          <w:iCs w:val="0"/>
          <w:noProof w:val="0"/>
          <w:sz w:val="24"/>
          <w:szCs w:val="24"/>
          <w:lang w:val="en-US"/>
        </w:rPr>
        <w:t xml:space="preserve"> of those with and without schizophrenia online was quantified in a previous study (Mitchell</w:t>
      </w:r>
      <w:r w:rsidRPr="5FB90D06" w:rsidR="0AEF2EF7">
        <w:rPr>
          <w:rFonts w:ascii="Times New Roman" w:hAnsi="Times New Roman" w:eastAsia="Times New Roman" w:cs="Times New Roman"/>
          <w:b w:val="0"/>
          <w:bCs w:val="0"/>
          <w:i w:val="0"/>
          <w:iCs w:val="0"/>
          <w:noProof w:val="0"/>
          <w:sz w:val="24"/>
          <w:szCs w:val="24"/>
          <w:lang w:val="en-US"/>
        </w:rPr>
        <w:t xml:space="preserve"> et al.</w:t>
      </w:r>
      <w:r w:rsidRPr="5FB90D06" w:rsidR="18BD7CD6">
        <w:rPr>
          <w:rFonts w:ascii="Times New Roman" w:hAnsi="Times New Roman" w:eastAsia="Times New Roman" w:cs="Times New Roman"/>
          <w:b w:val="0"/>
          <w:bCs w:val="0"/>
          <w:i w:val="0"/>
          <w:iCs w:val="0"/>
          <w:noProof w:val="0"/>
          <w:sz w:val="24"/>
          <w:szCs w:val="24"/>
          <w:lang w:val="en-US"/>
        </w:rPr>
        <w:t>, 2015</w:t>
      </w:r>
      <w:r w:rsidRPr="5FB90D06" w:rsidR="1DCF63BB">
        <w:rPr>
          <w:rFonts w:ascii="Times New Roman" w:hAnsi="Times New Roman" w:eastAsia="Times New Roman" w:cs="Times New Roman"/>
          <w:b w:val="0"/>
          <w:bCs w:val="0"/>
          <w:i w:val="0"/>
          <w:iCs w:val="0"/>
          <w:noProof w:val="0"/>
          <w:sz w:val="24"/>
          <w:szCs w:val="24"/>
          <w:lang w:val="en-US"/>
        </w:rPr>
        <w:t xml:space="preserve">). Given this information, we have been able to further explore how each group’s social media peers respond to said differences. By contrasting the sentiment of responses received by those with schizophrenia versus a control group, we have gained key insight into whether there </w:t>
      </w:r>
      <w:r w:rsidRPr="5FB90D06" w:rsidR="6E66596A">
        <w:rPr>
          <w:rFonts w:ascii="Times New Roman" w:hAnsi="Times New Roman" w:eastAsia="Times New Roman" w:cs="Times New Roman"/>
          <w:b w:val="0"/>
          <w:bCs w:val="0"/>
          <w:i w:val="0"/>
          <w:iCs w:val="0"/>
          <w:noProof w:val="0"/>
          <w:sz w:val="24"/>
          <w:szCs w:val="24"/>
          <w:lang w:val="en-US"/>
        </w:rPr>
        <w:t>exist</w:t>
      </w:r>
      <w:r w:rsidRPr="5FB90D06" w:rsidR="1DCF63BB">
        <w:rPr>
          <w:rFonts w:ascii="Times New Roman" w:hAnsi="Times New Roman" w:eastAsia="Times New Roman" w:cs="Times New Roman"/>
          <w:b w:val="0"/>
          <w:bCs w:val="0"/>
          <w:i w:val="0"/>
          <w:iCs w:val="0"/>
          <w:noProof w:val="0"/>
          <w:sz w:val="24"/>
          <w:szCs w:val="24"/>
          <w:lang w:val="en-US"/>
        </w:rPr>
        <w:t xml:space="preserve"> potential risks (e.g., cyberbullying) in those with schizophrenia using social media as a therapeutic means (Naslund</w:t>
      </w:r>
      <w:r w:rsidRPr="5FB90D06" w:rsidR="6FB15643">
        <w:rPr>
          <w:rFonts w:ascii="Times New Roman" w:hAnsi="Times New Roman" w:eastAsia="Times New Roman" w:cs="Times New Roman"/>
          <w:b w:val="0"/>
          <w:bCs w:val="0"/>
          <w:i w:val="0"/>
          <w:iCs w:val="0"/>
          <w:noProof w:val="0"/>
          <w:sz w:val="24"/>
          <w:szCs w:val="24"/>
          <w:lang w:val="en-US"/>
        </w:rPr>
        <w:t xml:space="preserve"> et al.</w:t>
      </w:r>
      <w:r w:rsidRPr="5FB90D06" w:rsidR="3D7BDCAB">
        <w:rPr>
          <w:rFonts w:ascii="Times New Roman" w:hAnsi="Times New Roman" w:eastAsia="Times New Roman" w:cs="Times New Roman"/>
          <w:b w:val="0"/>
          <w:bCs w:val="0"/>
          <w:i w:val="0"/>
          <w:iCs w:val="0"/>
          <w:noProof w:val="0"/>
          <w:sz w:val="24"/>
          <w:szCs w:val="24"/>
          <w:lang w:val="en-US"/>
        </w:rPr>
        <w:t>, 2016</w:t>
      </w:r>
      <w:r w:rsidRPr="5FB90D06" w:rsidR="1DCF63BB">
        <w:rPr>
          <w:rFonts w:ascii="Times New Roman" w:hAnsi="Times New Roman" w:eastAsia="Times New Roman" w:cs="Times New Roman"/>
          <w:b w:val="0"/>
          <w:bCs w:val="0"/>
          <w:i w:val="0"/>
          <w:iCs w:val="0"/>
          <w:noProof w:val="0"/>
          <w:sz w:val="24"/>
          <w:szCs w:val="24"/>
          <w:lang w:val="en-US"/>
        </w:rPr>
        <w:t xml:space="preserve">). Furthermore, such research has been able to evaluate the treatment of people with schizophrenic symptoms within normal online discourse. Attached with a term frequency dictionary and an LDA </w:t>
      </w:r>
      <w:r w:rsidRPr="5FB90D06" w:rsidR="1F4E63A0">
        <w:rPr>
          <w:rFonts w:ascii="Times New Roman" w:hAnsi="Times New Roman" w:eastAsia="Times New Roman" w:cs="Times New Roman"/>
          <w:b w:val="0"/>
          <w:bCs w:val="0"/>
          <w:i w:val="0"/>
          <w:iCs w:val="0"/>
          <w:noProof w:val="0"/>
          <w:sz w:val="24"/>
          <w:szCs w:val="24"/>
          <w:lang w:val="en-US"/>
        </w:rPr>
        <w:t>c</w:t>
      </w:r>
      <w:r w:rsidRPr="5FB90D06" w:rsidR="1DCF63BB">
        <w:rPr>
          <w:rFonts w:ascii="Times New Roman" w:hAnsi="Times New Roman" w:eastAsia="Times New Roman" w:cs="Times New Roman"/>
          <w:b w:val="0"/>
          <w:bCs w:val="0"/>
          <w:i w:val="0"/>
          <w:iCs w:val="0"/>
          <w:noProof w:val="0"/>
          <w:sz w:val="24"/>
          <w:szCs w:val="24"/>
          <w:lang w:val="en-US"/>
        </w:rPr>
        <w:t>lustering method, we have been given further insight into what differences do exist and if parts of the language used may be the</w:t>
      </w:r>
      <w:r w:rsidRPr="5FB90D06" w:rsidR="1AB7DBC2">
        <w:rPr>
          <w:rFonts w:ascii="Times New Roman" w:hAnsi="Times New Roman" w:eastAsia="Times New Roman" w:cs="Times New Roman"/>
          <w:b w:val="0"/>
          <w:bCs w:val="0"/>
          <w:i w:val="0"/>
          <w:iCs w:val="0"/>
          <w:noProof w:val="0"/>
          <w:sz w:val="24"/>
          <w:szCs w:val="24"/>
          <w:lang w:val="en-US"/>
        </w:rPr>
        <w:t xml:space="preserve"> cause of said</w:t>
      </w:r>
      <w:r w:rsidRPr="5FB90D06" w:rsidR="1DCF63BB">
        <w:rPr>
          <w:rFonts w:ascii="Times New Roman" w:hAnsi="Times New Roman" w:eastAsia="Times New Roman" w:cs="Times New Roman"/>
          <w:b w:val="0"/>
          <w:bCs w:val="0"/>
          <w:i w:val="0"/>
          <w:iCs w:val="0"/>
          <w:noProof w:val="0"/>
          <w:sz w:val="24"/>
          <w:szCs w:val="24"/>
          <w:lang w:val="en-US"/>
        </w:rPr>
        <w:t xml:space="preserve"> differ</w:t>
      </w:r>
      <w:r w:rsidRPr="5FB90D06" w:rsidR="045AE83D">
        <w:rPr>
          <w:rFonts w:ascii="Times New Roman" w:hAnsi="Times New Roman" w:eastAsia="Times New Roman" w:cs="Times New Roman"/>
          <w:b w:val="0"/>
          <w:bCs w:val="0"/>
          <w:i w:val="0"/>
          <w:iCs w:val="0"/>
          <w:noProof w:val="0"/>
          <w:sz w:val="24"/>
          <w:szCs w:val="24"/>
          <w:lang w:val="en-US"/>
        </w:rPr>
        <w:t>ences.</w:t>
      </w:r>
    </w:p>
    <w:p w:rsidR="60AEB6DA" w:rsidP="60AEB6DA" w:rsidRDefault="60AEB6DA" w14:paraId="035BA0CD" w14:textId="19EEF24C">
      <w:pPr>
        <w:pStyle w:val="Normal"/>
        <w:spacing w:line="480" w:lineRule="auto"/>
        <w:ind w:firstLine="720"/>
        <w:rPr>
          <w:rFonts w:ascii="Times New Roman" w:hAnsi="Times New Roman" w:eastAsia="Times New Roman" w:cs="Times New Roman"/>
          <w:b w:val="0"/>
          <w:bCs w:val="0"/>
          <w:i w:val="0"/>
          <w:iCs w:val="0"/>
          <w:noProof w:val="0"/>
          <w:sz w:val="24"/>
          <w:szCs w:val="24"/>
          <w:lang w:val="en-US"/>
        </w:rPr>
      </w:pPr>
    </w:p>
    <w:p w:rsidR="045AE83D" w:rsidP="50F02C8C" w:rsidRDefault="045AE83D" w14:paraId="1BEB0EFA" w14:textId="36EB6402">
      <w:pPr>
        <w:pStyle w:val="Normal"/>
        <w:spacing w:line="480" w:lineRule="auto"/>
        <w:ind w:firstLine="0"/>
        <w:jc w:val="center"/>
        <w:rPr>
          <w:rFonts w:ascii="Times New Roman" w:hAnsi="Times New Roman" w:eastAsia="Times New Roman" w:cs="Times New Roman"/>
          <w:b w:val="1"/>
          <w:bCs w:val="1"/>
          <w:i w:val="0"/>
          <w:iCs w:val="0"/>
          <w:noProof w:val="0"/>
          <w:sz w:val="24"/>
          <w:szCs w:val="24"/>
          <w:lang w:val="en-US"/>
        </w:rPr>
      </w:pPr>
      <w:r w:rsidRPr="50F02C8C" w:rsidR="045AE83D">
        <w:rPr>
          <w:rFonts w:ascii="Times New Roman" w:hAnsi="Times New Roman" w:eastAsia="Times New Roman" w:cs="Times New Roman"/>
          <w:b w:val="1"/>
          <w:bCs w:val="1"/>
          <w:i w:val="0"/>
          <w:iCs w:val="0"/>
          <w:noProof w:val="0"/>
          <w:sz w:val="24"/>
          <w:szCs w:val="24"/>
          <w:lang w:val="en-US"/>
        </w:rPr>
        <w:t>Introduction</w:t>
      </w:r>
    </w:p>
    <w:p w:rsidR="045AE83D" w:rsidP="50F02C8C" w:rsidRDefault="045AE83D" w14:paraId="7AB5F7AC" w14:textId="533235E3">
      <w:pPr>
        <w:pStyle w:val="Normal"/>
        <w:spacing w:line="480" w:lineRule="auto"/>
        <w:ind w:firstLine="720"/>
        <w:jc w:val="left"/>
        <w:rPr>
          <w:rFonts w:ascii="Times New Roman" w:hAnsi="Times New Roman" w:eastAsia="Times New Roman" w:cs="Times New Roman"/>
          <w:b w:val="0"/>
          <w:bCs w:val="0"/>
          <w:i w:val="0"/>
          <w:iCs w:val="0"/>
          <w:noProof w:val="0"/>
          <w:sz w:val="24"/>
          <w:szCs w:val="24"/>
          <w:lang w:val="en-US"/>
        </w:rPr>
      </w:pPr>
      <w:r w:rsidRPr="50F02C8C" w:rsidR="1205A659">
        <w:rPr>
          <w:rFonts w:ascii="Times New Roman" w:hAnsi="Times New Roman" w:eastAsia="Times New Roman" w:cs="Times New Roman"/>
          <w:b w:val="0"/>
          <w:bCs w:val="0"/>
          <w:i w:val="0"/>
          <w:iCs w:val="0"/>
          <w:noProof w:val="0"/>
          <w:sz w:val="24"/>
          <w:szCs w:val="24"/>
          <w:lang w:val="en-US"/>
        </w:rPr>
        <w:t xml:space="preserve">Schizophrenia </w:t>
      </w:r>
      <w:r w:rsidRPr="50F02C8C" w:rsidR="7DD95250">
        <w:rPr>
          <w:rFonts w:ascii="Times New Roman" w:hAnsi="Times New Roman" w:eastAsia="Times New Roman" w:cs="Times New Roman"/>
          <w:b w:val="0"/>
          <w:bCs w:val="0"/>
          <w:i w:val="0"/>
          <w:iCs w:val="0"/>
          <w:noProof w:val="0"/>
          <w:sz w:val="24"/>
          <w:szCs w:val="24"/>
          <w:lang w:val="en-US"/>
        </w:rPr>
        <w:t xml:space="preserve">is </w:t>
      </w:r>
      <w:r w:rsidRPr="50F02C8C" w:rsidR="40AB9A0D">
        <w:rPr>
          <w:rFonts w:ascii="Times New Roman" w:hAnsi="Times New Roman" w:eastAsia="Times New Roman" w:cs="Times New Roman"/>
          <w:b w:val="0"/>
          <w:bCs w:val="0"/>
          <w:i w:val="0"/>
          <w:iCs w:val="0"/>
          <w:noProof w:val="0"/>
          <w:sz w:val="24"/>
          <w:szCs w:val="24"/>
          <w:lang w:val="en-US"/>
        </w:rPr>
        <w:t xml:space="preserve">a psychotic mental disorder in which roughly 1% of the population is afflicted. </w:t>
      </w:r>
      <w:r w:rsidRPr="50F02C8C" w:rsidR="07F0497C">
        <w:rPr>
          <w:rFonts w:ascii="Times New Roman" w:hAnsi="Times New Roman" w:eastAsia="Times New Roman" w:cs="Times New Roman"/>
          <w:b w:val="0"/>
          <w:bCs w:val="0"/>
          <w:i w:val="0"/>
          <w:iCs w:val="0"/>
          <w:noProof w:val="0"/>
          <w:sz w:val="24"/>
          <w:szCs w:val="24"/>
          <w:lang w:val="en-US"/>
        </w:rPr>
        <w:t>Those</w:t>
      </w:r>
      <w:r w:rsidRPr="50F02C8C" w:rsidR="10FEDC63">
        <w:rPr>
          <w:rFonts w:ascii="Times New Roman" w:hAnsi="Times New Roman" w:eastAsia="Times New Roman" w:cs="Times New Roman"/>
          <w:b w:val="0"/>
          <w:bCs w:val="0"/>
          <w:i w:val="0"/>
          <w:iCs w:val="0"/>
          <w:noProof w:val="0"/>
          <w:sz w:val="24"/>
          <w:szCs w:val="24"/>
          <w:lang w:val="en-US"/>
        </w:rPr>
        <w:t xml:space="preserve"> living with this disorder experience symptoms such as hallucinations, delusions, and disorganized or catatonic behaviors. Further research has also unveiled</w:t>
      </w:r>
      <w:r w:rsidRPr="50F02C8C" w:rsidR="5E25F013">
        <w:rPr>
          <w:rFonts w:ascii="Times New Roman" w:hAnsi="Times New Roman" w:eastAsia="Times New Roman" w:cs="Times New Roman"/>
          <w:b w:val="0"/>
          <w:bCs w:val="0"/>
          <w:i w:val="0"/>
          <w:iCs w:val="0"/>
          <w:noProof w:val="0"/>
          <w:sz w:val="24"/>
          <w:szCs w:val="24"/>
          <w:lang w:val="en-US"/>
        </w:rPr>
        <w:t xml:space="preserve"> that </w:t>
      </w:r>
      <w:r w:rsidRPr="50F02C8C" w:rsidR="355CCA91">
        <w:rPr>
          <w:rFonts w:ascii="Times New Roman" w:hAnsi="Times New Roman" w:eastAsia="Times New Roman" w:cs="Times New Roman"/>
          <w:b w:val="0"/>
          <w:bCs w:val="0"/>
          <w:i w:val="0"/>
          <w:iCs w:val="0"/>
          <w:noProof w:val="0"/>
          <w:sz w:val="24"/>
          <w:szCs w:val="24"/>
          <w:lang w:val="en-US"/>
        </w:rPr>
        <w:t xml:space="preserve">this illness is responsible for compromising much of the social functioning in those </w:t>
      </w:r>
      <w:r w:rsidRPr="50F02C8C" w:rsidR="1511F60A">
        <w:rPr>
          <w:rFonts w:ascii="Times New Roman" w:hAnsi="Times New Roman" w:eastAsia="Times New Roman" w:cs="Times New Roman"/>
          <w:b w:val="0"/>
          <w:bCs w:val="0"/>
          <w:i w:val="0"/>
          <w:iCs w:val="0"/>
          <w:noProof w:val="0"/>
          <w:sz w:val="24"/>
          <w:szCs w:val="24"/>
          <w:lang w:val="en-US"/>
        </w:rPr>
        <w:t>who</w:t>
      </w:r>
      <w:r w:rsidRPr="50F02C8C" w:rsidR="355CCA91">
        <w:rPr>
          <w:rFonts w:ascii="Times New Roman" w:hAnsi="Times New Roman" w:eastAsia="Times New Roman" w:cs="Times New Roman"/>
          <w:b w:val="0"/>
          <w:bCs w:val="0"/>
          <w:i w:val="0"/>
          <w:iCs w:val="0"/>
          <w:noProof w:val="0"/>
          <w:sz w:val="24"/>
          <w:szCs w:val="24"/>
          <w:lang w:val="en-US"/>
        </w:rPr>
        <w:t xml:space="preserve"> are afflicted (</w:t>
      </w:r>
      <w:r w:rsidRPr="50F02C8C" w:rsidR="61583FA9">
        <w:rPr>
          <w:rFonts w:ascii="Times New Roman" w:hAnsi="Times New Roman" w:eastAsia="Times New Roman" w:cs="Times New Roman"/>
          <w:b w:val="0"/>
          <w:bCs w:val="0"/>
          <w:i w:val="0"/>
          <w:iCs w:val="0"/>
          <w:noProof w:val="0"/>
          <w:sz w:val="24"/>
          <w:szCs w:val="24"/>
          <w:lang w:val="en-US"/>
        </w:rPr>
        <w:t xml:space="preserve">Aboitiz &amp; </w:t>
      </w:r>
      <w:proofErr w:type="spellStart"/>
      <w:r w:rsidRPr="50F02C8C" w:rsidR="61583FA9">
        <w:rPr>
          <w:rFonts w:ascii="Times New Roman" w:hAnsi="Times New Roman" w:eastAsia="Times New Roman" w:cs="Times New Roman"/>
          <w:b w:val="0"/>
          <w:bCs w:val="0"/>
          <w:i w:val="0"/>
          <w:iCs w:val="0"/>
          <w:noProof w:val="0"/>
          <w:sz w:val="24"/>
          <w:szCs w:val="24"/>
          <w:lang w:val="en-US"/>
        </w:rPr>
        <w:t>Billeke</w:t>
      </w:r>
      <w:proofErr w:type="spellEnd"/>
      <w:r w:rsidRPr="50F02C8C" w:rsidR="61583FA9">
        <w:rPr>
          <w:rFonts w:ascii="Times New Roman" w:hAnsi="Times New Roman" w:eastAsia="Times New Roman" w:cs="Times New Roman"/>
          <w:b w:val="0"/>
          <w:bCs w:val="0"/>
          <w:i w:val="0"/>
          <w:iCs w:val="0"/>
          <w:noProof w:val="0"/>
          <w:sz w:val="24"/>
          <w:szCs w:val="24"/>
          <w:lang w:val="en-US"/>
        </w:rPr>
        <w:t>, 2013).</w:t>
      </w:r>
    </w:p>
    <w:p w:rsidR="045AE83D" w:rsidP="50F02C8C" w:rsidRDefault="045AE83D" w14:paraId="1CE01B80" w14:textId="65BC3181">
      <w:pPr>
        <w:pStyle w:val="Normal"/>
        <w:spacing w:line="480" w:lineRule="auto"/>
        <w:ind w:firstLine="720"/>
        <w:jc w:val="left"/>
        <w:rPr>
          <w:rFonts w:ascii="Times New Roman" w:hAnsi="Times New Roman" w:eastAsia="Times New Roman" w:cs="Times New Roman"/>
          <w:b w:val="0"/>
          <w:bCs w:val="0"/>
          <w:i w:val="0"/>
          <w:iCs w:val="0"/>
          <w:noProof w:val="0"/>
          <w:sz w:val="24"/>
          <w:szCs w:val="24"/>
          <w:lang w:val="en-US"/>
        </w:rPr>
      </w:pPr>
      <w:r w:rsidRPr="50F02C8C" w:rsidR="3BA9DA86">
        <w:rPr>
          <w:rFonts w:ascii="Times New Roman" w:hAnsi="Times New Roman" w:eastAsia="Times New Roman" w:cs="Times New Roman"/>
          <w:b w:val="0"/>
          <w:bCs w:val="0"/>
          <w:i w:val="0"/>
          <w:iCs w:val="0"/>
          <w:noProof w:val="0"/>
          <w:sz w:val="24"/>
          <w:szCs w:val="24"/>
          <w:lang w:val="en-US"/>
        </w:rPr>
        <w:t xml:space="preserve"> </w:t>
      </w:r>
      <w:r w:rsidRPr="50F02C8C" w:rsidR="61D12476">
        <w:rPr>
          <w:rFonts w:ascii="Times New Roman" w:hAnsi="Times New Roman" w:eastAsia="Times New Roman" w:cs="Times New Roman"/>
          <w:b w:val="0"/>
          <w:bCs w:val="0"/>
          <w:i w:val="0"/>
          <w:iCs w:val="0"/>
          <w:noProof w:val="0"/>
          <w:sz w:val="24"/>
          <w:szCs w:val="24"/>
          <w:lang w:val="en-US"/>
        </w:rPr>
        <w:t xml:space="preserve">Given the debilitating nature of such symptoms, there has been </w:t>
      </w:r>
      <w:r w:rsidRPr="50F02C8C" w:rsidR="2915D3E5">
        <w:rPr>
          <w:rFonts w:ascii="Times New Roman" w:hAnsi="Times New Roman" w:eastAsia="Times New Roman" w:cs="Times New Roman"/>
          <w:b w:val="0"/>
          <w:bCs w:val="0"/>
          <w:i w:val="0"/>
          <w:iCs w:val="0"/>
          <w:noProof w:val="0"/>
          <w:sz w:val="24"/>
          <w:szCs w:val="24"/>
          <w:lang w:val="en-US"/>
        </w:rPr>
        <w:t xml:space="preserve">a subsequent need for exploration in potential therapies to assist in the socialization of those with schizophrenia. </w:t>
      </w:r>
      <w:r w:rsidRPr="50F02C8C" w:rsidR="13CF1C05">
        <w:rPr>
          <w:rFonts w:ascii="Times New Roman" w:hAnsi="Times New Roman" w:eastAsia="Times New Roman" w:cs="Times New Roman"/>
          <w:b w:val="0"/>
          <w:bCs w:val="0"/>
          <w:i w:val="0"/>
          <w:iCs w:val="0"/>
          <w:noProof w:val="0"/>
          <w:sz w:val="24"/>
          <w:szCs w:val="24"/>
          <w:lang w:val="en-US"/>
        </w:rPr>
        <w:t>One such suggestion was the leveraging of social media as a form of peer-to-peer support system</w:t>
      </w:r>
      <w:r w:rsidRPr="50F02C8C" w:rsidR="13CF1C05">
        <w:rPr>
          <w:rFonts w:ascii="Times New Roman" w:hAnsi="Times New Roman" w:eastAsia="Times New Roman" w:cs="Times New Roman"/>
          <w:b w:val="0"/>
          <w:bCs w:val="0"/>
          <w:i w:val="0"/>
          <w:iCs w:val="0"/>
          <w:noProof w:val="0"/>
          <w:sz w:val="24"/>
          <w:szCs w:val="24"/>
          <w:lang w:val="en-US"/>
        </w:rPr>
        <w:t xml:space="preserve">, </w:t>
      </w:r>
      <w:r w:rsidRPr="50F02C8C" w:rsidR="3D8B3C53">
        <w:rPr>
          <w:rFonts w:ascii="Times New Roman" w:hAnsi="Times New Roman" w:eastAsia="Times New Roman" w:cs="Times New Roman"/>
          <w:b w:val="0"/>
          <w:bCs w:val="0"/>
          <w:i w:val="0"/>
          <w:iCs w:val="0"/>
          <w:noProof w:val="0"/>
          <w:sz w:val="24"/>
          <w:szCs w:val="24"/>
          <w:lang w:val="en-US"/>
        </w:rPr>
        <w:t xml:space="preserve">where </w:t>
      </w:r>
      <w:r w:rsidRPr="50F02C8C" w:rsidR="7CB453A6">
        <w:rPr>
          <w:rFonts w:ascii="Times New Roman" w:hAnsi="Times New Roman" w:eastAsia="Times New Roman" w:cs="Times New Roman"/>
          <w:b w:val="0"/>
          <w:bCs w:val="0"/>
          <w:i w:val="0"/>
          <w:iCs w:val="0"/>
          <w:noProof w:val="0"/>
          <w:sz w:val="24"/>
          <w:szCs w:val="24"/>
          <w:lang w:val="en-US"/>
        </w:rPr>
        <w:t>those</w:t>
      </w:r>
      <w:r w:rsidRPr="50F02C8C" w:rsidR="3D8B3C53">
        <w:rPr>
          <w:rFonts w:ascii="Times New Roman" w:hAnsi="Times New Roman" w:eastAsia="Times New Roman" w:cs="Times New Roman"/>
          <w:b w:val="0"/>
          <w:bCs w:val="0"/>
          <w:i w:val="0"/>
          <w:iCs w:val="0"/>
          <w:noProof w:val="0"/>
          <w:sz w:val="24"/>
          <w:szCs w:val="24"/>
          <w:lang w:val="en-US"/>
        </w:rPr>
        <w:t xml:space="preserve"> </w:t>
      </w:r>
      <w:r w:rsidRPr="50F02C8C" w:rsidR="7CB453A6">
        <w:rPr>
          <w:rFonts w:ascii="Times New Roman" w:hAnsi="Times New Roman" w:eastAsia="Times New Roman" w:cs="Times New Roman"/>
          <w:b w:val="0"/>
          <w:bCs w:val="0"/>
          <w:i w:val="0"/>
          <w:iCs w:val="0"/>
          <w:noProof w:val="0"/>
          <w:sz w:val="24"/>
          <w:szCs w:val="24"/>
          <w:lang w:val="en-US"/>
        </w:rPr>
        <w:t xml:space="preserve">who have schizophrenia or schizophrenia adjacent disorders </w:t>
      </w:r>
      <w:r w:rsidRPr="50F02C8C" w:rsidR="6DC217C8">
        <w:rPr>
          <w:rFonts w:ascii="Times New Roman" w:hAnsi="Times New Roman" w:eastAsia="Times New Roman" w:cs="Times New Roman"/>
          <w:b w:val="0"/>
          <w:bCs w:val="0"/>
          <w:i w:val="0"/>
          <w:iCs w:val="0"/>
          <w:noProof w:val="0"/>
          <w:sz w:val="24"/>
          <w:szCs w:val="24"/>
          <w:lang w:val="en-US"/>
        </w:rPr>
        <w:t>gain</w:t>
      </w:r>
      <w:r w:rsidRPr="50F02C8C" w:rsidR="3B5938D8">
        <w:rPr>
          <w:rFonts w:ascii="Times New Roman" w:hAnsi="Times New Roman" w:eastAsia="Times New Roman" w:cs="Times New Roman"/>
          <w:b w:val="0"/>
          <w:bCs w:val="0"/>
          <w:i w:val="0"/>
          <w:iCs w:val="0"/>
          <w:noProof w:val="0"/>
          <w:sz w:val="24"/>
          <w:szCs w:val="24"/>
          <w:lang w:val="en-US"/>
        </w:rPr>
        <w:t xml:space="preserve"> the opportunity to champion their disorders or gain insight into </w:t>
      </w:r>
      <w:r w:rsidRPr="50F02C8C" w:rsidR="31B83AB5">
        <w:rPr>
          <w:rFonts w:ascii="Times New Roman" w:hAnsi="Times New Roman" w:eastAsia="Times New Roman" w:cs="Times New Roman"/>
          <w:b w:val="0"/>
          <w:bCs w:val="0"/>
          <w:i w:val="0"/>
          <w:iCs w:val="0"/>
          <w:noProof w:val="0"/>
          <w:sz w:val="24"/>
          <w:szCs w:val="24"/>
          <w:lang w:val="en-US"/>
        </w:rPr>
        <w:t>how other</w:t>
      </w:r>
      <w:r w:rsidRPr="50F02C8C" w:rsidR="72434352">
        <w:rPr>
          <w:rFonts w:ascii="Times New Roman" w:hAnsi="Times New Roman" w:eastAsia="Times New Roman" w:cs="Times New Roman"/>
          <w:b w:val="0"/>
          <w:bCs w:val="0"/>
          <w:i w:val="0"/>
          <w:iCs w:val="0"/>
          <w:noProof w:val="0"/>
          <w:sz w:val="24"/>
          <w:szCs w:val="24"/>
          <w:lang w:val="en-US"/>
        </w:rPr>
        <w:t>s afflicted with similar disorders</w:t>
      </w:r>
      <w:r w:rsidRPr="50F02C8C" w:rsidR="31B83AB5">
        <w:rPr>
          <w:rFonts w:ascii="Times New Roman" w:hAnsi="Times New Roman" w:eastAsia="Times New Roman" w:cs="Times New Roman"/>
          <w:b w:val="0"/>
          <w:bCs w:val="0"/>
          <w:i w:val="0"/>
          <w:iCs w:val="0"/>
          <w:noProof w:val="0"/>
          <w:sz w:val="24"/>
          <w:szCs w:val="24"/>
          <w:lang w:val="en-US"/>
        </w:rPr>
        <w:t xml:space="preserve"> live their daily lives (Naslund</w:t>
      </w:r>
      <w:r w:rsidRPr="50F02C8C" w:rsidR="0B7E6407">
        <w:rPr>
          <w:rFonts w:ascii="Times New Roman" w:hAnsi="Times New Roman" w:eastAsia="Times New Roman" w:cs="Times New Roman"/>
          <w:b w:val="0"/>
          <w:bCs w:val="0"/>
          <w:i w:val="0"/>
          <w:iCs w:val="0"/>
          <w:noProof w:val="0"/>
          <w:sz w:val="24"/>
          <w:szCs w:val="24"/>
          <w:lang w:val="en-US"/>
        </w:rPr>
        <w:t xml:space="preserve"> et al.</w:t>
      </w:r>
      <w:r w:rsidRPr="50F02C8C" w:rsidR="31B83AB5">
        <w:rPr>
          <w:rFonts w:ascii="Times New Roman" w:hAnsi="Times New Roman" w:eastAsia="Times New Roman" w:cs="Times New Roman"/>
          <w:b w:val="0"/>
          <w:bCs w:val="0"/>
          <w:i w:val="0"/>
          <w:iCs w:val="0"/>
          <w:noProof w:val="0"/>
          <w:sz w:val="24"/>
          <w:szCs w:val="24"/>
          <w:lang w:val="en-US"/>
        </w:rPr>
        <w:t xml:space="preserve">, 2016). </w:t>
      </w:r>
      <w:r w:rsidRPr="50F02C8C" w:rsidR="3345A4EB">
        <w:rPr>
          <w:rFonts w:ascii="Times New Roman" w:hAnsi="Times New Roman" w:eastAsia="Times New Roman" w:cs="Times New Roman"/>
          <w:b w:val="0"/>
          <w:bCs w:val="0"/>
          <w:i w:val="0"/>
          <w:iCs w:val="0"/>
          <w:noProof w:val="0"/>
          <w:sz w:val="24"/>
          <w:szCs w:val="24"/>
          <w:lang w:val="en-US"/>
        </w:rPr>
        <w:t xml:space="preserve">While there may be some conflict on how social media </w:t>
      </w:r>
      <w:r w:rsidRPr="50F02C8C" w:rsidR="1D9B7E0D">
        <w:rPr>
          <w:rFonts w:ascii="Times New Roman" w:hAnsi="Times New Roman" w:eastAsia="Times New Roman" w:cs="Times New Roman"/>
          <w:b w:val="0"/>
          <w:bCs w:val="0"/>
          <w:i w:val="0"/>
          <w:iCs w:val="0"/>
          <w:noProof w:val="0"/>
          <w:sz w:val="24"/>
          <w:szCs w:val="24"/>
          <w:lang w:val="en-US"/>
        </w:rPr>
        <w:t>a</w:t>
      </w:r>
      <w:r w:rsidRPr="50F02C8C" w:rsidR="3345A4EB">
        <w:rPr>
          <w:rFonts w:ascii="Times New Roman" w:hAnsi="Times New Roman" w:eastAsia="Times New Roman" w:cs="Times New Roman"/>
          <w:b w:val="0"/>
          <w:bCs w:val="0"/>
          <w:i w:val="0"/>
          <w:iCs w:val="0"/>
          <w:noProof w:val="0"/>
          <w:sz w:val="24"/>
          <w:szCs w:val="24"/>
          <w:lang w:val="en-US"/>
        </w:rPr>
        <w:t>ffects</w:t>
      </w:r>
      <w:r w:rsidRPr="50F02C8C" w:rsidR="27EFA511">
        <w:rPr>
          <w:rFonts w:ascii="Times New Roman" w:hAnsi="Times New Roman" w:eastAsia="Times New Roman" w:cs="Times New Roman"/>
          <w:b w:val="0"/>
          <w:bCs w:val="0"/>
          <w:i w:val="0"/>
          <w:iCs w:val="0"/>
          <w:noProof w:val="0"/>
          <w:sz w:val="24"/>
          <w:szCs w:val="24"/>
          <w:lang w:val="en-US"/>
        </w:rPr>
        <w:t xml:space="preserve"> the</w:t>
      </w:r>
      <w:r w:rsidRPr="50F02C8C" w:rsidR="3345A4EB">
        <w:rPr>
          <w:rFonts w:ascii="Times New Roman" w:hAnsi="Times New Roman" w:eastAsia="Times New Roman" w:cs="Times New Roman"/>
          <w:b w:val="0"/>
          <w:bCs w:val="0"/>
          <w:i w:val="0"/>
          <w:iCs w:val="0"/>
          <w:noProof w:val="0"/>
          <w:sz w:val="24"/>
          <w:szCs w:val="24"/>
          <w:lang w:val="en-US"/>
        </w:rPr>
        <w:t xml:space="preserve"> </w:t>
      </w:r>
      <w:r w:rsidRPr="50F02C8C" w:rsidR="01BC0638">
        <w:rPr>
          <w:rFonts w:ascii="Times New Roman" w:hAnsi="Times New Roman" w:eastAsia="Times New Roman" w:cs="Times New Roman"/>
          <w:b w:val="0"/>
          <w:bCs w:val="0"/>
          <w:i w:val="0"/>
          <w:iCs w:val="0"/>
          <w:noProof w:val="0"/>
          <w:sz w:val="24"/>
          <w:szCs w:val="24"/>
          <w:lang w:val="en-US"/>
        </w:rPr>
        <w:t>mental health of their users</w:t>
      </w:r>
      <w:r w:rsidRPr="50F02C8C" w:rsidR="3345A4EB">
        <w:rPr>
          <w:rFonts w:ascii="Times New Roman" w:hAnsi="Times New Roman" w:eastAsia="Times New Roman" w:cs="Times New Roman"/>
          <w:b w:val="0"/>
          <w:bCs w:val="0"/>
          <w:i w:val="0"/>
          <w:iCs w:val="0"/>
          <w:noProof w:val="0"/>
          <w:sz w:val="24"/>
          <w:szCs w:val="24"/>
          <w:lang w:val="en-US"/>
        </w:rPr>
        <w:t xml:space="preserve"> (</w:t>
      </w:r>
      <w:r w:rsidRPr="50F02C8C" w:rsidR="1C6DEF54">
        <w:rPr>
          <w:rFonts w:ascii="Times New Roman" w:hAnsi="Times New Roman" w:eastAsia="Times New Roman" w:cs="Times New Roman"/>
          <w:b w:val="0"/>
          <w:bCs w:val="0"/>
          <w:i w:val="0"/>
          <w:iCs w:val="0"/>
          <w:noProof w:val="0"/>
          <w:sz w:val="24"/>
          <w:szCs w:val="24"/>
          <w:lang w:val="en-US"/>
        </w:rPr>
        <w:t xml:space="preserve">Abdalla et al., 2020), </w:t>
      </w:r>
      <w:r w:rsidRPr="50F02C8C" w:rsidR="57A39319">
        <w:rPr>
          <w:rFonts w:ascii="Times New Roman" w:hAnsi="Times New Roman" w:eastAsia="Times New Roman" w:cs="Times New Roman"/>
          <w:b w:val="0"/>
          <w:bCs w:val="0"/>
          <w:i w:val="0"/>
          <w:iCs w:val="0"/>
          <w:noProof w:val="0"/>
          <w:sz w:val="24"/>
          <w:szCs w:val="24"/>
          <w:lang w:val="en-US"/>
        </w:rPr>
        <w:t xml:space="preserve">this avenue of therapy shows potential </w:t>
      </w:r>
      <w:r w:rsidRPr="50F02C8C" w:rsidR="015FB368">
        <w:rPr>
          <w:rFonts w:ascii="Times New Roman" w:hAnsi="Times New Roman" w:eastAsia="Times New Roman" w:cs="Times New Roman"/>
          <w:b w:val="0"/>
          <w:bCs w:val="0"/>
          <w:i w:val="0"/>
          <w:iCs w:val="0"/>
          <w:noProof w:val="0"/>
          <w:sz w:val="24"/>
          <w:szCs w:val="24"/>
          <w:lang w:val="en-US"/>
        </w:rPr>
        <w:t>short-term</w:t>
      </w:r>
      <w:r w:rsidRPr="50F02C8C" w:rsidR="57A39319">
        <w:rPr>
          <w:rFonts w:ascii="Times New Roman" w:hAnsi="Times New Roman" w:eastAsia="Times New Roman" w:cs="Times New Roman"/>
          <w:b w:val="0"/>
          <w:bCs w:val="0"/>
          <w:i w:val="0"/>
          <w:iCs w:val="0"/>
          <w:noProof w:val="0"/>
          <w:sz w:val="24"/>
          <w:szCs w:val="24"/>
          <w:lang w:val="en-US"/>
        </w:rPr>
        <w:t xml:space="preserve"> improvement in assisting those with schizophrenia</w:t>
      </w:r>
      <w:r w:rsidRPr="50F02C8C" w:rsidR="07C649CC">
        <w:rPr>
          <w:rFonts w:ascii="Times New Roman" w:hAnsi="Times New Roman" w:eastAsia="Times New Roman" w:cs="Times New Roman"/>
          <w:b w:val="0"/>
          <w:bCs w:val="0"/>
          <w:i w:val="0"/>
          <w:iCs w:val="0"/>
          <w:noProof w:val="0"/>
          <w:sz w:val="24"/>
          <w:szCs w:val="24"/>
          <w:lang w:val="en-US"/>
        </w:rPr>
        <w:t xml:space="preserve"> to socialize.</w:t>
      </w:r>
    </w:p>
    <w:p w:rsidR="18BE2891" w:rsidP="50F02C8C" w:rsidRDefault="18BE2891" w14:paraId="0AC0B812" w14:textId="53A00412">
      <w:pPr>
        <w:pStyle w:val="Normal"/>
        <w:spacing w:line="480" w:lineRule="auto"/>
        <w:ind w:firstLine="720"/>
        <w:jc w:val="left"/>
        <w:rPr>
          <w:rFonts w:ascii="Times New Roman" w:hAnsi="Times New Roman" w:eastAsia="Times New Roman" w:cs="Times New Roman"/>
          <w:b w:val="0"/>
          <w:bCs w:val="0"/>
          <w:i w:val="0"/>
          <w:iCs w:val="0"/>
          <w:noProof w:val="0"/>
          <w:sz w:val="24"/>
          <w:szCs w:val="24"/>
          <w:lang w:val="en-US"/>
        </w:rPr>
      </w:pPr>
      <w:r w:rsidRPr="50F02C8C" w:rsidR="18BE2891">
        <w:rPr>
          <w:rFonts w:ascii="Times New Roman" w:hAnsi="Times New Roman" w:eastAsia="Times New Roman" w:cs="Times New Roman"/>
          <w:b w:val="0"/>
          <w:bCs w:val="0"/>
          <w:i w:val="0"/>
          <w:iCs w:val="0"/>
          <w:noProof w:val="0"/>
          <w:sz w:val="24"/>
          <w:szCs w:val="24"/>
          <w:lang w:val="en-US"/>
        </w:rPr>
        <w:t xml:space="preserve">With previous research being done in how those with schizophrenia </w:t>
      </w:r>
      <w:r w:rsidRPr="50F02C8C" w:rsidR="1E238B0F">
        <w:rPr>
          <w:rFonts w:ascii="Times New Roman" w:hAnsi="Times New Roman" w:eastAsia="Times New Roman" w:cs="Times New Roman"/>
          <w:b w:val="0"/>
          <w:bCs w:val="0"/>
          <w:i w:val="0"/>
          <w:iCs w:val="0"/>
          <w:noProof w:val="0"/>
          <w:sz w:val="24"/>
          <w:szCs w:val="24"/>
          <w:lang w:val="en-US"/>
        </w:rPr>
        <w:t xml:space="preserve">interact in </w:t>
      </w:r>
      <w:r w:rsidRPr="50F02C8C" w:rsidR="18BE2891">
        <w:rPr>
          <w:rFonts w:ascii="Times New Roman" w:hAnsi="Times New Roman" w:eastAsia="Times New Roman" w:cs="Times New Roman"/>
          <w:b w:val="0"/>
          <w:bCs w:val="0"/>
          <w:i w:val="0"/>
          <w:iCs w:val="0"/>
          <w:noProof w:val="0"/>
          <w:sz w:val="24"/>
          <w:szCs w:val="24"/>
          <w:lang w:val="en-US"/>
        </w:rPr>
        <w:t xml:space="preserve">the format </w:t>
      </w:r>
      <w:r w:rsidRPr="50F02C8C" w:rsidR="12DBC44F">
        <w:rPr>
          <w:rFonts w:ascii="Times New Roman" w:hAnsi="Times New Roman" w:eastAsia="Times New Roman" w:cs="Times New Roman"/>
          <w:b w:val="0"/>
          <w:bCs w:val="0"/>
          <w:i w:val="0"/>
          <w:iCs w:val="0"/>
          <w:noProof w:val="0"/>
          <w:sz w:val="24"/>
          <w:szCs w:val="24"/>
          <w:lang w:val="en-US"/>
        </w:rPr>
        <w:t>of social media (Mitchell et al., 2015), it is now paramoun</w:t>
      </w:r>
      <w:r w:rsidRPr="50F02C8C" w:rsidR="58B818E2">
        <w:rPr>
          <w:rFonts w:ascii="Times New Roman" w:hAnsi="Times New Roman" w:eastAsia="Times New Roman" w:cs="Times New Roman"/>
          <w:b w:val="0"/>
          <w:bCs w:val="0"/>
          <w:i w:val="0"/>
          <w:iCs w:val="0"/>
          <w:noProof w:val="0"/>
          <w:sz w:val="24"/>
          <w:szCs w:val="24"/>
          <w:lang w:val="en-US"/>
        </w:rPr>
        <w:t xml:space="preserve">t to evaluate the perceived risks (e.g., harassment) associated with social media playing </w:t>
      </w:r>
      <w:r w:rsidRPr="50F02C8C" w:rsidR="6BEB9259">
        <w:rPr>
          <w:rFonts w:ascii="Times New Roman" w:hAnsi="Times New Roman" w:eastAsia="Times New Roman" w:cs="Times New Roman"/>
          <w:b w:val="0"/>
          <w:bCs w:val="0"/>
          <w:i w:val="0"/>
          <w:iCs w:val="0"/>
          <w:noProof w:val="0"/>
          <w:sz w:val="24"/>
          <w:szCs w:val="24"/>
          <w:lang w:val="en-US"/>
        </w:rPr>
        <w:t xml:space="preserve">a </w:t>
      </w:r>
      <w:r w:rsidRPr="50F02C8C" w:rsidR="5CC87040">
        <w:rPr>
          <w:rFonts w:ascii="Times New Roman" w:hAnsi="Times New Roman" w:eastAsia="Times New Roman" w:cs="Times New Roman"/>
          <w:b w:val="0"/>
          <w:bCs w:val="0"/>
          <w:i w:val="0"/>
          <w:iCs w:val="0"/>
          <w:noProof w:val="0"/>
          <w:sz w:val="24"/>
          <w:szCs w:val="24"/>
          <w:lang w:val="en-US"/>
        </w:rPr>
        <w:t>supportive role in their lives</w:t>
      </w:r>
      <w:r w:rsidRPr="50F02C8C" w:rsidR="4BBA7502">
        <w:rPr>
          <w:rFonts w:ascii="Times New Roman" w:hAnsi="Times New Roman" w:eastAsia="Times New Roman" w:cs="Times New Roman"/>
          <w:b w:val="0"/>
          <w:bCs w:val="0"/>
          <w:i w:val="0"/>
          <w:iCs w:val="0"/>
          <w:noProof w:val="0"/>
          <w:sz w:val="24"/>
          <w:szCs w:val="24"/>
          <w:lang w:val="en-US"/>
        </w:rPr>
        <w:t xml:space="preserve"> and how their experiences may differ</w:t>
      </w:r>
      <w:r w:rsidRPr="50F02C8C" w:rsidR="5CC87040">
        <w:rPr>
          <w:rFonts w:ascii="Times New Roman" w:hAnsi="Times New Roman" w:eastAsia="Times New Roman" w:cs="Times New Roman"/>
          <w:b w:val="0"/>
          <w:bCs w:val="0"/>
          <w:i w:val="0"/>
          <w:iCs w:val="0"/>
          <w:noProof w:val="0"/>
          <w:sz w:val="24"/>
          <w:szCs w:val="24"/>
          <w:lang w:val="en-US"/>
        </w:rPr>
        <w:t>. This researc</w:t>
      </w:r>
      <w:r w:rsidRPr="50F02C8C" w:rsidR="1444B823">
        <w:rPr>
          <w:rFonts w:ascii="Times New Roman" w:hAnsi="Times New Roman" w:eastAsia="Times New Roman" w:cs="Times New Roman"/>
          <w:b w:val="0"/>
          <w:bCs w:val="0"/>
          <w:i w:val="0"/>
          <w:iCs w:val="0"/>
          <w:noProof w:val="0"/>
          <w:sz w:val="24"/>
          <w:szCs w:val="24"/>
          <w:lang w:val="en-US"/>
        </w:rPr>
        <w:t xml:space="preserve">h aims to </w:t>
      </w:r>
      <w:r w:rsidRPr="50F02C8C" w:rsidR="61E3375D">
        <w:rPr>
          <w:rFonts w:ascii="Times New Roman" w:hAnsi="Times New Roman" w:eastAsia="Times New Roman" w:cs="Times New Roman"/>
          <w:b w:val="0"/>
          <w:bCs w:val="0"/>
          <w:i w:val="0"/>
          <w:iCs w:val="0"/>
          <w:noProof w:val="0"/>
          <w:sz w:val="24"/>
          <w:szCs w:val="24"/>
          <w:lang w:val="en-US"/>
        </w:rPr>
        <w:t>accomplish</w:t>
      </w:r>
      <w:r w:rsidRPr="50F02C8C" w:rsidR="36DFE939">
        <w:rPr>
          <w:rFonts w:ascii="Times New Roman" w:hAnsi="Times New Roman" w:eastAsia="Times New Roman" w:cs="Times New Roman"/>
          <w:b w:val="0"/>
          <w:bCs w:val="0"/>
          <w:i w:val="0"/>
          <w:iCs w:val="0"/>
          <w:noProof w:val="0"/>
          <w:sz w:val="24"/>
          <w:szCs w:val="24"/>
          <w:lang w:val="en-US"/>
        </w:rPr>
        <w:t xml:space="preserve"> just that through the evaluation and quantification</w:t>
      </w:r>
      <w:r w:rsidRPr="50F02C8C" w:rsidR="4BFBACDC">
        <w:rPr>
          <w:rFonts w:ascii="Times New Roman" w:hAnsi="Times New Roman" w:eastAsia="Times New Roman" w:cs="Times New Roman"/>
          <w:b w:val="0"/>
          <w:bCs w:val="0"/>
          <w:i w:val="0"/>
          <w:iCs w:val="0"/>
          <w:noProof w:val="0"/>
          <w:sz w:val="24"/>
          <w:szCs w:val="24"/>
          <w:lang w:val="en-US"/>
        </w:rPr>
        <w:t xml:space="preserve"> of sentiment</w:t>
      </w:r>
      <w:r w:rsidRPr="50F02C8C" w:rsidR="36DFE939">
        <w:rPr>
          <w:rFonts w:ascii="Times New Roman" w:hAnsi="Times New Roman" w:eastAsia="Times New Roman" w:cs="Times New Roman"/>
          <w:b w:val="0"/>
          <w:bCs w:val="0"/>
          <w:i w:val="0"/>
          <w:iCs w:val="0"/>
          <w:noProof w:val="0"/>
          <w:sz w:val="24"/>
          <w:szCs w:val="24"/>
          <w:lang w:val="en-US"/>
        </w:rPr>
        <w:t xml:space="preserve"> </w:t>
      </w:r>
      <w:r w:rsidRPr="50F02C8C" w:rsidR="26473A42">
        <w:rPr>
          <w:rFonts w:ascii="Times New Roman" w:hAnsi="Times New Roman" w:eastAsia="Times New Roman" w:cs="Times New Roman"/>
          <w:b w:val="0"/>
          <w:bCs w:val="0"/>
          <w:i w:val="0"/>
          <w:iCs w:val="0"/>
          <w:noProof w:val="0"/>
          <w:sz w:val="24"/>
          <w:szCs w:val="24"/>
          <w:lang w:val="en-US"/>
        </w:rPr>
        <w:t>in</w:t>
      </w:r>
      <w:r w:rsidRPr="50F02C8C" w:rsidR="36DFE939">
        <w:rPr>
          <w:rFonts w:ascii="Times New Roman" w:hAnsi="Times New Roman" w:eastAsia="Times New Roman" w:cs="Times New Roman"/>
          <w:b w:val="0"/>
          <w:bCs w:val="0"/>
          <w:i w:val="0"/>
          <w:iCs w:val="0"/>
          <w:noProof w:val="0"/>
          <w:sz w:val="24"/>
          <w:szCs w:val="24"/>
          <w:lang w:val="en-US"/>
        </w:rPr>
        <w:t xml:space="preserve"> the responses received by schizophrenic users. Specifically, this research </w:t>
      </w:r>
      <w:r w:rsidRPr="50F02C8C" w:rsidR="3429B39C">
        <w:rPr>
          <w:rFonts w:ascii="Times New Roman" w:hAnsi="Times New Roman" w:eastAsia="Times New Roman" w:cs="Times New Roman"/>
          <w:b w:val="0"/>
          <w:bCs w:val="0"/>
          <w:i w:val="0"/>
          <w:iCs w:val="0"/>
          <w:noProof w:val="0"/>
          <w:sz w:val="24"/>
          <w:szCs w:val="24"/>
          <w:lang w:val="en-US"/>
        </w:rPr>
        <w:t>has</w:t>
      </w:r>
      <w:r w:rsidRPr="50F02C8C" w:rsidR="36DFE939">
        <w:rPr>
          <w:rFonts w:ascii="Times New Roman" w:hAnsi="Times New Roman" w:eastAsia="Times New Roman" w:cs="Times New Roman"/>
          <w:b w:val="0"/>
          <w:bCs w:val="0"/>
          <w:i w:val="0"/>
          <w:iCs w:val="0"/>
          <w:noProof w:val="0"/>
          <w:sz w:val="24"/>
          <w:szCs w:val="24"/>
          <w:lang w:val="en-US"/>
        </w:rPr>
        <w:t xml:space="preserve"> entirely focus</w:t>
      </w:r>
      <w:r w:rsidRPr="50F02C8C" w:rsidR="4556716D">
        <w:rPr>
          <w:rFonts w:ascii="Times New Roman" w:hAnsi="Times New Roman" w:eastAsia="Times New Roman" w:cs="Times New Roman"/>
          <w:b w:val="0"/>
          <w:bCs w:val="0"/>
          <w:i w:val="0"/>
          <w:iCs w:val="0"/>
          <w:noProof w:val="0"/>
          <w:sz w:val="24"/>
          <w:szCs w:val="24"/>
          <w:lang w:val="en-US"/>
        </w:rPr>
        <w:t>ed</w:t>
      </w:r>
      <w:r w:rsidRPr="50F02C8C" w:rsidR="36DFE939">
        <w:rPr>
          <w:rFonts w:ascii="Times New Roman" w:hAnsi="Times New Roman" w:eastAsia="Times New Roman" w:cs="Times New Roman"/>
          <w:b w:val="0"/>
          <w:bCs w:val="0"/>
          <w:i w:val="0"/>
          <w:iCs w:val="0"/>
          <w:noProof w:val="0"/>
          <w:sz w:val="24"/>
          <w:szCs w:val="24"/>
          <w:lang w:val="en-US"/>
        </w:rPr>
        <w:t xml:space="preserve"> on response</w:t>
      </w:r>
      <w:r w:rsidRPr="50F02C8C" w:rsidR="186B8FAB">
        <w:rPr>
          <w:rFonts w:ascii="Times New Roman" w:hAnsi="Times New Roman" w:eastAsia="Times New Roman" w:cs="Times New Roman"/>
          <w:b w:val="0"/>
          <w:bCs w:val="0"/>
          <w:i w:val="0"/>
          <w:iCs w:val="0"/>
          <w:noProof w:val="0"/>
          <w:sz w:val="24"/>
          <w:szCs w:val="24"/>
          <w:lang w:val="en-US"/>
        </w:rPr>
        <w:t xml:space="preserve">s received to public posts on the social media platform Twitter. A public post </w:t>
      </w:r>
      <w:r w:rsidRPr="50F02C8C" w:rsidR="504B49BA">
        <w:rPr>
          <w:rFonts w:ascii="Times New Roman" w:hAnsi="Times New Roman" w:eastAsia="Times New Roman" w:cs="Times New Roman"/>
          <w:b w:val="0"/>
          <w:bCs w:val="0"/>
          <w:i w:val="0"/>
          <w:iCs w:val="0"/>
          <w:noProof w:val="0"/>
          <w:sz w:val="24"/>
          <w:szCs w:val="24"/>
          <w:lang w:val="en-US"/>
        </w:rPr>
        <w:t xml:space="preserve">is </w:t>
      </w:r>
      <w:r w:rsidRPr="50F02C8C" w:rsidR="186B8FAB">
        <w:rPr>
          <w:rFonts w:ascii="Times New Roman" w:hAnsi="Times New Roman" w:eastAsia="Times New Roman" w:cs="Times New Roman"/>
          <w:b w:val="0"/>
          <w:bCs w:val="0"/>
          <w:i w:val="0"/>
          <w:iCs w:val="0"/>
          <w:noProof w:val="0"/>
          <w:sz w:val="24"/>
          <w:szCs w:val="24"/>
          <w:lang w:val="en-US"/>
        </w:rPr>
        <w:t>treated as an open for</w:t>
      </w:r>
      <w:r w:rsidRPr="50F02C8C" w:rsidR="769CC3B9">
        <w:rPr>
          <w:rFonts w:ascii="Times New Roman" w:hAnsi="Times New Roman" w:eastAsia="Times New Roman" w:cs="Times New Roman"/>
          <w:b w:val="0"/>
          <w:bCs w:val="0"/>
          <w:i w:val="0"/>
          <w:iCs w:val="0"/>
          <w:noProof w:val="0"/>
          <w:sz w:val="24"/>
          <w:szCs w:val="24"/>
          <w:lang w:val="en-US"/>
        </w:rPr>
        <w:t>u</w:t>
      </w:r>
      <w:r w:rsidRPr="50F02C8C" w:rsidR="186B8FAB">
        <w:rPr>
          <w:rFonts w:ascii="Times New Roman" w:hAnsi="Times New Roman" w:eastAsia="Times New Roman" w:cs="Times New Roman"/>
          <w:b w:val="0"/>
          <w:bCs w:val="0"/>
          <w:i w:val="0"/>
          <w:iCs w:val="0"/>
          <w:noProof w:val="0"/>
          <w:sz w:val="24"/>
          <w:szCs w:val="24"/>
          <w:lang w:val="en-US"/>
        </w:rPr>
        <w:t>m where stranger and friend alike are given an opportunity to respond</w:t>
      </w:r>
      <w:r w:rsidRPr="50F02C8C" w:rsidR="52210B66">
        <w:rPr>
          <w:rFonts w:ascii="Times New Roman" w:hAnsi="Times New Roman" w:eastAsia="Times New Roman" w:cs="Times New Roman"/>
          <w:b w:val="0"/>
          <w:bCs w:val="0"/>
          <w:i w:val="0"/>
          <w:iCs w:val="0"/>
          <w:noProof w:val="0"/>
          <w:sz w:val="24"/>
          <w:szCs w:val="24"/>
          <w:lang w:val="en-US"/>
        </w:rPr>
        <w:t>, ultimately expanding the lens in which we can view the conversation</w:t>
      </w:r>
      <w:r w:rsidRPr="50F02C8C" w:rsidR="3F835F76">
        <w:rPr>
          <w:rFonts w:ascii="Times New Roman" w:hAnsi="Times New Roman" w:eastAsia="Times New Roman" w:cs="Times New Roman"/>
          <w:b w:val="0"/>
          <w:bCs w:val="0"/>
          <w:i w:val="0"/>
          <w:iCs w:val="0"/>
          <w:noProof w:val="0"/>
          <w:sz w:val="24"/>
          <w:szCs w:val="24"/>
          <w:lang w:val="en-US"/>
        </w:rPr>
        <w:t xml:space="preserve"> of social media and schizophrenia</w:t>
      </w:r>
      <w:r w:rsidRPr="50F02C8C" w:rsidR="2CAC4462">
        <w:rPr>
          <w:rFonts w:ascii="Times New Roman" w:hAnsi="Times New Roman" w:eastAsia="Times New Roman" w:cs="Times New Roman"/>
          <w:b w:val="0"/>
          <w:bCs w:val="0"/>
          <w:i w:val="0"/>
          <w:iCs w:val="0"/>
          <w:noProof w:val="0"/>
          <w:sz w:val="24"/>
          <w:szCs w:val="24"/>
          <w:lang w:val="en-US"/>
        </w:rPr>
        <w:t xml:space="preserve"> while drawing comparisons to a control group for reference</w:t>
      </w:r>
      <w:r w:rsidRPr="50F02C8C" w:rsidR="52210B66">
        <w:rPr>
          <w:rFonts w:ascii="Times New Roman" w:hAnsi="Times New Roman" w:eastAsia="Times New Roman" w:cs="Times New Roman"/>
          <w:b w:val="0"/>
          <w:bCs w:val="0"/>
          <w:i w:val="0"/>
          <w:iCs w:val="0"/>
          <w:noProof w:val="0"/>
          <w:sz w:val="24"/>
          <w:szCs w:val="24"/>
          <w:lang w:val="en-US"/>
        </w:rPr>
        <w:t>.</w:t>
      </w:r>
    </w:p>
    <w:p w:rsidR="5A39A6B2" w:rsidP="5A39A6B2" w:rsidRDefault="5A39A6B2" w14:paraId="076509FC" w14:textId="438AAA44">
      <w:pPr>
        <w:pStyle w:val="Normal"/>
        <w:spacing w:line="480" w:lineRule="auto"/>
        <w:ind w:firstLine="0"/>
        <w:jc w:val="center"/>
        <w:rPr>
          <w:rFonts w:ascii="Times New Roman" w:hAnsi="Times New Roman" w:eastAsia="Times New Roman" w:cs="Times New Roman"/>
          <w:b w:val="0"/>
          <w:bCs w:val="0"/>
          <w:i w:val="0"/>
          <w:iCs w:val="0"/>
          <w:noProof w:val="0"/>
          <w:sz w:val="24"/>
          <w:szCs w:val="24"/>
          <w:lang w:val="en-US"/>
        </w:rPr>
      </w:pPr>
    </w:p>
    <w:p w:rsidR="185F180E" w:rsidP="50F02C8C" w:rsidRDefault="185F180E" w14:paraId="7ED94E06" w14:textId="53645C3D">
      <w:pPr>
        <w:pStyle w:val="Normal"/>
        <w:spacing w:line="480" w:lineRule="auto"/>
        <w:ind w:firstLine="0"/>
        <w:jc w:val="center"/>
        <w:rPr>
          <w:rFonts w:ascii="Times New Roman" w:hAnsi="Times New Roman" w:eastAsia="Times New Roman" w:cs="Times New Roman"/>
          <w:b w:val="1"/>
          <w:bCs w:val="1"/>
          <w:i w:val="0"/>
          <w:iCs w:val="0"/>
          <w:noProof w:val="0"/>
          <w:sz w:val="24"/>
          <w:szCs w:val="24"/>
          <w:lang w:val="en-US"/>
        </w:rPr>
      </w:pPr>
      <w:r w:rsidRPr="50F02C8C" w:rsidR="185F180E">
        <w:rPr>
          <w:rFonts w:ascii="Times New Roman" w:hAnsi="Times New Roman" w:eastAsia="Times New Roman" w:cs="Times New Roman"/>
          <w:b w:val="1"/>
          <w:bCs w:val="1"/>
          <w:i w:val="0"/>
          <w:iCs w:val="0"/>
          <w:noProof w:val="0"/>
          <w:sz w:val="24"/>
          <w:szCs w:val="24"/>
          <w:lang w:val="en-US"/>
        </w:rPr>
        <w:t>Methodology</w:t>
      </w:r>
    </w:p>
    <w:p w:rsidR="6F1A077A" w:rsidP="5FB90D06" w:rsidRDefault="6F1A077A" w14:paraId="4ADE7FEA" w14:textId="444346B8">
      <w:pPr>
        <w:pStyle w:val="Normal"/>
        <w:spacing w:line="480" w:lineRule="auto"/>
        <w:ind w:firstLine="720"/>
        <w:jc w:val="left"/>
        <w:rPr>
          <w:rFonts w:ascii="Times New Roman" w:hAnsi="Times New Roman" w:eastAsia="Times New Roman" w:cs="Times New Roman"/>
          <w:b w:val="0"/>
          <w:bCs w:val="0"/>
          <w:i w:val="0"/>
          <w:iCs w:val="0"/>
          <w:noProof w:val="0"/>
          <w:sz w:val="24"/>
          <w:szCs w:val="24"/>
          <w:lang w:val="en-US"/>
        </w:rPr>
      </w:pPr>
      <w:r w:rsidRPr="5FB90D06" w:rsidR="6F1A077A">
        <w:rPr>
          <w:rFonts w:ascii="Times New Roman" w:hAnsi="Times New Roman" w:eastAsia="Times New Roman" w:cs="Times New Roman"/>
          <w:b w:val="0"/>
          <w:bCs w:val="0"/>
          <w:i w:val="0"/>
          <w:iCs w:val="0"/>
          <w:noProof w:val="0"/>
          <w:sz w:val="24"/>
          <w:szCs w:val="24"/>
          <w:lang w:val="en-US"/>
        </w:rPr>
        <w:t>This research was primarily carried out with the utilization of a linear Support Vector Machine (SVM)</w:t>
      </w:r>
      <w:r w:rsidRPr="5FB90D06" w:rsidR="78F234E9">
        <w:rPr>
          <w:rFonts w:ascii="Times New Roman" w:hAnsi="Times New Roman" w:eastAsia="Times New Roman" w:cs="Times New Roman"/>
          <w:b w:val="0"/>
          <w:bCs w:val="0"/>
          <w:i w:val="0"/>
          <w:iCs w:val="0"/>
          <w:noProof w:val="0"/>
          <w:sz w:val="24"/>
          <w:szCs w:val="24"/>
          <w:lang w:val="en-US"/>
        </w:rPr>
        <w:t xml:space="preserve"> to quantify sentiment of responses received by those with schizophrenia</w:t>
      </w:r>
      <w:r w:rsidRPr="5FB90D06" w:rsidR="1CD1FB11">
        <w:rPr>
          <w:rFonts w:ascii="Times New Roman" w:hAnsi="Times New Roman" w:eastAsia="Times New Roman" w:cs="Times New Roman"/>
          <w:b w:val="0"/>
          <w:bCs w:val="0"/>
          <w:i w:val="0"/>
          <w:iCs w:val="0"/>
          <w:noProof w:val="0"/>
          <w:sz w:val="24"/>
          <w:szCs w:val="24"/>
          <w:lang w:val="en-US"/>
        </w:rPr>
        <w:t xml:space="preserve"> compared to that of a control group</w:t>
      </w:r>
      <w:r w:rsidRPr="5FB90D06" w:rsidR="69A66BE2">
        <w:rPr>
          <w:rFonts w:ascii="Times New Roman" w:hAnsi="Times New Roman" w:eastAsia="Times New Roman" w:cs="Times New Roman"/>
          <w:b w:val="0"/>
          <w:bCs w:val="0"/>
          <w:i w:val="0"/>
          <w:iCs w:val="0"/>
          <w:noProof w:val="0"/>
          <w:sz w:val="24"/>
          <w:szCs w:val="24"/>
          <w:lang w:val="en-US"/>
        </w:rPr>
        <w:t xml:space="preserve">. A Support Vector Machine is a type of machine learning algorithm that encodes </w:t>
      </w:r>
      <w:r w:rsidRPr="5FB90D06" w:rsidR="74EE32A2">
        <w:rPr>
          <w:rFonts w:ascii="Times New Roman" w:hAnsi="Times New Roman" w:eastAsia="Times New Roman" w:cs="Times New Roman"/>
          <w:b w:val="0"/>
          <w:bCs w:val="0"/>
          <w:i w:val="0"/>
          <w:iCs w:val="0"/>
          <w:noProof w:val="0"/>
          <w:sz w:val="24"/>
          <w:szCs w:val="24"/>
          <w:lang w:val="en-US"/>
        </w:rPr>
        <w:t>human annotated data</w:t>
      </w:r>
      <w:r w:rsidRPr="5FB90D06" w:rsidR="74EE32A2">
        <w:rPr>
          <w:rFonts w:ascii="Times New Roman" w:hAnsi="Times New Roman" w:eastAsia="Times New Roman" w:cs="Times New Roman"/>
          <w:b w:val="0"/>
          <w:bCs w:val="0"/>
          <w:i w:val="0"/>
          <w:iCs w:val="0"/>
          <w:noProof w:val="0"/>
          <w:sz w:val="24"/>
          <w:szCs w:val="24"/>
          <w:lang w:val="en-US"/>
        </w:rPr>
        <w:t xml:space="preserve"> </w:t>
      </w:r>
      <w:r w:rsidRPr="5FB90D06" w:rsidR="74EE32A2">
        <w:rPr>
          <w:rFonts w:ascii="Times New Roman" w:hAnsi="Times New Roman" w:eastAsia="Times New Roman" w:cs="Times New Roman"/>
          <w:b w:val="0"/>
          <w:bCs w:val="0"/>
          <w:i w:val="0"/>
          <w:iCs w:val="0"/>
          <w:noProof w:val="0"/>
          <w:sz w:val="24"/>
          <w:szCs w:val="24"/>
          <w:lang w:val="en-US"/>
        </w:rPr>
        <w:t>into numerical matrices</w:t>
      </w:r>
      <w:r w:rsidRPr="5FB90D06" w:rsidR="199FC251">
        <w:rPr>
          <w:rFonts w:ascii="Times New Roman" w:hAnsi="Times New Roman" w:eastAsia="Times New Roman" w:cs="Times New Roman"/>
          <w:b w:val="0"/>
          <w:bCs w:val="0"/>
          <w:i w:val="0"/>
          <w:iCs w:val="0"/>
          <w:noProof w:val="0"/>
          <w:sz w:val="24"/>
          <w:szCs w:val="24"/>
          <w:lang w:val="en-US"/>
        </w:rPr>
        <w:t xml:space="preserve"> based upon features of said data</w:t>
      </w:r>
      <w:r w:rsidRPr="5FB90D06" w:rsidR="74EE32A2">
        <w:rPr>
          <w:rFonts w:ascii="Times New Roman" w:hAnsi="Times New Roman" w:eastAsia="Times New Roman" w:cs="Times New Roman"/>
          <w:b w:val="0"/>
          <w:bCs w:val="0"/>
          <w:i w:val="0"/>
          <w:iCs w:val="0"/>
          <w:noProof w:val="0"/>
          <w:sz w:val="24"/>
          <w:szCs w:val="24"/>
          <w:lang w:val="en-US"/>
        </w:rPr>
        <w:t xml:space="preserve">, finds a hyperplane between the known classes of data, and </w:t>
      </w:r>
      <w:r w:rsidRPr="5FB90D06" w:rsidR="42154653">
        <w:rPr>
          <w:rFonts w:ascii="Times New Roman" w:hAnsi="Times New Roman" w:eastAsia="Times New Roman" w:cs="Times New Roman"/>
          <w:b w:val="0"/>
          <w:bCs w:val="0"/>
          <w:i w:val="0"/>
          <w:iCs w:val="0"/>
          <w:noProof w:val="0"/>
          <w:sz w:val="24"/>
          <w:szCs w:val="24"/>
          <w:lang w:val="en-US"/>
        </w:rPr>
        <w:t>subsequentially</w:t>
      </w:r>
      <w:r w:rsidRPr="5FB90D06" w:rsidR="74EE32A2">
        <w:rPr>
          <w:rFonts w:ascii="Times New Roman" w:hAnsi="Times New Roman" w:eastAsia="Times New Roman" w:cs="Times New Roman"/>
          <w:b w:val="0"/>
          <w:bCs w:val="0"/>
          <w:i w:val="0"/>
          <w:iCs w:val="0"/>
          <w:noProof w:val="0"/>
          <w:sz w:val="24"/>
          <w:szCs w:val="24"/>
          <w:lang w:val="en-US"/>
        </w:rPr>
        <w:t xml:space="preserve"> repeats the process</w:t>
      </w:r>
      <w:r w:rsidRPr="5FB90D06" w:rsidR="3521537F">
        <w:rPr>
          <w:rFonts w:ascii="Times New Roman" w:hAnsi="Times New Roman" w:eastAsia="Times New Roman" w:cs="Times New Roman"/>
          <w:b w:val="0"/>
          <w:bCs w:val="0"/>
          <w:i w:val="0"/>
          <w:iCs w:val="0"/>
          <w:noProof w:val="0"/>
          <w:sz w:val="24"/>
          <w:szCs w:val="24"/>
          <w:lang w:val="en-US"/>
        </w:rPr>
        <w:t>, classifying any new unannotated data based upon which side of the hyperplane it falls. Foll</w:t>
      </w:r>
      <w:r w:rsidRPr="5FB90D06" w:rsidR="12E58A6D">
        <w:rPr>
          <w:rFonts w:ascii="Times New Roman" w:hAnsi="Times New Roman" w:eastAsia="Times New Roman" w:cs="Times New Roman"/>
          <w:b w:val="0"/>
          <w:bCs w:val="0"/>
          <w:i w:val="0"/>
          <w:iCs w:val="0"/>
          <w:noProof w:val="0"/>
          <w:sz w:val="24"/>
          <w:szCs w:val="24"/>
          <w:lang w:val="en-US"/>
        </w:rPr>
        <w:t xml:space="preserve">owing the implementation laid out by </w:t>
      </w:r>
      <w:r w:rsidRPr="5FB90D06" w:rsidR="1369BC8F">
        <w:rPr>
          <w:rFonts w:ascii="Times New Roman" w:hAnsi="Times New Roman" w:eastAsia="Times New Roman" w:cs="Times New Roman"/>
          <w:b w:val="0"/>
          <w:bCs w:val="0"/>
          <w:i w:val="0"/>
          <w:iCs w:val="0"/>
          <w:noProof w:val="0"/>
          <w:sz w:val="24"/>
          <w:szCs w:val="24"/>
          <w:lang w:val="en-US"/>
        </w:rPr>
        <w:t>Cambria et al. (2015), we have implemented a promising multi-feature and multi-class Support Vector Machine</w:t>
      </w:r>
      <w:r w:rsidRPr="5FB90D06" w:rsidR="76D71003">
        <w:rPr>
          <w:rFonts w:ascii="Times New Roman" w:hAnsi="Times New Roman" w:eastAsia="Times New Roman" w:cs="Times New Roman"/>
          <w:b w:val="0"/>
          <w:bCs w:val="0"/>
          <w:i w:val="0"/>
          <w:iCs w:val="0"/>
          <w:noProof w:val="0"/>
          <w:sz w:val="24"/>
          <w:szCs w:val="24"/>
          <w:lang w:val="en-US"/>
        </w:rPr>
        <w:t>.</w:t>
      </w:r>
      <w:r w:rsidRPr="5FB90D06" w:rsidR="45B9BF2F">
        <w:rPr>
          <w:rFonts w:ascii="Times New Roman" w:hAnsi="Times New Roman" w:eastAsia="Times New Roman" w:cs="Times New Roman"/>
          <w:b w:val="0"/>
          <w:bCs w:val="0"/>
          <w:i w:val="0"/>
          <w:iCs w:val="0"/>
          <w:noProof w:val="0"/>
          <w:sz w:val="24"/>
          <w:szCs w:val="24"/>
          <w:lang w:val="en-US"/>
        </w:rPr>
        <w:t xml:space="preserve"> However, given the nature of our data in it being responses, we modified the suggested feature list, removing the </w:t>
      </w:r>
      <w:r w:rsidRPr="5FB90D06" w:rsidR="794D301A">
        <w:rPr>
          <w:rFonts w:ascii="Times New Roman" w:hAnsi="Times New Roman" w:eastAsia="Times New Roman" w:cs="Times New Roman"/>
          <w:b w:val="0"/>
          <w:bCs w:val="0"/>
          <w:i w:val="0"/>
          <w:iCs w:val="0"/>
          <w:noProof w:val="0"/>
          <w:sz w:val="24"/>
          <w:szCs w:val="24"/>
          <w:lang w:val="en-US"/>
        </w:rPr>
        <w:t>“@USER” feature encoder</w:t>
      </w:r>
      <w:r w:rsidRPr="5FB90D06" w:rsidR="6FBF7631">
        <w:rPr>
          <w:rFonts w:ascii="Times New Roman" w:hAnsi="Times New Roman" w:eastAsia="Times New Roman" w:cs="Times New Roman"/>
          <w:b w:val="0"/>
          <w:bCs w:val="0"/>
          <w:i w:val="0"/>
          <w:iCs w:val="0"/>
          <w:noProof w:val="0"/>
          <w:sz w:val="24"/>
          <w:szCs w:val="24"/>
          <w:lang w:val="en-US"/>
        </w:rPr>
        <w:t>, giving our Support Vector Machine a forecasted accuracy shown in Figure 1</w:t>
      </w:r>
      <w:r w:rsidRPr="5FB90D06" w:rsidR="794D301A">
        <w:rPr>
          <w:rFonts w:ascii="Times New Roman" w:hAnsi="Times New Roman" w:eastAsia="Times New Roman" w:cs="Times New Roman"/>
          <w:b w:val="0"/>
          <w:bCs w:val="0"/>
          <w:i w:val="0"/>
          <w:iCs w:val="0"/>
          <w:noProof w:val="0"/>
          <w:sz w:val="24"/>
          <w:szCs w:val="24"/>
          <w:lang w:val="en-US"/>
        </w:rPr>
        <w:t>.</w:t>
      </w:r>
      <w:r w:rsidRPr="5FB90D06" w:rsidR="76D71003">
        <w:rPr>
          <w:rFonts w:ascii="Times New Roman" w:hAnsi="Times New Roman" w:eastAsia="Times New Roman" w:cs="Times New Roman"/>
          <w:b w:val="0"/>
          <w:bCs w:val="0"/>
          <w:i w:val="0"/>
          <w:iCs w:val="0"/>
          <w:noProof w:val="0"/>
          <w:sz w:val="24"/>
          <w:szCs w:val="24"/>
          <w:lang w:val="en-US"/>
        </w:rPr>
        <w:t xml:space="preserve"> </w:t>
      </w:r>
      <w:r w:rsidRPr="5FB90D06" w:rsidR="67DA6B3B">
        <w:rPr>
          <w:rFonts w:ascii="Times New Roman" w:hAnsi="Times New Roman" w:eastAsia="Times New Roman" w:cs="Times New Roman"/>
          <w:b w:val="0"/>
          <w:bCs w:val="0"/>
          <w:i w:val="0"/>
          <w:iCs w:val="0"/>
          <w:noProof w:val="0"/>
          <w:sz w:val="24"/>
          <w:szCs w:val="24"/>
          <w:lang w:val="en-US"/>
        </w:rPr>
        <w:t xml:space="preserve">Our classes </w:t>
      </w:r>
      <w:r w:rsidRPr="5FB90D06" w:rsidR="5AECA405">
        <w:rPr>
          <w:rFonts w:ascii="Times New Roman" w:hAnsi="Times New Roman" w:eastAsia="Times New Roman" w:cs="Times New Roman"/>
          <w:b w:val="0"/>
          <w:bCs w:val="0"/>
          <w:i w:val="0"/>
          <w:iCs w:val="0"/>
          <w:noProof w:val="0"/>
          <w:sz w:val="24"/>
          <w:szCs w:val="24"/>
          <w:lang w:val="en-US"/>
        </w:rPr>
        <w:t>similar</w:t>
      </w:r>
      <w:r w:rsidRPr="5FB90D06" w:rsidR="57AF7B59">
        <w:rPr>
          <w:rFonts w:ascii="Times New Roman" w:hAnsi="Times New Roman" w:eastAsia="Times New Roman" w:cs="Times New Roman"/>
          <w:b w:val="0"/>
          <w:bCs w:val="0"/>
          <w:i w:val="0"/>
          <w:iCs w:val="0"/>
          <w:noProof w:val="0"/>
          <w:sz w:val="24"/>
          <w:szCs w:val="24"/>
          <w:lang w:val="en-US"/>
        </w:rPr>
        <w:t>ly</w:t>
      </w:r>
      <w:r w:rsidRPr="5FB90D06" w:rsidR="5AECA405">
        <w:rPr>
          <w:rFonts w:ascii="Times New Roman" w:hAnsi="Times New Roman" w:eastAsia="Times New Roman" w:cs="Times New Roman"/>
          <w:b w:val="0"/>
          <w:bCs w:val="0"/>
          <w:i w:val="0"/>
          <w:iCs w:val="0"/>
          <w:noProof w:val="0"/>
          <w:sz w:val="24"/>
          <w:szCs w:val="24"/>
          <w:lang w:val="en-US"/>
        </w:rPr>
        <w:t xml:space="preserve"> included Positive, Neutral, and Negative sentiment. For training </w:t>
      </w:r>
      <w:r w:rsidRPr="5FB90D06" w:rsidR="0743C59D">
        <w:rPr>
          <w:rFonts w:ascii="Times New Roman" w:hAnsi="Times New Roman" w:eastAsia="Times New Roman" w:cs="Times New Roman"/>
          <w:b w:val="0"/>
          <w:bCs w:val="0"/>
          <w:i w:val="0"/>
          <w:iCs w:val="0"/>
          <w:noProof w:val="0"/>
          <w:sz w:val="24"/>
          <w:szCs w:val="24"/>
          <w:lang w:val="en-US"/>
        </w:rPr>
        <w:t>data,</w:t>
      </w:r>
      <w:r w:rsidRPr="5FB90D06" w:rsidR="5AECA405">
        <w:rPr>
          <w:rFonts w:ascii="Times New Roman" w:hAnsi="Times New Roman" w:eastAsia="Times New Roman" w:cs="Times New Roman"/>
          <w:b w:val="0"/>
          <w:bCs w:val="0"/>
          <w:i w:val="0"/>
          <w:iCs w:val="0"/>
          <w:noProof w:val="0"/>
          <w:sz w:val="24"/>
          <w:szCs w:val="24"/>
          <w:lang w:val="en-US"/>
        </w:rPr>
        <w:t xml:space="preserve"> we utilized a combination of </w:t>
      </w:r>
      <w:r w:rsidRPr="5FB90D06" w:rsidR="48C1451D">
        <w:rPr>
          <w:rFonts w:ascii="Times New Roman" w:hAnsi="Times New Roman" w:eastAsia="Times New Roman" w:cs="Times New Roman"/>
          <w:b w:val="0"/>
          <w:bCs w:val="0"/>
          <w:i w:val="0"/>
          <w:iCs w:val="0"/>
          <w:noProof w:val="0"/>
          <w:sz w:val="24"/>
          <w:szCs w:val="24"/>
          <w:lang w:val="en-US"/>
        </w:rPr>
        <w:t xml:space="preserve">the Sentiment140 </w:t>
      </w:r>
      <w:r w:rsidRPr="5FB90D06" w:rsidR="2B4BAA84">
        <w:rPr>
          <w:rFonts w:ascii="Times New Roman" w:hAnsi="Times New Roman" w:eastAsia="Times New Roman" w:cs="Times New Roman"/>
          <w:b w:val="0"/>
          <w:bCs w:val="0"/>
          <w:i w:val="0"/>
          <w:iCs w:val="0"/>
          <w:noProof w:val="0"/>
          <w:sz w:val="24"/>
          <w:szCs w:val="24"/>
          <w:lang w:val="en-US"/>
        </w:rPr>
        <w:t>and t</w:t>
      </w:r>
      <w:r w:rsidRPr="5FB90D06" w:rsidR="20BD2658">
        <w:rPr>
          <w:rFonts w:ascii="Times New Roman" w:hAnsi="Times New Roman" w:eastAsia="Times New Roman" w:cs="Times New Roman"/>
          <w:b w:val="0"/>
          <w:bCs w:val="0"/>
          <w:i w:val="0"/>
          <w:iCs w:val="0"/>
          <w:noProof w:val="0"/>
          <w:sz w:val="24"/>
          <w:szCs w:val="24"/>
          <w:lang w:val="en-US"/>
        </w:rPr>
        <w:t xml:space="preserve">he Twitter Airline Data’s neutral sentiment dataset. </w:t>
      </w:r>
      <w:r w:rsidRPr="5FB90D06" w:rsidR="3E3D925B">
        <w:rPr>
          <w:rFonts w:ascii="Times New Roman" w:hAnsi="Times New Roman" w:eastAsia="Times New Roman" w:cs="Times New Roman"/>
          <w:b w:val="0"/>
          <w:bCs w:val="0"/>
          <w:i w:val="0"/>
          <w:iCs w:val="0"/>
          <w:noProof w:val="0"/>
          <w:sz w:val="24"/>
          <w:szCs w:val="24"/>
          <w:lang w:val="en-US"/>
        </w:rPr>
        <w:t>The accuracy score</w:t>
      </w:r>
      <w:r w:rsidRPr="5FB90D06" w:rsidR="131223B1">
        <w:rPr>
          <w:rFonts w:ascii="Times New Roman" w:hAnsi="Times New Roman" w:eastAsia="Times New Roman" w:cs="Times New Roman"/>
          <w:b w:val="0"/>
          <w:bCs w:val="0"/>
          <w:i w:val="0"/>
          <w:iCs w:val="0"/>
          <w:noProof w:val="0"/>
          <w:sz w:val="24"/>
          <w:szCs w:val="24"/>
          <w:lang w:val="en-US"/>
        </w:rPr>
        <w:t xml:space="preserve"> we received</w:t>
      </w:r>
      <w:r w:rsidRPr="5FB90D06" w:rsidR="3E3D925B">
        <w:rPr>
          <w:rFonts w:ascii="Times New Roman" w:hAnsi="Times New Roman" w:eastAsia="Times New Roman" w:cs="Times New Roman"/>
          <w:b w:val="0"/>
          <w:bCs w:val="0"/>
          <w:i w:val="0"/>
          <w:iCs w:val="0"/>
          <w:noProof w:val="0"/>
          <w:sz w:val="24"/>
          <w:szCs w:val="24"/>
          <w:lang w:val="en-US"/>
        </w:rPr>
        <w:t xml:space="preserve"> </w:t>
      </w:r>
      <w:r w:rsidRPr="5FB90D06" w:rsidR="1FD77E5C">
        <w:rPr>
          <w:rFonts w:ascii="Times New Roman" w:hAnsi="Times New Roman" w:eastAsia="Times New Roman" w:cs="Times New Roman"/>
          <w:b w:val="0"/>
          <w:bCs w:val="0"/>
          <w:i w:val="0"/>
          <w:iCs w:val="0"/>
          <w:noProof w:val="0"/>
          <w:sz w:val="24"/>
          <w:szCs w:val="24"/>
          <w:lang w:val="en-US"/>
        </w:rPr>
        <w:t>for</w:t>
      </w:r>
      <w:r w:rsidRPr="5FB90D06" w:rsidR="3E3D925B">
        <w:rPr>
          <w:rFonts w:ascii="Times New Roman" w:hAnsi="Times New Roman" w:eastAsia="Times New Roman" w:cs="Times New Roman"/>
          <w:b w:val="0"/>
          <w:bCs w:val="0"/>
          <w:i w:val="0"/>
          <w:iCs w:val="0"/>
          <w:noProof w:val="0"/>
          <w:sz w:val="24"/>
          <w:szCs w:val="24"/>
          <w:lang w:val="en-US"/>
        </w:rPr>
        <w:t xml:space="preserve"> the Support Vector Machine is shown below in Figure </w:t>
      </w:r>
      <w:r w:rsidRPr="5FB90D06" w:rsidR="2C0455EB">
        <w:rPr>
          <w:rFonts w:ascii="Times New Roman" w:hAnsi="Times New Roman" w:eastAsia="Times New Roman" w:cs="Times New Roman"/>
          <w:b w:val="0"/>
          <w:bCs w:val="0"/>
          <w:i w:val="0"/>
          <w:iCs w:val="0"/>
          <w:noProof w:val="0"/>
          <w:sz w:val="24"/>
          <w:szCs w:val="24"/>
          <w:lang w:val="en-US"/>
        </w:rPr>
        <w:t>2</w:t>
      </w:r>
      <w:r w:rsidRPr="5FB90D06" w:rsidR="3E3D925B">
        <w:rPr>
          <w:rFonts w:ascii="Times New Roman" w:hAnsi="Times New Roman" w:eastAsia="Times New Roman" w:cs="Times New Roman"/>
          <w:b w:val="0"/>
          <w:bCs w:val="0"/>
          <w:i w:val="0"/>
          <w:iCs w:val="0"/>
          <w:noProof w:val="0"/>
          <w:sz w:val="24"/>
          <w:szCs w:val="24"/>
          <w:lang w:val="en-US"/>
        </w:rPr>
        <w:t>.</w:t>
      </w:r>
    </w:p>
    <w:p w:rsidR="20BD2658" w:rsidP="50F02C8C" w:rsidRDefault="20BD2658" w14:paraId="2A1CCC43" w14:textId="69914515">
      <w:pPr>
        <w:pStyle w:val="Normal"/>
        <w:spacing w:line="480" w:lineRule="auto"/>
        <w:ind w:firstLine="720"/>
        <w:jc w:val="left"/>
        <w:rPr>
          <w:rFonts w:ascii="Times New Roman" w:hAnsi="Times New Roman" w:eastAsia="Times New Roman" w:cs="Times New Roman"/>
          <w:b w:val="0"/>
          <w:bCs w:val="0"/>
          <w:i w:val="0"/>
          <w:iCs w:val="0"/>
          <w:noProof w:val="0"/>
          <w:sz w:val="24"/>
          <w:szCs w:val="24"/>
          <w:lang w:val="en-US"/>
        </w:rPr>
      </w:pPr>
      <w:r w:rsidRPr="50F02C8C" w:rsidR="45116F37">
        <w:rPr>
          <w:rFonts w:ascii="Times New Roman" w:hAnsi="Times New Roman" w:eastAsia="Times New Roman" w:cs="Times New Roman"/>
          <w:b w:val="0"/>
          <w:bCs w:val="0"/>
          <w:i w:val="0"/>
          <w:iCs w:val="0"/>
          <w:noProof w:val="0"/>
          <w:sz w:val="24"/>
          <w:szCs w:val="24"/>
          <w:lang w:val="en-US"/>
        </w:rPr>
        <w:t xml:space="preserve">After initial results provided by the above Support Vector Machine were reached, </w:t>
      </w:r>
      <w:r w:rsidRPr="50F02C8C" w:rsidR="0BD1EC84">
        <w:rPr>
          <w:rFonts w:ascii="Times New Roman" w:hAnsi="Times New Roman" w:eastAsia="Times New Roman" w:cs="Times New Roman"/>
          <w:b w:val="0"/>
          <w:bCs w:val="0"/>
          <w:i w:val="0"/>
          <w:iCs w:val="0"/>
          <w:noProof w:val="0"/>
          <w:sz w:val="24"/>
          <w:szCs w:val="24"/>
          <w:lang w:val="en-US"/>
        </w:rPr>
        <w:t>we accomplished further contextualization</w:t>
      </w:r>
      <w:r w:rsidRPr="50F02C8C" w:rsidR="6D7542E9">
        <w:rPr>
          <w:rFonts w:ascii="Times New Roman" w:hAnsi="Times New Roman" w:eastAsia="Times New Roman" w:cs="Times New Roman"/>
          <w:b w:val="0"/>
          <w:bCs w:val="0"/>
          <w:i w:val="0"/>
          <w:iCs w:val="0"/>
          <w:noProof w:val="0"/>
          <w:sz w:val="24"/>
          <w:szCs w:val="24"/>
          <w:lang w:val="en-US"/>
        </w:rPr>
        <w:t xml:space="preserve"> of our data</w:t>
      </w:r>
      <w:r w:rsidRPr="50F02C8C" w:rsidR="0BD1EC84">
        <w:rPr>
          <w:rFonts w:ascii="Times New Roman" w:hAnsi="Times New Roman" w:eastAsia="Times New Roman" w:cs="Times New Roman"/>
          <w:b w:val="0"/>
          <w:bCs w:val="0"/>
          <w:i w:val="0"/>
          <w:iCs w:val="0"/>
          <w:noProof w:val="0"/>
          <w:sz w:val="24"/>
          <w:szCs w:val="24"/>
          <w:lang w:val="en-US"/>
        </w:rPr>
        <w:t xml:space="preserve"> through </w:t>
      </w:r>
      <w:r w:rsidRPr="50F02C8C" w:rsidR="06EC285D">
        <w:rPr>
          <w:rFonts w:ascii="Times New Roman" w:hAnsi="Times New Roman" w:eastAsia="Times New Roman" w:cs="Times New Roman"/>
          <w:b w:val="0"/>
          <w:bCs w:val="0"/>
          <w:i w:val="0"/>
          <w:iCs w:val="0"/>
          <w:noProof w:val="0"/>
          <w:sz w:val="24"/>
          <w:szCs w:val="24"/>
          <w:lang w:val="en-US"/>
        </w:rPr>
        <w:t xml:space="preserve">clustering and term frequency counts. </w:t>
      </w:r>
      <w:r w:rsidRPr="50F02C8C" w:rsidR="140FE962">
        <w:rPr>
          <w:rFonts w:ascii="Times New Roman" w:hAnsi="Times New Roman" w:eastAsia="Times New Roman" w:cs="Times New Roman"/>
          <w:b w:val="0"/>
          <w:bCs w:val="0"/>
          <w:i w:val="0"/>
          <w:iCs w:val="0"/>
          <w:noProof w:val="0"/>
          <w:sz w:val="24"/>
          <w:szCs w:val="24"/>
          <w:lang w:val="en-US"/>
        </w:rPr>
        <w:t>T</w:t>
      </w:r>
      <w:r w:rsidRPr="50F02C8C" w:rsidR="06EC285D">
        <w:rPr>
          <w:rFonts w:ascii="Times New Roman" w:hAnsi="Times New Roman" w:eastAsia="Times New Roman" w:cs="Times New Roman"/>
          <w:b w:val="0"/>
          <w:bCs w:val="0"/>
          <w:i w:val="0"/>
          <w:iCs w:val="0"/>
          <w:noProof w:val="0"/>
          <w:sz w:val="24"/>
          <w:szCs w:val="24"/>
          <w:lang w:val="en-US"/>
        </w:rPr>
        <w:t xml:space="preserve">he former </w:t>
      </w:r>
      <w:r w:rsidRPr="50F02C8C" w:rsidR="47CA4167">
        <w:rPr>
          <w:rFonts w:ascii="Times New Roman" w:hAnsi="Times New Roman" w:eastAsia="Times New Roman" w:cs="Times New Roman"/>
          <w:b w:val="0"/>
          <w:bCs w:val="0"/>
          <w:i w:val="0"/>
          <w:iCs w:val="0"/>
          <w:noProof w:val="0"/>
          <w:sz w:val="24"/>
          <w:szCs w:val="24"/>
          <w:lang w:val="en-US"/>
        </w:rPr>
        <w:t>involv</w:t>
      </w:r>
      <w:r w:rsidRPr="50F02C8C" w:rsidR="26BF7A6C">
        <w:rPr>
          <w:rFonts w:ascii="Times New Roman" w:hAnsi="Times New Roman" w:eastAsia="Times New Roman" w:cs="Times New Roman"/>
          <w:b w:val="0"/>
          <w:bCs w:val="0"/>
          <w:i w:val="0"/>
          <w:iCs w:val="0"/>
          <w:noProof w:val="0"/>
          <w:sz w:val="24"/>
          <w:szCs w:val="24"/>
          <w:lang w:val="en-US"/>
        </w:rPr>
        <w:t xml:space="preserve">ed </w:t>
      </w:r>
      <w:r w:rsidRPr="50F02C8C" w:rsidR="47CA4167">
        <w:rPr>
          <w:rFonts w:ascii="Times New Roman" w:hAnsi="Times New Roman" w:eastAsia="Times New Roman" w:cs="Times New Roman"/>
          <w:b w:val="0"/>
          <w:bCs w:val="0"/>
          <w:i w:val="0"/>
          <w:iCs w:val="0"/>
          <w:noProof w:val="0"/>
          <w:sz w:val="24"/>
          <w:szCs w:val="24"/>
          <w:lang w:val="en-US"/>
        </w:rPr>
        <w:t>the utilization of LDA and Brown clustering, LDA clustering</w:t>
      </w:r>
      <w:r w:rsidRPr="50F02C8C" w:rsidR="43B9229B">
        <w:rPr>
          <w:rFonts w:ascii="Times New Roman" w:hAnsi="Times New Roman" w:eastAsia="Times New Roman" w:cs="Times New Roman"/>
          <w:b w:val="0"/>
          <w:bCs w:val="0"/>
          <w:i w:val="0"/>
          <w:iCs w:val="0"/>
          <w:noProof w:val="0"/>
          <w:sz w:val="24"/>
          <w:szCs w:val="24"/>
          <w:lang w:val="en-US"/>
        </w:rPr>
        <w:t xml:space="preserve"> being responsible for </w:t>
      </w:r>
      <w:r w:rsidRPr="50F02C8C" w:rsidR="47CA4167">
        <w:rPr>
          <w:rFonts w:ascii="Times New Roman" w:hAnsi="Times New Roman" w:eastAsia="Times New Roman" w:cs="Times New Roman"/>
          <w:b w:val="0"/>
          <w:bCs w:val="0"/>
          <w:i w:val="0"/>
          <w:iCs w:val="0"/>
          <w:noProof w:val="0"/>
          <w:sz w:val="24"/>
          <w:szCs w:val="24"/>
          <w:lang w:val="en-US"/>
        </w:rPr>
        <w:t xml:space="preserve">pulling topics out of the </w:t>
      </w:r>
      <w:r w:rsidRPr="50F02C8C" w:rsidR="63617DD3">
        <w:rPr>
          <w:rFonts w:ascii="Times New Roman" w:hAnsi="Times New Roman" w:eastAsia="Times New Roman" w:cs="Times New Roman"/>
          <w:b w:val="0"/>
          <w:bCs w:val="0"/>
          <w:i w:val="0"/>
          <w:iCs w:val="0"/>
          <w:noProof w:val="0"/>
          <w:sz w:val="24"/>
          <w:szCs w:val="24"/>
          <w:lang w:val="en-US"/>
        </w:rPr>
        <w:t xml:space="preserve">text </w:t>
      </w:r>
      <w:r w:rsidRPr="50F02C8C" w:rsidR="47CA4167">
        <w:rPr>
          <w:rFonts w:ascii="Times New Roman" w:hAnsi="Times New Roman" w:eastAsia="Times New Roman" w:cs="Times New Roman"/>
          <w:b w:val="0"/>
          <w:bCs w:val="0"/>
          <w:i w:val="0"/>
          <w:iCs w:val="0"/>
          <w:noProof w:val="0"/>
          <w:sz w:val="24"/>
          <w:szCs w:val="24"/>
          <w:lang w:val="en-US"/>
        </w:rPr>
        <w:t xml:space="preserve">and </w:t>
      </w:r>
      <w:r w:rsidRPr="50F02C8C" w:rsidR="77ECF819">
        <w:rPr>
          <w:rFonts w:ascii="Times New Roman" w:hAnsi="Times New Roman" w:eastAsia="Times New Roman" w:cs="Times New Roman"/>
          <w:b w:val="0"/>
          <w:bCs w:val="0"/>
          <w:i w:val="0"/>
          <w:iCs w:val="0"/>
          <w:noProof w:val="0"/>
          <w:sz w:val="24"/>
          <w:szCs w:val="24"/>
          <w:lang w:val="en-US"/>
        </w:rPr>
        <w:t>Brown clustering pulling semantic usage of words used.</w:t>
      </w:r>
      <w:r w:rsidRPr="50F02C8C" w:rsidR="2B131A8D">
        <w:rPr>
          <w:rFonts w:ascii="Times New Roman" w:hAnsi="Times New Roman" w:eastAsia="Times New Roman" w:cs="Times New Roman"/>
          <w:b w:val="0"/>
          <w:bCs w:val="0"/>
          <w:i w:val="0"/>
          <w:iCs w:val="0"/>
          <w:noProof w:val="0"/>
          <w:sz w:val="24"/>
          <w:szCs w:val="24"/>
          <w:lang w:val="en-US"/>
        </w:rPr>
        <w:t xml:space="preserve"> </w:t>
      </w:r>
      <w:r w:rsidRPr="50F02C8C" w:rsidR="77ECF819">
        <w:rPr>
          <w:rFonts w:ascii="Times New Roman" w:hAnsi="Times New Roman" w:eastAsia="Times New Roman" w:cs="Times New Roman"/>
          <w:b w:val="0"/>
          <w:bCs w:val="0"/>
          <w:i w:val="0"/>
          <w:iCs w:val="0"/>
          <w:noProof w:val="0"/>
          <w:sz w:val="24"/>
          <w:szCs w:val="24"/>
          <w:lang w:val="en-US"/>
        </w:rPr>
        <w:t xml:space="preserve"> </w:t>
      </w:r>
      <w:r w:rsidRPr="50F02C8C" w:rsidR="756E2D78">
        <w:rPr>
          <w:rFonts w:ascii="Times New Roman" w:hAnsi="Times New Roman" w:eastAsia="Times New Roman" w:cs="Times New Roman"/>
          <w:b w:val="0"/>
          <w:bCs w:val="0"/>
          <w:i w:val="0"/>
          <w:iCs w:val="0"/>
          <w:noProof w:val="0"/>
          <w:sz w:val="24"/>
          <w:szCs w:val="24"/>
          <w:lang w:val="en-US"/>
        </w:rPr>
        <w:t>T</w:t>
      </w:r>
      <w:r w:rsidRPr="50F02C8C" w:rsidR="7B47BFAA">
        <w:rPr>
          <w:rFonts w:ascii="Times New Roman" w:hAnsi="Times New Roman" w:eastAsia="Times New Roman" w:cs="Times New Roman"/>
          <w:b w:val="0"/>
          <w:bCs w:val="0"/>
          <w:i w:val="0"/>
          <w:iCs w:val="0"/>
          <w:noProof w:val="0"/>
          <w:sz w:val="24"/>
          <w:szCs w:val="24"/>
          <w:lang w:val="en-US"/>
        </w:rPr>
        <w:t xml:space="preserve">erm frequency counts are merely a count of how many times a word appears excluding stop-words (e.g., </w:t>
      </w:r>
      <w:r w:rsidRPr="50F02C8C" w:rsidR="75655B68">
        <w:rPr>
          <w:rFonts w:ascii="Times New Roman" w:hAnsi="Times New Roman" w:eastAsia="Times New Roman" w:cs="Times New Roman"/>
          <w:b w:val="0"/>
          <w:bCs w:val="0"/>
          <w:i w:val="0"/>
          <w:iCs w:val="0"/>
          <w:noProof w:val="0"/>
          <w:sz w:val="24"/>
          <w:szCs w:val="24"/>
          <w:lang w:val="en-US"/>
        </w:rPr>
        <w:t>“the” and</w:t>
      </w:r>
      <w:r w:rsidRPr="50F02C8C" w:rsidR="7B47BFAA">
        <w:rPr>
          <w:rFonts w:ascii="Times New Roman" w:hAnsi="Times New Roman" w:eastAsia="Times New Roman" w:cs="Times New Roman"/>
          <w:b w:val="0"/>
          <w:bCs w:val="0"/>
          <w:i w:val="0"/>
          <w:iCs w:val="0"/>
          <w:noProof w:val="0"/>
          <w:sz w:val="24"/>
          <w:szCs w:val="24"/>
          <w:lang w:val="en-US"/>
        </w:rPr>
        <w:t xml:space="preserve"> </w:t>
      </w:r>
      <w:r w:rsidRPr="50F02C8C" w:rsidR="475A9045">
        <w:rPr>
          <w:rFonts w:ascii="Times New Roman" w:hAnsi="Times New Roman" w:eastAsia="Times New Roman" w:cs="Times New Roman"/>
          <w:b w:val="0"/>
          <w:bCs w:val="0"/>
          <w:i w:val="0"/>
          <w:iCs w:val="0"/>
          <w:noProof w:val="0"/>
          <w:sz w:val="24"/>
          <w:szCs w:val="24"/>
          <w:lang w:val="en-US"/>
        </w:rPr>
        <w:t>“</w:t>
      </w:r>
      <w:r w:rsidRPr="50F02C8C" w:rsidR="7B47BFAA">
        <w:rPr>
          <w:rFonts w:ascii="Times New Roman" w:hAnsi="Times New Roman" w:eastAsia="Times New Roman" w:cs="Times New Roman"/>
          <w:b w:val="0"/>
          <w:bCs w:val="0"/>
          <w:i w:val="0"/>
          <w:iCs w:val="0"/>
          <w:noProof w:val="0"/>
          <w:sz w:val="24"/>
          <w:szCs w:val="24"/>
          <w:lang w:val="en-US"/>
        </w:rPr>
        <w:t>a</w:t>
      </w:r>
      <w:r w:rsidRPr="50F02C8C" w:rsidR="03C4BEFD">
        <w:rPr>
          <w:rFonts w:ascii="Times New Roman" w:hAnsi="Times New Roman" w:eastAsia="Times New Roman" w:cs="Times New Roman"/>
          <w:b w:val="0"/>
          <w:bCs w:val="0"/>
          <w:i w:val="0"/>
          <w:iCs w:val="0"/>
          <w:noProof w:val="0"/>
          <w:sz w:val="24"/>
          <w:szCs w:val="24"/>
          <w:lang w:val="en-US"/>
        </w:rPr>
        <w:t>”</w:t>
      </w:r>
      <w:r w:rsidRPr="50F02C8C" w:rsidR="7B47BFAA">
        <w:rPr>
          <w:rFonts w:ascii="Times New Roman" w:hAnsi="Times New Roman" w:eastAsia="Times New Roman" w:cs="Times New Roman"/>
          <w:b w:val="0"/>
          <w:bCs w:val="0"/>
          <w:i w:val="0"/>
          <w:iCs w:val="0"/>
          <w:noProof w:val="0"/>
          <w:sz w:val="24"/>
          <w:szCs w:val="24"/>
          <w:lang w:val="en-US"/>
        </w:rPr>
        <w:t xml:space="preserve">). </w:t>
      </w:r>
    </w:p>
    <w:p w:rsidR="624D1990" w:rsidP="5FB90D06" w:rsidRDefault="624D1990" w14:paraId="147CB553" w14:textId="30C76995">
      <w:pPr>
        <w:pStyle w:val="Normal"/>
        <w:spacing w:line="480" w:lineRule="auto"/>
        <w:ind w:firstLine="720"/>
        <w:jc w:val="left"/>
        <w:rPr>
          <w:rFonts w:ascii="Times New Roman" w:hAnsi="Times New Roman" w:eastAsia="Times New Roman" w:cs="Times New Roman"/>
          <w:b w:val="0"/>
          <w:bCs w:val="0"/>
          <w:i w:val="0"/>
          <w:iCs w:val="0"/>
          <w:noProof w:val="0"/>
          <w:sz w:val="24"/>
          <w:szCs w:val="24"/>
          <w:lang w:val="en-US"/>
        </w:rPr>
      </w:pPr>
      <w:r w:rsidRPr="5FB90D06" w:rsidR="624D1990">
        <w:rPr>
          <w:rFonts w:ascii="Times New Roman" w:hAnsi="Times New Roman" w:eastAsia="Times New Roman" w:cs="Times New Roman"/>
          <w:b w:val="0"/>
          <w:bCs w:val="0"/>
          <w:i w:val="0"/>
          <w:iCs w:val="0"/>
          <w:noProof w:val="0"/>
          <w:sz w:val="24"/>
          <w:szCs w:val="24"/>
          <w:lang w:val="en-US"/>
        </w:rPr>
        <w:t>Finally, for data acquisition, we utilized the same standard for finding schizophrenic users as used by Mitchell et al. (2015). T</w:t>
      </w:r>
      <w:r w:rsidRPr="5FB90D06" w:rsidR="6AECE3CD">
        <w:rPr>
          <w:rFonts w:ascii="Times New Roman" w:hAnsi="Times New Roman" w:eastAsia="Times New Roman" w:cs="Times New Roman"/>
          <w:b w:val="0"/>
          <w:bCs w:val="0"/>
          <w:i w:val="0"/>
          <w:iCs w:val="0"/>
          <w:noProof w:val="0"/>
          <w:sz w:val="24"/>
          <w:szCs w:val="24"/>
          <w:lang w:val="en-US"/>
        </w:rPr>
        <w:t>his method being the self-admission of being diagnosed with schizophrenia on a public tweet. We further leveraged the Twitter API to collect responses from any further public posts of users with this prior self-admission</w:t>
      </w:r>
      <w:r w:rsidRPr="5FB90D06" w:rsidR="027DA534">
        <w:rPr>
          <w:rFonts w:ascii="Times New Roman" w:hAnsi="Times New Roman" w:eastAsia="Times New Roman" w:cs="Times New Roman"/>
          <w:b w:val="0"/>
          <w:bCs w:val="0"/>
          <w:i w:val="0"/>
          <w:iCs w:val="0"/>
          <w:noProof w:val="0"/>
          <w:sz w:val="24"/>
          <w:szCs w:val="24"/>
          <w:lang w:val="en-US"/>
        </w:rPr>
        <w:t xml:space="preserve">. </w:t>
      </w:r>
      <w:r w:rsidRPr="5FB90D06" w:rsidR="2E459700">
        <w:rPr>
          <w:rFonts w:ascii="Times New Roman" w:hAnsi="Times New Roman" w:eastAsia="Times New Roman" w:cs="Times New Roman"/>
          <w:b w:val="0"/>
          <w:bCs w:val="0"/>
          <w:i w:val="0"/>
          <w:iCs w:val="0"/>
          <w:noProof w:val="0"/>
          <w:sz w:val="24"/>
          <w:szCs w:val="24"/>
          <w:lang w:val="en-US"/>
        </w:rPr>
        <w:t xml:space="preserve">This data was collected from users within the </w:t>
      </w:r>
      <w:r w:rsidRPr="5FB90D06" w:rsidR="426DF6E7">
        <w:rPr>
          <w:rFonts w:ascii="Times New Roman" w:hAnsi="Times New Roman" w:eastAsia="Times New Roman" w:cs="Times New Roman"/>
          <w:b w:val="0"/>
          <w:bCs w:val="0"/>
          <w:i w:val="0"/>
          <w:iCs w:val="0"/>
          <w:noProof w:val="0"/>
          <w:sz w:val="24"/>
          <w:szCs w:val="24"/>
          <w:lang w:val="en-US"/>
        </w:rPr>
        <w:t>five-year</w:t>
      </w:r>
      <w:r w:rsidRPr="5FB90D06" w:rsidR="2E459700">
        <w:rPr>
          <w:rFonts w:ascii="Times New Roman" w:hAnsi="Times New Roman" w:eastAsia="Times New Roman" w:cs="Times New Roman"/>
          <w:b w:val="0"/>
          <w:bCs w:val="0"/>
          <w:i w:val="0"/>
          <w:iCs w:val="0"/>
          <w:noProof w:val="0"/>
          <w:sz w:val="24"/>
          <w:szCs w:val="24"/>
          <w:lang w:val="en-US"/>
        </w:rPr>
        <w:t xml:space="preserve"> gap </w:t>
      </w:r>
      <w:r w:rsidRPr="5FB90D06" w:rsidR="3EDD3C4C">
        <w:rPr>
          <w:rFonts w:ascii="Times New Roman" w:hAnsi="Times New Roman" w:eastAsia="Times New Roman" w:cs="Times New Roman"/>
          <w:b w:val="0"/>
          <w:bCs w:val="0"/>
          <w:i w:val="0"/>
          <w:iCs w:val="0"/>
          <w:noProof w:val="0"/>
          <w:sz w:val="24"/>
          <w:szCs w:val="24"/>
          <w:lang w:val="en-US"/>
        </w:rPr>
        <w:t xml:space="preserve">2016 and 2021. Similarly, the control group users were collected randomly between that </w:t>
      </w:r>
      <w:r w:rsidRPr="5FB90D06" w:rsidR="5C3A64AC">
        <w:rPr>
          <w:rFonts w:ascii="Times New Roman" w:hAnsi="Times New Roman" w:eastAsia="Times New Roman" w:cs="Times New Roman"/>
          <w:b w:val="0"/>
          <w:bCs w:val="0"/>
          <w:i w:val="0"/>
          <w:iCs w:val="0"/>
          <w:noProof w:val="0"/>
          <w:sz w:val="24"/>
          <w:szCs w:val="24"/>
          <w:lang w:val="en-US"/>
        </w:rPr>
        <w:t>five-year</w:t>
      </w:r>
      <w:r w:rsidRPr="5FB90D06" w:rsidR="3EDD3C4C">
        <w:rPr>
          <w:rFonts w:ascii="Times New Roman" w:hAnsi="Times New Roman" w:eastAsia="Times New Roman" w:cs="Times New Roman"/>
          <w:b w:val="0"/>
          <w:bCs w:val="0"/>
          <w:i w:val="0"/>
          <w:iCs w:val="0"/>
          <w:noProof w:val="0"/>
          <w:sz w:val="24"/>
          <w:szCs w:val="24"/>
          <w:lang w:val="en-US"/>
        </w:rPr>
        <w:t xml:space="preserve"> gap as well and cross referenced to ensure no single user appeared in both groups</w:t>
      </w:r>
      <w:r w:rsidRPr="5FB90D06" w:rsidR="6E912A54">
        <w:rPr>
          <w:rFonts w:ascii="Times New Roman" w:hAnsi="Times New Roman" w:eastAsia="Times New Roman" w:cs="Times New Roman"/>
          <w:b w:val="0"/>
          <w:bCs w:val="0"/>
          <w:i w:val="0"/>
          <w:iCs w:val="0"/>
          <w:noProof w:val="0"/>
          <w:sz w:val="24"/>
          <w:szCs w:val="24"/>
          <w:lang w:val="en-US"/>
        </w:rPr>
        <w:t xml:space="preserve"> before collecting an equal </w:t>
      </w:r>
      <w:r w:rsidRPr="5FB90D06" w:rsidR="6F859EDA">
        <w:rPr>
          <w:rFonts w:ascii="Times New Roman" w:hAnsi="Times New Roman" w:eastAsia="Times New Roman" w:cs="Times New Roman"/>
          <w:b w:val="0"/>
          <w:bCs w:val="0"/>
          <w:i w:val="0"/>
          <w:iCs w:val="0"/>
          <w:noProof w:val="0"/>
          <w:sz w:val="24"/>
          <w:szCs w:val="24"/>
          <w:lang w:val="en-US"/>
        </w:rPr>
        <w:t>number</w:t>
      </w:r>
      <w:r w:rsidRPr="5FB90D06" w:rsidR="6E912A54">
        <w:rPr>
          <w:rFonts w:ascii="Times New Roman" w:hAnsi="Times New Roman" w:eastAsia="Times New Roman" w:cs="Times New Roman"/>
          <w:b w:val="0"/>
          <w:bCs w:val="0"/>
          <w:i w:val="0"/>
          <w:iCs w:val="0"/>
          <w:noProof w:val="0"/>
          <w:sz w:val="24"/>
          <w:szCs w:val="24"/>
          <w:lang w:val="en-US"/>
        </w:rPr>
        <w:t xml:space="preserve"> of responses from their public posts.</w:t>
      </w:r>
    </w:p>
    <w:p w:rsidR="51EB849C" w:rsidP="037AF0FB" w:rsidRDefault="51EB849C" w14:paraId="7312CA25" w14:textId="28F7496C">
      <w:pPr>
        <w:pStyle w:val="Normal"/>
        <w:spacing w:line="480" w:lineRule="auto"/>
        <w:ind w:firstLine="720"/>
        <w:jc w:val="left"/>
        <w:rPr>
          <w:rFonts w:ascii="Times New Roman" w:hAnsi="Times New Roman" w:eastAsia="Times New Roman" w:cs="Times New Roman"/>
          <w:b w:val="0"/>
          <w:bCs w:val="0"/>
          <w:i w:val="0"/>
          <w:iCs w:val="0"/>
          <w:noProof w:val="0"/>
          <w:sz w:val="24"/>
          <w:szCs w:val="24"/>
          <w:lang w:val="en-US"/>
        </w:rPr>
      </w:pPr>
    </w:p>
    <w:p w:rsidR="037AF0FB" w:rsidP="037AF0FB" w:rsidRDefault="037AF0FB" w14:paraId="440419D5" w14:textId="5B02EFF0">
      <w:pPr>
        <w:pStyle w:val="Normal"/>
        <w:spacing w:line="480" w:lineRule="auto"/>
        <w:ind w:firstLine="720"/>
        <w:jc w:val="left"/>
        <w:rPr>
          <w:rFonts w:ascii="Times New Roman" w:hAnsi="Times New Roman" w:eastAsia="Times New Roman" w:cs="Times New Roman"/>
          <w:b w:val="0"/>
          <w:bCs w:val="0"/>
          <w:i w:val="0"/>
          <w:iCs w:val="0"/>
          <w:noProof w:val="0"/>
          <w:sz w:val="24"/>
          <w:szCs w:val="24"/>
          <w:lang w:val="en-US"/>
        </w:rPr>
      </w:pPr>
    </w:p>
    <w:p w:rsidR="6D66A117" w:rsidP="7A1E6467" w:rsidRDefault="6D66A117" w14:paraId="3BC8BDE8" w14:textId="1006C41B">
      <w:pPr>
        <w:pStyle w:val="Normal"/>
        <w:spacing w:line="480" w:lineRule="auto"/>
        <w:ind w:left="0" w:firstLine="0"/>
        <w:jc w:val="center"/>
      </w:pPr>
      <w:r w:rsidR="6D66A117">
        <w:drawing>
          <wp:inline wp14:editId="33786193" wp14:anchorId="7D4304EB">
            <wp:extent cx="4572000" cy="2076450"/>
            <wp:effectExtent l="0" t="0" r="0" b="0"/>
            <wp:docPr id="1225855997" name="" title=""/>
            <wp:cNvGraphicFramePr>
              <a:graphicFrameLocks noChangeAspect="1"/>
            </wp:cNvGraphicFramePr>
            <a:graphic>
              <a:graphicData uri="http://schemas.openxmlformats.org/drawingml/2006/picture">
                <pic:pic>
                  <pic:nvPicPr>
                    <pic:cNvPr id="0" name=""/>
                    <pic:cNvPicPr/>
                  </pic:nvPicPr>
                  <pic:blipFill>
                    <a:blip r:embed="R01ea594c0a6b41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76450"/>
                    </a:xfrm>
                    <a:prstGeom prst="rect">
                      <a:avLst/>
                    </a:prstGeom>
                  </pic:spPr>
                </pic:pic>
              </a:graphicData>
            </a:graphic>
          </wp:inline>
        </w:drawing>
      </w:r>
    </w:p>
    <w:p w:rsidR="6D66A117" w:rsidP="50F02C8C" w:rsidRDefault="6D66A117" w14:paraId="306A369F" w14:textId="23D138D1">
      <w:pPr>
        <w:pStyle w:val="Normal"/>
        <w:spacing w:line="480" w:lineRule="auto"/>
        <w:ind w:left="0" w:firstLine="0"/>
        <w:jc w:val="center"/>
        <w:rPr>
          <w:rFonts w:ascii="Times New Roman" w:hAnsi="Times New Roman" w:eastAsia="Times New Roman" w:cs="Times New Roman"/>
          <w:b w:val="0"/>
          <w:bCs w:val="0"/>
          <w:i w:val="0"/>
          <w:iCs w:val="0"/>
          <w:noProof w:val="0"/>
          <w:sz w:val="24"/>
          <w:szCs w:val="24"/>
          <w:lang w:val="en-US"/>
        </w:rPr>
      </w:pPr>
      <w:r w:rsidRPr="50F02C8C" w:rsidR="39B57CFF">
        <w:rPr>
          <w:rFonts w:ascii="Times New Roman" w:hAnsi="Times New Roman" w:eastAsia="Times New Roman" w:cs="Times New Roman"/>
          <w:b w:val="0"/>
          <w:bCs w:val="0"/>
          <w:i w:val="0"/>
          <w:iCs w:val="0"/>
          <w:noProof w:val="0"/>
          <w:sz w:val="24"/>
          <w:szCs w:val="24"/>
          <w:lang w:val="en-US"/>
        </w:rPr>
        <w:t>Table</w:t>
      </w:r>
      <w:r w:rsidRPr="50F02C8C" w:rsidR="6D66A117">
        <w:rPr>
          <w:rFonts w:ascii="Times New Roman" w:hAnsi="Times New Roman" w:eastAsia="Times New Roman" w:cs="Times New Roman"/>
          <w:b w:val="0"/>
          <w:bCs w:val="0"/>
          <w:i w:val="0"/>
          <w:iCs w:val="0"/>
          <w:noProof w:val="0"/>
          <w:sz w:val="24"/>
          <w:szCs w:val="24"/>
          <w:lang w:val="en-US"/>
        </w:rPr>
        <w:t xml:space="preserve"> 1. Forecasted accuracy given </w:t>
      </w:r>
      <w:r w:rsidRPr="50F02C8C" w:rsidR="589334A8">
        <w:rPr>
          <w:rFonts w:ascii="Times New Roman" w:hAnsi="Times New Roman" w:eastAsia="Times New Roman" w:cs="Times New Roman"/>
          <w:b w:val="0"/>
          <w:bCs w:val="0"/>
          <w:i w:val="0"/>
          <w:iCs w:val="0"/>
          <w:noProof w:val="0"/>
          <w:sz w:val="24"/>
          <w:szCs w:val="24"/>
          <w:lang w:val="en-US"/>
        </w:rPr>
        <w:t xml:space="preserve">our modifications according to the original </w:t>
      </w:r>
      <w:proofErr w:type="spellStart"/>
      <w:r w:rsidRPr="50F02C8C" w:rsidR="589334A8">
        <w:rPr>
          <w:rFonts w:ascii="Times New Roman" w:hAnsi="Times New Roman" w:eastAsia="Times New Roman" w:cs="Times New Roman"/>
          <w:b w:val="0"/>
          <w:bCs w:val="0"/>
          <w:i w:val="0"/>
          <w:iCs w:val="0"/>
          <w:noProof w:val="0"/>
          <w:sz w:val="24"/>
          <w:szCs w:val="24"/>
          <w:lang w:val="en-US"/>
        </w:rPr>
        <w:t>SeNTU</w:t>
      </w:r>
      <w:proofErr w:type="spellEnd"/>
      <w:r w:rsidRPr="50F02C8C" w:rsidR="589334A8">
        <w:rPr>
          <w:rFonts w:ascii="Times New Roman" w:hAnsi="Times New Roman" w:eastAsia="Times New Roman" w:cs="Times New Roman"/>
          <w:b w:val="0"/>
          <w:bCs w:val="0"/>
          <w:i w:val="0"/>
          <w:iCs w:val="0"/>
          <w:noProof w:val="0"/>
          <w:sz w:val="24"/>
          <w:szCs w:val="24"/>
          <w:lang w:val="en-US"/>
        </w:rPr>
        <w:t xml:space="preserve"> paper.</w:t>
      </w:r>
      <w:r w:rsidRPr="50F02C8C" w:rsidR="141EB73B">
        <w:rPr>
          <w:rFonts w:ascii="Times New Roman" w:hAnsi="Times New Roman" w:eastAsia="Times New Roman" w:cs="Times New Roman"/>
          <w:b w:val="0"/>
          <w:bCs w:val="0"/>
          <w:i w:val="0"/>
          <w:iCs w:val="0"/>
          <w:noProof w:val="0"/>
          <w:sz w:val="24"/>
          <w:szCs w:val="24"/>
          <w:lang w:val="en-US"/>
        </w:rPr>
        <w:t xml:space="preserve"> With each number representing the Precision, Recall, and Accuracy with 1.0 representing 100% in that cate</w:t>
      </w:r>
      <w:r w:rsidRPr="50F02C8C" w:rsidR="2590E42B">
        <w:rPr>
          <w:rFonts w:ascii="Times New Roman" w:hAnsi="Times New Roman" w:eastAsia="Times New Roman" w:cs="Times New Roman"/>
          <w:b w:val="0"/>
          <w:bCs w:val="0"/>
          <w:i w:val="0"/>
          <w:iCs w:val="0"/>
          <w:noProof w:val="0"/>
          <w:sz w:val="24"/>
          <w:szCs w:val="24"/>
          <w:lang w:val="en-US"/>
        </w:rPr>
        <w:t>gory.</w:t>
      </w:r>
    </w:p>
    <w:p w:rsidR="28153BBA" w:rsidP="7A1E6467" w:rsidRDefault="28153BBA" w14:paraId="0F42FA3F" w14:textId="21A7280C">
      <w:pPr>
        <w:pStyle w:val="Normal"/>
        <w:spacing w:line="480" w:lineRule="auto"/>
        <w:ind w:left="0" w:firstLine="0"/>
        <w:jc w:val="center"/>
      </w:pPr>
      <w:r w:rsidR="28153BBA">
        <w:drawing>
          <wp:inline wp14:editId="5CAE3D6D" wp14:anchorId="6D8FF13E">
            <wp:extent cx="4448175" cy="1076325"/>
            <wp:effectExtent l="0" t="0" r="0" b="0"/>
            <wp:docPr id="1448039301" name="" title=""/>
            <wp:cNvGraphicFramePr>
              <a:graphicFrameLocks noChangeAspect="1"/>
            </wp:cNvGraphicFramePr>
            <a:graphic>
              <a:graphicData uri="http://schemas.openxmlformats.org/drawingml/2006/picture">
                <pic:pic>
                  <pic:nvPicPr>
                    <pic:cNvPr id="0" name=""/>
                    <pic:cNvPicPr/>
                  </pic:nvPicPr>
                  <pic:blipFill>
                    <a:blip r:embed="Rfdb806ef1a504a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48175" cy="1076325"/>
                    </a:xfrm>
                    <a:prstGeom prst="rect">
                      <a:avLst/>
                    </a:prstGeom>
                  </pic:spPr>
                </pic:pic>
              </a:graphicData>
            </a:graphic>
          </wp:inline>
        </w:drawing>
      </w:r>
    </w:p>
    <w:p w:rsidR="28153BBA" w:rsidP="7A1E6467" w:rsidRDefault="28153BBA" w14:paraId="06FF1690" w14:textId="41DD2F55">
      <w:pPr>
        <w:pStyle w:val="Normal"/>
        <w:spacing w:line="480" w:lineRule="auto"/>
        <w:ind w:left="0" w:firstLine="0"/>
        <w:jc w:val="center"/>
      </w:pPr>
      <w:r w:rsidR="26321CA7">
        <w:rPr/>
        <w:t>Table</w:t>
      </w:r>
      <w:r w:rsidR="28153BBA">
        <w:rPr/>
        <w:t xml:space="preserve"> 2. </w:t>
      </w:r>
      <w:r w:rsidR="65F47D0A">
        <w:rPr/>
        <w:t xml:space="preserve">Accuracy of Support Vector Machine </w:t>
      </w:r>
      <w:r w:rsidR="3199E4E4">
        <w:rPr/>
        <w:t>we achieved after training.</w:t>
      </w:r>
    </w:p>
    <w:p w:rsidR="5BD6AC98" w:rsidP="50F02C8C" w:rsidRDefault="5BD6AC98" w14:paraId="0A7D813A" w14:textId="6031E5AE">
      <w:pPr>
        <w:pStyle w:val="Normal"/>
        <w:spacing w:line="480" w:lineRule="auto"/>
        <w:ind w:left="0" w:firstLine="0"/>
        <w:jc w:val="center"/>
      </w:pPr>
      <w:r w:rsidR="5BD6AC98">
        <w:rPr/>
        <w:t>Precision being a ratio of True Positive over True</w:t>
      </w:r>
      <w:r w:rsidR="5544D233">
        <w:rPr/>
        <w:t xml:space="preserve"> Positive + False </w:t>
      </w:r>
      <w:r w:rsidR="5544D233">
        <w:rPr/>
        <w:t>Positive.</w:t>
      </w:r>
    </w:p>
    <w:p w:rsidR="5544D233" w:rsidP="50F02C8C" w:rsidRDefault="5544D233" w14:paraId="6306595A" w14:textId="3DF0E252">
      <w:pPr>
        <w:pStyle w:val="Normal"/>
        <w:spacing w:line="480" w:lineRule="auto"/>
        <w:ind w:left="0" w:firstLine="0"/>
        <w:jc w:val="center"/>
      </w:pPr>
      <w:r w:rsidR="5544D233">
        <w:rPr/>
        <w:t>Recall being a ratio of True Positive over True Positive + False Negative.</w:t>
      </w:r>
    </w:p>
    <w:p w:rsidR="5544D233" w:rsidP="50F02C8C" w:rsidRDefault="5544D233" w14:paraId="4B3C8DFA" w14:textId="200831B6">
      <w:pPr>
        <w:pStyle w:val="Normal"/>
        <w:spacing w:line="480" w:lineRule="auto"/>
        <w:ind w:left="0" w:firstLine="0"/>
        <w:jc w:val="center"/>
      </w:pPr>
      <w:r w:rsidR="5544D233">
        <w:rPr/>
        <w:t>And F-score being 2 * Recall * Precision over Precision + Recall.</w:t>
      </w:r>
    </w:p>
    <w:p w:rsidR="5A39A6B2" w:rsidP="5A39A6B2" w:rsidRDefault="5A39A6B2" w14:paraId="502597D4" w14:textId="78128AA1">
      <w:pPr>
        <w:pStyle w:val="Normal"/>
        <w:spacing w:line="480" w:lineRule="auto"/>
        <w:ind w:firstLine="0"/>
        <w:jc w:val="left"/>
        <w:rPr>
          <w:rFonts w:ascii="Times New Roman" w:hAnsi="Times New Roman" w:eastAsia="Times New Roman" w:cs="Times New Roman"/>
          <w:b w:val="0"/>
          <w:bCs w:val="0"/>
          <w:i w:val="0"/>
          <w:iCs w:val="0"/>
          <w:noProof w:val="0"/>
          <w:sz w:val="24"/>
          <w:szCs w:val="24"/>
          <w:lang w:val="en-US"/>
        </w:rPr>
      </w:pPr>
    </w:p>
    <w:p w:rsidR="17ADD2CA" w:rsidP="50F02C8C" w:rsidRDefault="17ADD2CA" w14:paraId="610F016B" w14:textId="33530FFE">
      <w:pPr>
        <w:pStyle w:val="Normal"/>
        <w:spacing w:line="480" w:lineRule="auto"/>
        <w:ind w:firstLine="0"/>
        <w:jc w:val="center"/>
        <w:rPr>
          <w:rFonts w:ascii="Times New Roman" w:hAnsi="Times New Roman" w:eastAsia="Times New Roman" w:cs="Times New Roman"/>
          <w:b w:val="1"/>
          <w:bCs w:val="1"/>
          <w:i w:val="0"/>
          <w:iCs w:val="0"/>
          <w:noProof w:val="0"/>
          <w:sz w:val="24"/>
          <w:szCs w:val="24"/>
          <w:lang w:val="en-US"/>
        </w:rPr>
      </w:pPr>
      <w:r w:rsidRPr="50F02C8C" w:rsidR="17ADD2CA">
        <w:rPr>
          <w:rFonts w:ascii="Times New Roman" w:hAnsi="Times New Roman" w:eastAsia="Times New Roman" w:cs="Times New Roman"/>
          <w:b w:val="1"/>
          <w:bCs w:val="1"/>
          <w:i w:val="0"/>
          <w:iCs w:val="0"/>
          <w:noProof w:val="0"/>
          <w:sz w:val="24"/>
          <w:szCs w:val="24"/>
          <w:lang w:val="en-US"/>
        </w:rPr>
        <w:t>Results</w:t>
      </w:r>
    </w:p>
    <w:p w:rsidR="17ADD2CA" w:rsidP="51EB849C" w:rsidRDefault="17ADD2CA" w14:paraId="7530A84A" w14:textId="2B5DA54A">
      <w:pPr>
        <w:pStyle w:val="Normal"/>
        <w:spacing w:line="480" w:lineRule="auto"/>
        <w:ind w:firstLine="720"/>
        <w:jc w:val="left"/>
      </w:pPr>
      <w:r w:rsidRPr="51EB849C" w:rsidR="5B560532">
        <w:rPr>
          <w:rFonts w:ascii="Times New Roman" w:hAnsi="Times New Roman" w:eastAsia="Times New Roman" w:cs="Times New Roman"/>
          <w:b w:val="0"/>
          <w:bCs w:val="0"/>
          <w:i w:val="0"/>
          <w:iCs w:val="0"/>
          <w:noProof w:val="0"/>
          <w:sz w:val="24"/>
          <w:szCs w:val="24"/>
          <w:lang w:val="en-US"/>
        </w:rPr>
        <w:t xml:space="preserve">Our Support Vector Machine </w:t>
      </w:r>
      <w:r w:rsidRPr="51EB849C" w:rsidR="6D046256">
        <w:rPr>
          <w:rFonts w:ascii="Times New Roman" w:hAnsi="Times New Roman" w:eastAsia="Times New Roman" w:cs="Times New Roman"/>
          <w:b w:val="0"/>
          <w:bCs w:val="0"/>
          <w:i w:val="0"/>
          <w:iCs w:val="0"/>
          <w:noProof w:val="0"/>
          <w:sz w:val="24"/>
          <w:szCs w:val="24"/>
          <w:lang w:val="en-US"/>
        </w:rPr>
        <w:t>ultimately found an inconsequential difference within the overall amount of positive, neutral, and negative responses compared to the control group</w:t>
      </w:r>
      <w:r w:rsidRPr="51EB849C" w:rsidR="655792E5">
        <w:rPr>
          <w:rFonts w:ascii="Times New Roman" w:hAnsi="Times New Roman" w:eastAsia="Times New Roman" w:cs="Times New Roman"/>
          <w:b w:val="0"/>
          <w:bCs w:val="0"/>
          <w:i w:val="0"/>
          <w:iCs w:val="0"/>
          <w:noProof w:val="0"/>
          <w:sz w:val="24"/>
          <w:szCs w:val="24"/>
          <w:lang w:val="en-US"/>
        </w:rPr>
        <w:t>. As can be seen in Figure 1, there is an insignificant difference with slightly more negative responses towards</w:t>
      </w:r>
      <w:r w:rsidRPr="51EB849C" w:rsidR="5CBEF906">
        <w:rPr>
          <w:rFonts w:ascii="Times New Roman" w:hAnsi="Times New Roman" w:eastAsia="Times New Roman" w:cs="Times New Roman"/>
          <w:b w:val="0"/>
          <w:bCs w:val="0"/>
          <w:i w:val="0"/>
          <w:iCs w:val="0"/>
          <w:noProof w:val="0"/>
          <w:sz w:val="24"/>
          <w:szCs w:val="24"/>
          <w:lang w:val="en-US"/>
        </w:rPr>
        <w:t xml:space="preserve"> control</w:t>
      </w:r>
      <w:r w:rsidRPr="51EB849C" w:rsidR="655792E5">
        <w:rPr>
          <w:rFonts w:ascii="Times New Roman" w:hAnsi="Times New Roman" w:eastAsia="Times New Roman" w:cs="Times New Roman"/>
          <w:b w:val="0"/>
          <w:bCs w:val="0"/>
          <w:i w:val="0"/>
          <w:iCs w:val="0"/>
          <w:noProof w:val="0"/>
          <w:sz w:val="24"/>
          <w:szCs w:val="24"/>
          <w:lang w:val="en-US"/>
        </w:rPr>
        <w:t xml:space="preserve"> </w:t>
      </w:r>
      <w:r w:rsidRPr="51EB849C" w:rsidR="655792E5">
        <w:rPr>
          <w:rFonts w:ascii="Times New Roman" w:hAnsi="Times New Roman" w:eastAsia="Times New Roman" w:cs="Times New Roman"/>
          <w:b w:val="0"/>
          <w:bCs w:val="0"/>
          <w:i w:val="0"/>
          <w:iCs w:val="0"/>
          <w:noProof w:val="0"/>
          <w:sz w:val="24"/>
          <w:szCs w:val="24"/>
          <w:lang w:val="en-US"/>
        </w:rPr>
        <w:t>users</w:t>
      </w:r>
      <w:r w:rsidRPr="51EB849C" w:rsidR="3B1E70D3">
        <w:rPr>
          <w:rFonts w:ascii="Times New Roman" w:hAnsi="Times New Roman" w:eastAsia="Times New Roman" w:cs="Times New Roman"/>
          <w:b w:val="0"/>
          <w:bCs w:val="0"/>
          <w:i w:val="0"/>
          <w:iCs w:val="0"/>
          <w:noProof w:val="0"/>
          <w:sz w:val="24"/>
          <w:szCs w:val="24"/>
          <w:lang w:val="en-US"/>
        </w:rPr>
        <w:t xml:space="preserve"> and low counts of neutral responses to both.</w:t>
      </w:r>
    </w:p>
    <w:p w:rsidR="51EB849C" w:rsidP="51EB849C" w:rsidRDefault="51EB849C" w14:paraId="6821297C" w14:textId="64A55B9E">
      <w:pPr>
        <w:pStyle w:val="Normal"/>
        <w:spacing w:line="480" w:lineRule="auto"/>
        <w:ind w:firstLine="720"/>
        <w:jc w:val="left"/>
        <w:rPr>
          <w:rFonts w:ascii="Times New Roman" w:hAnsi="Times New Roman" w:eastAsia="Times New Roman" w:cs="Times New Roman"/>
          <w:b w:val="0"/>
          <w:bCs w:val="0"/>
          <w:i w:val="0"/>
          <w:iCs w:val="0"/>
          <w:noProof w:val="0"/>
          <w:sz w:val="24"/>
          <w:szCs w:val="24"/>
          <w:lang w:val="en-US"/>
        </w:rPr>
      </w:pPr>
    </w:p>
    <w:p w:rsidR="17ADD2CA" w:rsidP="130B283B" w:rsidRDefault="17ADD2CA" w14:paraId="1B722967" w14:textId="2D814364">
      <w:pPr>
        <w:pStyle w:val="Normal"/>
        <w:spacing w:line="480" w:lineRule="auto"/>
        <w:ind w:firstLine="0"/>
        <w:jc w:val="center"/>
        <w:rPr>
          <w:rFonts w:ascii="Times New Roman" w:hAnsi="Times New Roman" w:eastAsia="Times New Roman" w:cs="Times New Roman"/>
          <w:b w:val="0"/>
          <w:bCs w:val="0"/>
          <w:i w:val="0"/>
          <w:iCs w:val="0"/>
          <w:noProof w:val="0"/>
          <w:sz w:val="24"/>
          <w:szCs w:val="24"/>
          <w:lang w:val="en-US"/>
        </w:rPr>
      </w:pPr>
      <w:r w:rsidRPr="33786193" w:rsidR="655792E5">
        <w:rPr>
          <w:rFonts w:ascii="Times New Roman" w:hAnsi="Times New Roman" w:eastAsia="Times New Roman" w:cs="Times New Roman"/>
          <w:b w:val="0"/>
          <w:bCs w:val="0"/>
          <w:i w:val="0"/>
          <w:iCs w:val="0"/>
          <w:noProof w:val="0"/>
          <w:sz w:val="24"/>
          <w:szCs w:val="24"/>
          <w:lang w:val="en-US"/>
        </w:rPr>
        <w:t xml:space="preserve"> </w:t>
      </w:r>
      <w:r w:rsidR="4100D515">
        <w:drawing>
          <wp:inline wp14:editId="07C257B6" wp14:anchorId="47F44993">
            <wp:extent cx="4943475" cy="4114800"/>
            <wp:effectExtent l="0" t="0" r="0" b="0"/>
            <wp:docPr id="946643359" name="" title=""/>
            <wp:cNvGraphicFramePr>
              <a:graphicFrameLocks noChangeAspect="1"/>
            </wp:cNvGraphicFramePr>
            <a:graphic>
              <a:graphicData uri="http://schemas.openxmlformats.org/drawingml/2006/picture">
                <pic:pic>
                  <pic:nvPicPr>
                    <pic:cNvPr id="0" name=""/>
                    <pic:cNvPicPr/>
                  </pic:nvPicPr>
                  <pic:blipFill>
                    <a:blip r:embed="R3af3573a1ab847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43475" cy="4114800"/>
                    </a:xfrm>
                    <a:prstGeom prst="rect">
                      <a:avLst/>
                    </a:prstGeom>
                  </pic:spPr>
                </pic:pic>
              </a:graphicData>
            </a:graphic>
          </wp:inline>
        </w:drawing>
      </w:r>
    </w:p>
    <w:p w:rsidR="643100D6" w:rsidP="130B283B" w:rsidRDefault="643100D6" w14:paraId="03A03E7B" w14:textId="01CDD857">
      <w:pPr>
        <w:pStyle w:val="Normal"/>
        <w:spacing w:line="480" w:lineRule="auto"/>
        <w:ind w:firstLine="0"/>
        <w:jc w:val="center"/>
      </w:pPr>
      <w:r w:rsidR="643100D6">
        <w:rPr/>
        <w:t>Figure 1. The amount of positive, neutral, and negative responses each group received to public posts.</w:t>
      </w:r>
    </w:p>
    <w:p w:rsidR="130B283B" w:rsidP="130B283B" w:rsidRDefault="130B283B" w14:paraId="7238D87C" w14:textId="67F55456">
      <w:pPr>
        <w:pStyle w:val="Normal"/>
        <w:spacing w:line="480" w:lineRule="auto"/>
        <w:ind w:firstLine="0"/>
        <w:jc w:val="left"/>
      </w:pPr>
    </w:p>
    <w:p w:rsidR="4CCCCDF7" w:rsidP="130B283B" w:rsidRDefault="4CCCCDF7" w14:paraId="2DAA7B08" w14:textId="65CDEB11">
      <w:pPr>
        <w:pStyle w:val="Normal"/>
        <w:spacing w:line="480" w:lineRule="auto"/>
        <w:ind w:firstLine="0"/>
        <w:jc w:val="left"/>
      </w:pPr>
      <w:r w:rsidR="4CCCCDF7">
        <w:rPr/>
        <w:t>Further similarities appear within the term frequencies</w:t>
      </w:r>
      <w:r w:rsidR="45272EE4">
        <w:rPr/>
        <w:t xml:space="preserve"> as well</w:t>
      </w:r>
      <w:r w:rsidR="4CCCCDF7">
        <w:rPr/>
        <w:t xml:space="preserve"> with only slight variations as shown in</w:t>
      </w:r>
      <w:r w:rsidR="158179F6">
        <w:rPr/>
        <w:t xml:space="preserve"> Table 3</w:t>
      </w:r>
      <w:r w:rsidR="4CCCCDF7">
        <w:rPr/>
        <w:t>.</w:t>
      </w:r>
    </w:p>
    <w:p w:rsidR="688AF1E8" w:rsidP="130B283B" w:rsidRDefault="688AF1E8" w14:paraId="3B267811" w14:textId="5513FC77">
      <w:pPr>
        <w:pStyle w:val="Normal"/>
        <w:spacing w:line="480" w:lineRule="auto"/>
        <w:ind w:firstLine="0"/>
        <w:jc w:val="center"/>
      </w:pPr>
      <w:r w:rsidR="688AF1E8">
        <w:drawing>
          <wp:inline wp14:editId="0D50D6A9" wp14:anchorId="5C8FD73E">
            <wp:extent cx="1438275" cy="2724150"/>
            <wp:effectExtent l="0" t="0" r="0" b="0"/>
            <wp:docPr id="1467324680" name="" title=""/>
            <wp:cNvGraphicFramePr>
              <a:graphicFrameLocks noChangeAspect="1"/>
            </wp:cNvGraphicFramePr>
            <a:graphic>
              <a:graphicData uri="http://schemas.openxmlformats.org/drawingml/2006/picture">
                <pic:pic>
                  <pic:nvPicPr>
                    <pic:cNvPr id="0" name=""/>
                    <pic:cNvPicPr/>
                  </pic:nvPicPr>
                  <pic:blipFill>
                    <a:blip r:embed="R0cf3a55ead824e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38275" cy="2724150"/>
                    </a:xfrm>
                    <a:prstGeom prst="rect">
                      <a:avLst/>
                    </a:prstGeom>
                  </pic:spPr>
                </pic:pic>
              </a:graphicData>
            </a:graphic>
          </wp:inline>
        </w:drawing>
      </w:r>
      <w:r w:rsidR="688AF1E8">
        <w:rPr/>
        <w:t xml:space="preserve"> </w:t>
      </w:r>
    </w:p>
    <w:p w:rsidR="688AF1E8" w:rsidP="130B283B" w:rsidRDefault="688AF1E8" w14:paraId="711D0026" w14:textId="131D246B">
      <w:pPr>
        <w:pStyle w:val="Normal"/>
        <w:spacing w:line="480" w:lineRule="auto"/>
        <w:ind w:firstLine="0"/>
        <w:jc w:val="center"/>
      </w:pPr>
      <w:r w:rsidR="688AF1E8">
        <w:rPr/>
        <w:t xml:space="preserve">Table 3. Most frequent words </w:t>
      </w:r>
      <w:r w:rsidR="272FD71A">
        <w:rPr/>
        <w:t>with their respective number of appearances.</w:t>
      </w:r>
    </w:p>
    <w:p w:rsidR="130B283B" w:rsidP="130B283B" w:rsidRDefault="130B283B" w14:paraId="166D076F" w14:textId="7A2CD391">
      <w:pPr>
        <w:pStyle w:val="Normal"/>
        <w:spacing w:line="480" w:lineRule="auto"/>
        <w:ind w:firstLine="0"/>
        <w:jc w:val="left"/>
      </w:pPr>
    </w:p>
    <w:p w:rsidR="13E92C8F" w:rsidP="130B283B" w:rsidRDefault="13E92C8F" w14:paraId="1FE90113" w14:textId="576DD679">
      <w:pPr>
        <w:pStyle w:val="Normal"/>
        <w:spacing w:line="480" w:lineRule="auto"/>
        <w:ind w:firstLine="0"/>
        <w:jc w:val="left"/>
      </w:pPr>
      <w:r w:rsidR="13E92C8F">
        <w:rPr/>
        <w:t>Similarly, the Brown clustering found little information not provided by the previous term frequency count. However, the LDA clustering method we employed found slight variations in t</w:t>
      </w:r>
      <w:r w:rsidR="01BDCDA7">
        <w:rPr/>
        <w:t>opics discussed between each group. Such topics appearing to be most prevalent within the schizophrenia group invo</w:t>
      </w:r>
      <w:r w:rsidR="31E08459">
        <w:rPr/>
        <w:t xml:space="preserve">lve “god”, “support”, “love”, and “talk”. In contrast, the most prevalent topics within the </w:t>
      </w:r>
      <w:r w:rsidR="38471ABD">
        <w:rPr/>
        <w:t xml:space="preserve">control group appear to </w:t>
      </w:r>
      <w:r w:rsidR="49EB7C7B">
        <w:rPr/>
        <w:t>include the words</w:t>
      </w:r>
      <w:r w:rsidR="38471ABD">
        <w:rPr/>
        <w:t xml:space="preserve"> “Phone”, “call”, “hope”</w:t>
      </w:r>
      <w:r w:rsidR="29322AEB">
        <w:rPr/>
        <w:t>, and “damn”</w:t>
      </w:r>
      <w:r w:rsidR="38471ABD">
        <w:rPr/>
        <w:t xml:space="preserve">. </w:t>
      </w:r>
    </w:p>
    <w:p w:rsidR="707B6E24" w:rsidP="130B283B" w:rsidRDefault="707B6E24" w14:paraId="43387B53" w14:textId="2AFDC4B6">
      <w:pPr>
        <w:pStyle w:val="Normal"/>
        <w:spacing w:line="480" w:lineRule="auto"/>
        <w:ind w:firstLine="0"/>
        <w:jc w:val="center"/>
      </w:pPr>
      <w:r w:rsidR="153FB6B2">
        <w:drawing>
          <wp:inline wp14:editId="42359C70" wp14:anchorId="427747DF">
            <wp:extent cx="3562754" cy="4162425"/>
            <wp:effectExtent l="0" t="0" r="0" b="0"/>
            <wp:docPr id="396927036" name="" title=""/>
            <wp:cNvGraphicFramePr>
              <a:graphicFrameLocks noChangeAspect="1"/>
            </wp:cNvGraphicFramePr>
            <a:graphic>
              <a:graphicData uri="http://schemas.openxmlformats.org/drawingml/2006/picture">
                <pic:pic>
                  <pic:nvPicPr>
                    <pic:cNvPr id="0" name=""/>
                    <pic:cNvPicPr/>
                  </pic:nvPicPr>
                  <pic:blipFill>
                    <a:blip r:embed="R3c8cf5c93c4b419c">
                      <a:extLst>
                        <a:ext xmlns:a="http://schemas.openxmlformats.org/drawingml/2006/main" uri="{28A0092B-C50C-407E-A947-70E740481C1C}">
                          <a14:useLocalDpi val="0"/>
                        </a:ext>
                      </a:extLst>
                    </a:blip>
                    <a:stretch>
                      <a:fillRect/>
                    </a:stretch>
                  </pic:blipFill>
                  <pic:spPr>
                    <a:xfrm>
                      <a:off x="0" y="0"/>
                      <a:ext cx="3562754" cy="4162425"/>
                    </a:xfrm>
                    <a:prstGeom prst="rect">
                      <a:avLst/>
                    </a:prstGeom>
                  </pic:spPr>
                </pic:pic>
              </a:graphicData>
            </a:graphic>
          </wp:inline>
        </w:drawing>
      </w:r>
    </w:p>
    <w:p w:rsidR="707B6E24" w:rsidP="130B283B" w:rsidRDefault="707B6E24" w14:paraId="0CF7B22F" w14:textId="46BC1BFA">
      <w:pPr>
        <w:pStyle w:val="Normal"/>
        <w:spacing w:line="480" w:lineRule="auto"/>
        <w:ind w:firstLine="0"/>
        <w:jc w:val="center"/>
      </w:pPr>
      <w:r w:rsidR="707B6E24">
        <w:rPr/>
        <w:t>Figure 2. Most frequent words within most populated topic for the schizophrenic group.</w:t>
      </w:r>
    </w:p>
    <w:p w:rsidR="5FB90D06" w:rsidP="5FB90D06" w:rsidRDefault="5FB90D06" w14:paraId="55AB0FEB" w14:textId="522AFAC9">
      <w:pPr>
        <w:pStyle w:val="Normal"/>
        <w:spacing w:line="480" w:lineRule="auto"/>
        <w:ind w:firstLine="0"/>
        <w:jc w:val="left"/>
      </w:pPr>
    </w:p>
    <w:p w:rsidR="5FB90D06" w:rsidP="5FB90D06" w:rsidRDefault="5FB90D06" w14:paraId="0F3BB148" w14:textId="52EC1F11">
      <w:pPr>
        <w:pStyle w:val="Normal"/>
        <w:spacing w:line="480" w:lineRule="auto"/>
        <w:ind w:firstLine="0"/>
        <w:jc w:val="left"/>
      </w:pPr>
    </w:p>
    <w:p w:rsidR="0BDD6B7D" w:rsidP="5FB90D06" w:rsidRDefault="0BDD6B7D" w14:paraId="1419D87D" w14:textId="6B2B5BCB">
      <w:pPr>
        <w:pStyle w:val="Normal"/>
        <w:spacing w:line="480" w:lineRule="auto"/>
        <w:ind w:firstLine="0"/>
        <w:jc w:val="center"/>
        <w:rPr>
          <w:b w:val="0"/>
          <w:bCs w:val="0"/>
        </w:rPr>
      </w:pPr>
      <w:r w:rsidR="0BDD6B7D">
        <w:rPr>
          <w:b w:val="0"/>
          <w:bCs w:val="0"/>
        </w:rPr>
        <w:t>Discussion</w:t>
      </w:r>
    </w:p>
    <w:p w:rsidR="55CA176E" w:rsidP="5FB90D06" w:rsidRDefault="55CA176E" w14:paraId="4B6FE052" w14:textId="3DBE3A0B">
      <w:pPr>
        <w:pStyle w:val="Normal"/>
        <w:bidi w:val="0"/>
        <w:spacing w:before="0" w:beforeAutospacing="off" w:after="0" w:afterAutospacing="off" w:line="480" w:lineRule="auto"/>
        <w:ind w:left="0" w:right="0"/>
        <w:jc w:val="left"/>
      </w:pPr>
      <w:r w:rsidR="55CA176E">
        <w:rPr/>
        <w:t xml:space="preserve">Social Media </w:t>
      </w:r>
      <w:r w:rsidR="62974436">
        <w:rPr/>
        <w:t>continues to be a relatively new</w:t>
      </w:r>
      <w:r w:rsidR="0B24782D">
        <w:rPr/>
        <w:t xml:space="preserve"> and rapidly changing</w:t>
      </w:r>
      <w:r w:rsidR="62974436">
        <w:rPr/>
        <w:t xml:space="preserve"> tool</w:t>
      </w:r>
      <w:r w:rsidR="62974436">
        <w:rPr/>
        <w:t xml:space="preserve"> that requires much further investigation</w:t>
      </w:r>
      <w:r w:rsidR="11B8C703">
        <w:rPr/>
        <w:t xml:space="preserve"> with many risks </w:t>
      </w:r>
      <w:r w:rsidR="5B708A24">
        <w:rPr/>
        <w:t>still to be explored before consulting those with mental disorders to seek support from it.</w:t>
      </w:r>
      <w:r w:rsidR="1C4EA32F">
        <w:rPr/>
        <w:t xml:space="preserve"> Howeve</w:t>
      </w:r>
      <w:r w:rsidR="22B53993">
        <w:rPr/>
        <w:t>r, from the results we</w:t>
      </w:r>
      <w:r w:rsidR="34458067">
        <w:rPr/>
        <w:t xml:space="preserve"> ha</w:t>
      </w:r>
      <w:r w:rsidR="22B53993">
        <w:rPr/>
        <w:t>ve received, we can conclude t</w:t>
      </w:r>
      <w:r w:rsidR="10F8A355">
        <w:rPr/>
        <w:t xml:space="preserve">hat those with specifically schizophrenia are treated relatively </w:t>
      </w:r>
      <w:proofErr w:type="gramStart"/>
      <w:r w:rsidR="10F8A355">
        <w:rPr/>
        <w:t>similar to</w:t>
      </w:r>
      <w:proofErr w:type="gramEnd"/>
      <w:r w:rsidR="10F8A355">
        <w:rPr/>
        <w:t xml:space="preserve"> those without, regardless of any differences in </w:t>
      </w:r>
      <w:r w:rsidR="3E735D84">
        <w:rPr/>
        <w:t>textual language</w:t>
      </w:r>
      <w:r w:rsidR="47F2FF91">
        <w:rPr/>
        <w:t xml:space="preserve"> usage</w:t>
      </w:r>
      <w:r w:rsidR="3E735D84">
        <w:rPr/>
        <w:t xml:space="preserve"> on the platform. </w:t>
      </w:r>
      <w:r w:rsidR="64F02C31">
        <w:rPr/>
        <w:t>This could suggest indifference to the language difference or merely that the differences may not be noticeable. Fu</w:t>
      </w:r>
      <w:r w:rsidR="23951163">
        <w:rPr/>
        <w:t>r</w:t>
      </w:r>
      <w:r w:rsidR="64F02C31">
        <w:rPr/>
        <w:t xml:space="preserve">thermore, </w:t>
      </w:r>
      <w:r w:rsidR="2CB24540">
        <w:rPr/>
        <w:t>the LDA cluster seems to suggest that there may be a pattern of support towards those with schizophrenia in line with the proposal put forth by N</w:t>
      </w:r>
      <w:r w:rsidR="30623E2B">
        <w:rPr/>
        <w:t xml:space="preserve">aslund et al. (2016). </w:t>
      </w:r>
      <w:r w:rsidR="4E3B4084">
        <w:rPr/>
        <w:t xml:space="preserve">Ultimately, this added context </w:t>
      </w:r>
      <w:r w:rsidR="4CE833E1">
        <w:rPr/>
        <w:t>introduced into the conversation of social media and its role as a supportive outlet for those with schizophrenia can further help in discuss</w:t>
      </w:r>
      <w:r w:rsidR="2C3AA67A">
        <w:rPr/>
        <w:t>ing the feasibility of different therapies to assist in socialization.</w:t>
      </w:r>
    </w:p>
    <w:p w:rsidR="33786193" w:rsidRDefault="33786193" w14:paraId="6C5AB94A" w14:textId="7A278A45">
      <w:r>
        <w:br w:type="page"/>
      </w:r>
    </w:p>
    <w:p w:rsidR="63F1C68E" w:rsidP="33786193" w:rsidRDefault="63F1C68E" w14:paraId="010DEA7C" w14:textId="6F4C69F1">
      <w:pPr>
        <w:pStyle w:val="Normal"/>
        <w:bidi w:val="0"/>
        <w:spacing w:before="0" w:beforeAutospacing="off" w:after="0" w:afterAutospacing="off" w:line="480" w:lineRule="auto"/>
        <w:ind w:left="0" w:right="0"/>
        <w:jc w:val="center"/>
      </w:pPr>
      <w:r w:rsidR="63F1C68E">
        <w:rPr/>
        <w:t>References</w:t>
      </w:r>
    </w:p>
    <w:p w:rsidR="08E2F3C9" w:rsidP="33786193" w:rsidRDefault="08E2F3C9" w14:paraId="0B850646" w14:textId="629E033C">
      <w:pPr>
        <w:pStyle w:val="Normal"/>
        <w:bidi w:val="0"/>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r w:rsidR="08E2F3C9">
        <w:rPr/>
        <w:t xml:space="preserve">Abdalla, </w:t>
      </w:r>
      <w:r w:rsidR="59B337E2">
        <w:rPr/>
        <w:t>Lamis F. et al.</w:t>
      </w:r>
      <w:r w:rsidR="3E6DDE56">
        <w:rPr/>
        <w:t xml:space="preserve"> “Social Media Use and Its Connections to Mental Health: A Systematic Review.”</w:t>
      </w:r>
      <w:r w:rsidRPr="33786193" w:rsidR="7B33FE4D">
        <w:rPr>
          <w:rFonts w:ascii="Times New Roman" w:hAnsi="Times New Roman" w:eastAsia="Times New Roman" w:cs="Times New Roman"/>
          <w:noProof w:val="0"/>
          <w:sz w:val="24"/>
          <w:szCs w:val="24"/>
          <w:lang w:val="en-US"/>
        </w:rPr>
        <w:t xml:space="preserve"> </w:t>
      </w:r>
      <w:proofErr w:type="spellStart"/>
      <w:r w:rsidRPr="33786193" w:rsidR="7B33FE4D">
        <w:rPr>
          <w:rFonts w:ascii="Times New Roman" w:hAnsi="Times New Roman" w:eastAsia="Times New Roman" w:cs="Times New Roman"/>
          <w:i w:val="1"/>
          <w:iCs w:val="1"/>
          <w:noProof w:val="0"/>
          <w:sz w:val="24"/>
          <w:szCs w:val="24"/>
          <w:lang w:val="en-US"/>
        </w:rPr>
        <w:t>Cureus</w:t>
      </w:r>
      <w:proofErr w:type="spellEnd"/>
      <w:r w:rsidRPr="33786193" w:rsidR="7B33FE4D">
        <w:rPr>
          <w:rFonts w:ascii="Times New Roman" w:hAnsi="Times New Roman" w:eastAsia="Times New Roman" w:cs="Times New Roman"/>
          <w:noProof w:val="0"/>
          <w:sz w:val="24"/>
          <w:szCs w:val="24"/>
          <w:lang w:val="en-US"/>
        </w:rPr>
        <w:t xml:space="preserve">, </w:t>
      </w:r>
      <w:r w:rsidRPr="33786193" w:rsidR="7B33FE4D">
        <w:rPr>
          <w:rFonts w:ascii="Times New Roman" w:hAnsi="Times New Roman" w:eastAsia="Times New Roman" w:cs="Times New Roman"/>
          <w:i w:val="1"/>
          <w:iCs w:val="1"/>
          <w:noProof w:val="0"/>
          <w:sz w:val="24"/>
          <w:szCs w:val="24"/>
          <w:lang w:val="en-US"/>
        </w:rPr>
        <w:t>12</w:t>
      </w:r>
      <w:r w:rsidRPr="33786193" w:rsidR="7B33FE4D">
        <w:rPr>
          <w:rFonts w:ascii="Times New Roman" w:hAnsi="Times New Roman" w:eastAsia="Times New Roman" w:cs="Times New Roman"/>
          <w:noProof w:val="0"/>
          <w:sz w:val="24"/>
          <w:szCs w:val="24"/>
          <w:lang w:val="en-US"/>
        </w:rPr>
        <w:t xml:space="preserve">(6), e8627. </w:t>
      </w:r>
      <w:hyperlink r:id="R96a9325887544e7d">
        <w:r w:rsidRPr="33786193" w:rsidR="7B33FE4D">
          <w:rPr>
            <w:rStyle w:val="Hyperlink"/>
            <w:rFonts w:ascii="Times New Roman" w:hAnsi="Times New Roman" w:eastAsia="Times New Roman" w:cs="Times New Roman"/>
            <w:noProof w:val="0"/>
            <w:sz w:val="24"/>
            <w:szCs w:val="24"/>
            <w:lang w:val="en-US"/>
          </w:rPr>
          <w:t>https://doi.org/10.7759/cureus.8627</w:t>
        </w:r>
      </w:hyperlink>
    </w:p>
    <w:p w:rsidR="4B8740A3" w:rsidP="33786193" w:rsidRDefault="4B8740A3" w14:paraId="6319B350" w14:textId="328E4E91">
      <w:pPr>
        <w:pStyle w:val="Normal"/>
        <w:bidi w:val="0"/>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r w:rsidRPr="33786193" w:rsidR="4B8740A3">
        <w:rPr>
          <w:rFonts w:ascii="Times New Roman" w:hAnsi="Times New Roman" w:eastAsia="Times New Roman" w:cs="Times New Roman"/>
          <w:noProof w:val="0"/>
          <w:sz w:val="24"/>
          <w:szCs w:val="24"/>
          <w:lang w:val="en-US"/>
        </w:rPr>
        <w:t xml:space="preserve">Aboitiz, Francisco &amp; </w:t>
      </w:r>
      <w:proofErr w:type="spellStart"/>
      <w:r w:rsidRPr="33786193" w:rsidR="4B8740A3">
        <w:rPr>
          <w:rFonts w:ascii="Times New Roman" w:hAnsi="Times New Roman" w:eastAsia="Times New Roman" w:cs="Times New Roman"/>
          <w:noProof w:val="0"/>
          <w:sz w:val="24"/>
          <w:szCs w:val="24"/>
          <w:lang w:val="en-US"/>
        </w:rPr>
        <w:t>Billeke</w:t>
      </w:r>
      <w:proofErr w:type="spellEnd"/>
      <w:r w:rsidRPr="33786193" w:rsidR="4B8740A3">
        <w:rPr>
          <w:rFonts w:ascii="Times New Roman" w:hAnsi="Times New Roman" w:eastAsia="Times New Roman" w:cs="Times New Roman"/>
          <w:noProof w:val="0"/>
          <w:sz w:val="24"/>
          <w:szCs w:val="24"/>
          <w:lang w:val="en-US"/>
        </w:rPr>
        <w:t xml:space="preserve">, Pablo. “Social cognition in schizophrenia: from social stimuli processing to social engagement.” </w:t>
      </w:r>
      <w:r w:rsidRPr="33786193" w:rsidR="4B8740A3">
        <w:rPr>
          <w:rFonts w:ascii="Times New Roman" w:hAnsi="Times New Roman" w:eastAsia="Times New Roman" w:cs="Times New Roman"/>
          <w:i w:val="1"/>
          <w:iCs w:val="1"/>
          <w:noProof w:val="0"/>
          <w:sz w:val="24"/>
          <w:szCs w:val="24"/>
          <w:lang w:val="en-US"/>
        </w:rPr>
        <w:t>Frontiers in psychiatry</w:t>
      </w:r>
      <w:r w:rsidRPr="33786193" w:rsidR="4B8740A3">
        <w:rPr>
          <w:rFonts w:ascii="Times New Roman" w:hAnsi="Times New Roman" w:eastAsia="Times New Roman" w:cs="Times New Roman"/>
          <w:noProof w:val="0"/>
          <w:sz w:val="24"/>
          <w:szCs w:val="24"/>
          <w:lang w:val="en-US"/>
        </w:rPr>
        <w:t xml:space="preserve">, </w:t>
      </w:r>
      <w:r w:rsidRPr="33786193" w:rsidR="4B8740A3">
        <w:rPr>
          <w:rFonts w:ascii="Times New Roman" w:hAnsi="Times New Roman" w:eastAsia="Times New Roman" w:cs="Times New Roman"/>
          <w:i w:val="1"/>
          <w:iCs w:val="1"/>
          <w:noProof w:val="0"/>
          <w:sz w:val="24"/>
          <w:szCs w:val="24"/>
          <w:lang w:val="en-US"/>
        </w:rPr>
        <w:t>4</w:t>
      </w:r>
      <w:r w:rsidRPr="33786193" w:rsidR="4B8740A3">
        <w:rPr>
          <w:rFonts w:ascii="Times New Roman" w:hAnsi="Times New Roman" w:eastAsia="Times New Roman" w:cs="Times New Roman"/>
          <w:noProof w:val="0"/>
          <w:sz w:val="24"/>
          <w:szCs w:val="24"/>
          <w:lang w:val="en-US"/>
        </w:rPr>
        <w:t>, 4. https://doi.org/10.3389/fpsyt.2013.00004</w:t>
      </w:r>
    </w:p>
    <w:p w:rsidR="7B33FE4D" w:rsidP="33786193" w:rsidRDefault="7B33FE4D" w14:paraId="703D9881" w14:textId="4EC7705E">
      <w:pPr>
        <w:pStyle w:val="Normal"/>
        <w:bidi w:val="0"/>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r w:rsidRPr="33786193" w:rsidR="7B33FE4D">
        <w:rPr>
          <w:rFonts w:ascii="Times New Roman" w:hAnsi="Times New Roman" w:eastAsia="Times New Roman" w:cs="Times New Roman"/>
          <w:noProof w:val="0"/>
          <w:sz w:val="24"/>
          <w:szCs w:val="24"/>
          <w:lang w:val="en-US"/>
        </w:rPr>
        <w:t xml:space="preserve">Prerna, </w:t>
      </w:r>
      <w:proofErr w:type="spellStart"/>
      <w:r w:rsidRPr="33786193" w:rsidR="7B33FE4D">
        <w:rPr>
          <w:rFonts w:ascii="Times New Roman" w:hAnsi="Times New Roman" w:eastAsia="Times New Roman" w:cs="Times New Roman"/>
          <w:noProof w:val="0"/>
          <w:sz w:val="24"/>
          <w:szCs w:val="24"/>
          <w:lang w:val="en-US"/>
        </w:rPr>
        <w:t>Chikersal</w:t>
      </w:r>
      <w:proofErr w:type="spellEnd"/>
      <w:r w:rsidRPr="33786193" w:rsidR="7B33FE4D">
        <w:rPr>
          <w:rFonts w:ascii="Times New Roman" w:hAnsi="Times New Roman" w:eastAsia="Times New Roman" w:cs="Times New Roman"/>
          <w:noProof w:val="0"/>
          <w:sz w:val="24"/>
          <w:szCs w:val="24"/>
          <w:lang w:val="en-US"/>
        </w:rPr>
        <w:t xml:space="preserve"> et al. “</w:t>
      </w:r>
      <w:proofErr w:type="spellStart"/>
      <w:r w:rsidRPr="33786193" w:rsidR="7B33FE4D">
        <w:rPr>
          <w:rFonts w:ascii="Times New Roman" w:hAnsi="Times New Roman" w:eastAsia="Times New Roman" w:cs="Times New Roman"/>
          <w:noProof w:val="0"/>
          <w:sz w:val="24"/>
          <w:szCs w:val="24"/>
          <w:lang w:val="en-US"/>
        </w:rPr>
        <w:t>SeNTU</w:t>
      </w:r>
      <w:proofErr w:type="spellEnd"/>
      <w:r w:rsidRPr="33786193" w:rsidR="7B33FE4D">
        <w:rPr>
          <w:rFonts w:ascii="Times New Roman" w:hAnsi="Times New Roman" w:eastAsia="Times New Roman" w:cs="Times New Roman"/>
          <w:noProof w:val="0"/>
          <w:sz w:val="24"/>
          <w:szCs w:val="24"/>
          <w:lang w:val="en-US"/>
        </w:rPr>
        <w:t xml:space="preserve">: Sentiment Analysis of Tweets by Combining a Rule-based Classifier with Supervised Learning.” </w:t>
      </w:r>
      <w:r w:rsidRPr="33786193" w:rsidR="7B33FE4D">
        <w:rPr>
          <w:rFonts w:ascii="Times New Roman" w:hAnsi="Times New Roman" w:eastAsia="Times New Roman" w:cs="Times New Roman"/>
          <w:i w:val="1"/>
          <w:iCs w:val="1"/>
          <w:noProof w:val="0"/>
          <w:sz w:val="24"/>
          <w:szCs w:val="24"/>
          <w:lang w:val="en-US"/>
        </w:rPr>
        <w:t>Proceedings of the 9th International Workshop on Semantic Evaluation (</w:t>
      </w:r>
      <w:proofErr w:type="spellStart"/>
      <w:r w:rsidRPr="33786193" w:rsidR="7B33FE4D">
        <w:rPr>
          <w:rFonts w:ascii="Times New Roman" w:hAnsi="Times New Roman" w:eastAsia="Times New Roman" w:cs="Times New Roman"/>
          <w:i w:val="1"/>
          <w:iCs w:val="1"/>
          <w:noProof w:val="0"/>
          <w:sz w:val="24"/>
          <w:szCs w:val="24"/>
          <w:lang w:val="en-US"/>
        </w:rPr>
        <w:t>SemEval</w:t>
      </w:r>
      <w:proofErr w:type="spellEnd"/>
      <w:r w:rsidRPr="33786193" w:rsidR="7B33FE4D">
        <w:rPr>
          <w:rFonts w:ascii="Times New Roman" w:hAnsi="Times New Roman" w:eastAsia="Times New Roman" w:cs="Times New Roman"/>
          <w:i w:val="1"/>
          <w:iCs w:val="1"/>
          <w:noProof w:val="0"/>
          <w:sz w:val="24"/>
          <w:szCs w:val="24"/>
          <w:lang w:val="en-US"/>
        </w:rPr>
        <w:t xml:space="preserve"> 2015)</w:t>
      </w:r>
      <w:r w:rsidRPr="33786193" w:rsidR="7B33FE4D">
        <w:rPr>
          <w:rFonts w:ascii="Times New Roman" w:hAnsi="Times New Roman" w:eastAsia="Times New Roman" w:cs="Times New Roman"/>
          <w:noProof w:val="0"/>
          <w:sz w:val="24"/>
          <w:szCs w:val="24"/>
          <w:lang w:val="en-US"/>
        </w:rPr>
        <w:t>.</w:t>
      </w:r>
    </w:p>
    <w:p w:rsidR="5CAE3D6D" w:rsidP="33786193" w:rsidRDefault="5CAE3D6D" w14:paraId="736CA582" w14:textId="0237DEB4">
      <w:pPr>
        <w:pStyle w:val="Normal"/>
        <w:bidi w:val="0"/>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r w:rsidRPr="33786193" w:rsidR="5CAE3D6D">
        <w:rPr>
          <w:rFonts w:ascii="Times New Roman" w:hAnsi="Times New Roman" w:eastAsia="Times New Roman" w:cs="Times New Roman"/>
          <w:noProof w:val="0"/>
          <w:sz w:val="24"/>
          <w:szCs w:val="24"/>
          <w:lang w:val="en-US"/>
        </w:rPr>
        <w:t xml:space="preserve">Mitchell, Margaret., et al. “Quantifying the Language of Schizophrenia in Social Media.” </w:t>
      </w:r>
      <w:r w:rsidRPr="33786193" w:rsidR="5CAE3D6D">
        <w:rPr>
          <w:rFonts w:ascii="Times New Roman" w:hAnsi="Times New Roman" w:eastAsia="Times New Roman" w:cs="Times New Roman"/>
          <w:i w:val="1"/>
          <w:iCs w:val="1"/>
          <w:noProof w:val="0"/>
          <w:sz w:val="24"/>
          <w:szCs w:val="24"/>
          <w:lang w:val="en-US"/>
        </w:rPr>
        <w:t xml:space="preserve">Proceedings of the 2nd Workshop on Computational Linguistics and Clinical Psychology: From Linguistic Signal to Clinical Reality. </w:t>
      </w:r>
    </w:p>
    <w:p w:rsidR="5CAE3D6D" w:rsidP="33786193" w:rsidRDefault="5CAE3D6D" w14:paraId="2344E343" w14:textId="6F73F180">
      <w:pPr>
        <w:pStyle w:val="Normal"/>
        <w:bidi w:val="0"/>
        <w:spacing w:before="0" w:beforeAutospacing="off" w:after="0" w:afterAutospacing="off" w:line="480" w:lineRule="auto"/>
        <w:ind w:left="720" w:right="0" w:hanging="720"/>
        <w:jc w:val="left"/>
        <w:rPr>
          <w:rFonts w:ascii="Times New Roman" w:hAnsi="Times New Roman" w:eastAsia="Times New Roman" w:cs="Times New Roman"/>
          <w:noProof w:val="0"/>
          <w:sz w:val="24"/>
          <w:szCs w:val="24"/>
          <w:lang w:val="en-US"/>
        </w:rPr>
      </w:pPr>
      <w:r w:rsidRPr="33786193" w:rsidR="5CAE3D6D">
        <w:rPr>
          <w:rFonts w:ascii="Times New Roman" w:hAnsi="Times New Roman" w:eastAsia="Times New Roman" w:cs="Times New Roman"/>
          <w:noProof w:val="0"/>
          <w:sz w:val="24"/>
          <w:szCs w:val="24"/>
          <w:lang w:val="en-US"/>
        </w:rPr>
        <w:t xml:space="preserve">Naslund, J. A., et al. “The Future of Mental Health Care: Peer-to-Peer Support and Social Media.” </w:t>
      </w:r>
      <w:r w:rsidRPr="33786193" w:rsidR="5CAE3D6D">
        <w:rPr>
          <w:rFonts w:ascii="Times New Roman" w:hAnsi="Times New Roman" w:eastAsia="Times New Roman" w:cs="Times New Roman"/>
          <w:i w:val="1"/>
          <w:iCs w:val="1"/>
          <w:noProof w:val="0"/>
          <w:sz w:val="24"/>
          <w:szCs w:val="24"/>
          <w:lang w:val="en-US"/>
        </w:rPr>
        <w:t>Epidemiology and Psychiatric Sciences</w:t>
      </w:r>
      <w:r w:rsidRPr="33786193" w:rsidR="5CAE3D6D">
        <w:rPr>
          <w:rFonts w:ascii="Times New Roman" w:hAnsi="Times New Roman" w:eastAsia="Times New Roman" w:cs="Times New Roman"/>
          <w:noProof w:val="0"/>
          <w:sz w:val="24"/>
          <w:szCs w:val="24"/>
          <w:lang w:val="en-US"/>
        </w:rPr>
        <w:t>, vol. 25, no. 2, 2016, pp. 113–122., doi:10.1017/S2045796015001067.</w:t>
      </w:r>
    </w:p>
    <w:sectPr>
      <w:headerReference w:type="default" r:id="rId8"/>
      <w:headerReference w:type="first" r:id="rId9"/>
      <w:footnotePr>
        <w:pos w:val="beneathText"/>
      </w:footnotePr>
      <w:pgSz w:w="12240" w:h="15840" w:orient="portrait"/>
      <w:pgMar w:top="1440" w:right="1440" w:bottom="1440" w:left="1440" w:header="720" w:footer="720" w:gutter="0"/>
      <w:cols w:space="720"/>
      <w:docGrid w:linePitch="360"/>
      <w15:footnoteColumns w:val="1"/>
      <w:titlePg w:val="0"/>
      <w:footerReference w:type="default" r:id="Ra5ee49f339dc4de3"/>
      <w:footerReference w:type="first" r:id="Ra25c189312e3435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5A2630" w:rsidTr="055A2630" w14:paraId="3995C3A0">
      <w:tc>
        <w:tcPr>
          <w:tcW w:w="3120" w:type="dxa"/>
          <w:tcMar/>
        </w:tcPr>
        <w:p w:rsidR="055A2630" w:rsidP="055A2630" w:rsidRDefault="055A2630" w14:paraId="4B5F18AB" w14:textId="61AB2142">
          <w:pPr>
            <w:pStyle w:val="Header"/>
            <w:bidi w:val="0"/>
            <w:ind w:left="-115"/>
            <w:jc w:val="left"/>
          </w:pPr>
        </w:p>
      </w:tc>
      <w:tc>
        <w:tcPr>
          <w:tcW w:w="3120" w:type="dxa"/>
          <w:tcMar/>
        </w:tcPr>
        <w:p w:rsidR="055A2630" w:rsidP="055A2630" w:rsidRDefault="055A2630" w14:paraId="2DAB916D" w14:textId="0FA9F894">
          <w:pPr>
            <w:pStyle w:val="Header"/>
            <w:bidi w:val="0"/>
            <w:jc w:val="center"/>
          </w:pPr>
        </w:p>
      </w:tc>
      <w:tc>
        <w:tcPr>
          <w:tcW w:w="3120" w:type="dxa"/>
          <w:tcMar/>
        </w:tcPr>
        <w:p w:rsidR="055A2630" w:rsidP="055A2630" w:rsidRDefault="055A2630" w14:paraId="7FA272AC" w14:textId="7855F9DC">
          <w:pPr>
            <w:pStyle w:val="Header"/>
            <w:bidi w:val="0"/>
            <w:ind w:right="-115"/>
            <w:jc w:val="right"/>
          </w:pPr>
        </w:p>
      </w:tc>
    </w:tr>
  </w:tbl>
  <w:p w:rsidR="055A2630" w:rsidP="055A2630" w:rsidRDefault="055A2630" w14:paraId="179E967C" w14:textId="788C22D8">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55A2630" w:rsidTr="055A2630" w14:paraId="65C9934A">
      <w:tc>
        <w:tcPr>
          <w:tcW w:w="3120" w:type="dxa"/>
          <w:tcMar/>
        </w:tcPr>
        <w:p w:rsidR="055A2630" w:rsidP="055A2630" w:rsidRDefault="055A2630" w14:paraId="36C96F54" w14:textId="1742C269">
          <w:pPr>
            <w:pStyle w:val="Header"/>
            <w:bidi w:val="0"/>
            <w:ind w:left="-115"/>
            <w:jc w:val="left"/>
          </w:pPr>
        </w:p>
      </w:tc>
      <w:tc>
        <w:tcPr>
          <w:tcW w:w="3120" w:type="dxa"/>
          <w:tcMar/>
        </w:tcPr>
        <w:p w:rsidR="055A2630" w:rsidP="055A2630" w:rsidRDefault="055A2630" w14:paraId="3FA93B35" w14:textId="7A3EE83E">
          <w:pPr>
            <w:pStyle w:val="Header"/>
            <w:bidi w:val="0"/>
            <w:jc w:val="center"/>
          </w:pPr>
        </w:p>
      </w:tc>
      <w:tc>
        <w:tcPr>
          <w:tcW w:w="3120" w:type="dxa"/>
          <w:tcMar/>
        </w:tcPr>
        <w:p w:rsidR="055A2630" w:rsidP="055A2630" w:rsidRDefault="055A2630" w14:paraId="424E3C3E" w14:textId="04CAD0F9">
          <w:pPr>
            <w:pStyle w:val="Header"/>
            <w:bidi w:val="0"/>
            <w:ind w:right="-115"/>
            <w:jc w:val="right"/>
          </w:pPr>
        </w:p>
      </w:tc>
    </w:tr>
  </w:tbl>
  <w:p w:rsidR="055A2630" w:rsidP="055A2630" w:rsidRDefault="055A2630" w14:paraId="7B08B925" w14:textId="3D25BB81">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rsidTr="055A2630" w14:paraId="6EBA260D" wp14:textId="77777777">
      <w:tc>
        <w:tcPr>
          <w:tcW w:w="8280" w:type="dxa"/>
          <w:tcMar/>
        </w:tcPr>
        <w:p w:rsidP="055A2630" w14:paraId="4DC9317A" wp14:textId="62CE2190">
          <w:pPr>
            <w:pStyle w:val="Header"/>
            <w:bidi w:val="0"/>
            <w:spacing w:before="0" w:beforeAutospacing="off" w:after="0" w:afterAutospacing="off" w:line="240" w:lineRule="auto"/>
            <w:ind w:left="0" w:right="0"/>
            <w:jc w:val="left"/>
          </w:pPr>
          <w:r w:rsidR="055A2630">
            <w:rPr/>
            <w:t>Schizo-Media</w:t>
          </w:r>
        </w:p>
      </w:tc>
      <w:tc>
        <w:tcPr>
          <w:tcW w:w="1080" w:type="dxa"/>
          <w:tcMar/>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rsidTr="055A2630" w14:paraId="72F7F9AF" wp14:textId="77777777">
      <w:tc>
        <w:tcPr>
          <w:tcW w:w="8280" w:type="dxa"/>
          <w:tcMar/>
        </w:tcPr>
        <w:p w:rsidP="055A2630" w14:paraId="4D1CDC70" wp14:textId="48BF2BE9">
          <w:pPr>
            <w:pStyle w:val="Header"/>
            <w:bidi w:val="0"/>
            <w:spacing w:before="0" w:beforeAutospacing="off" w:after="0" w:afterAutospacing="off" w:line="240" w:lineRule="auto"/>
            <w:ind w:left="0" w:right="0"/>
            <w:jc w:val="left"/>
          </w:pPr>
          <w:r w:rsidR="055A2630">
            <w:rPr/>
            <w:t>Schizo-Media</w:t>
          </w:r>
        </w:p>
      </w:tc>
      <w:tc>
        <w:tcPr>
          <w:tcW w:w="1080" w:type="dxa"/>
          <w:tcMar/>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DEAC9A"/>
    <w:rsid w:val="00945382"/>
    <w:rsid w:val="00EBF7C0"/>
    <w:rsid w:val="01158CB8"/>
    <w:rsid w:val="015FB368"/>
    <w:rsid w:val="0168F518"/>
    <w:rsid w:val="01BC0638"/>
    <w:rsid w:val="01BDCDA7"/>
    <w:rsid w:val="01C725DB"/>
    <w:rsid w:val="0205CD11"/>
    <w:rsid w:val="027DA534"/>
    <w:rsid w:val="0296B7E9"/>
    <w:rsid w:val="0359C591"/>
    <w:rsid w:val="037AF0FB"/>
    <w:rsid w:val="03C4BEFD"/>
    <w:rsid w:val="0400CFB5"/>
    <w:rsid w:val="044D2D7A"/>
    <w:rsid w:val="045AE83D"/>
    <w:rsid w:val="055A2630"/>
    <w:rsid w:val="063E632C"/>
    <w:rsid w:val="069A96FE"/>
    <w:rsid w:val="06EC285D"/>
    <w:rsid w:val="06F61E52"/>
    <w:rsid w:val="0743C59D"/>
    <w:rsid w:val="0773BB9E"/>
    <w:rsid w:val="07C649CC"/>
    <w:rsid w:val="07D08BD4"/>
    <w:rsid w:val="07F0497C"/>
    <w:rsid w:val="08777E78"/>
    <w:rsid w:val="08791C2B"/>
    <w:rsid w:val="08E2F3C9"/>
    <w:rsid w:val="09D237C0"/>
    <w:rsid w:val="09EACC98"/>
    <w:rsid w:val="0AC17EA1"/>
    <w:rsid w:val="0AD5975B"/>
    <w:rsid w:val="0AEF2EF7"/>
    <w:rsid w:val="0B24782D"/>
    <w:rsid w:val="0B7E6407"/>
    <w:rsid w:val="0BD1EC84"/>
    <w:rsid w:val="0BDD6B7D"/>
    <w:rsid w:val="0BF5F94C"/>
    <w:rsid w:val="0C395979"/>
    <w:rsid w:val="0C4146FF"/>
    <w:rsid w:val="0C474888"/>
    <w:rsid w:val="0DB2FFB0"/>
    <w:rsid w:val="0E913043"/>
    <w:rsid w:val="0ED6CAAD"/>
    <w:rsid w:val="0FC4F267"/>
    <w:rsid w:val="1025B414"/>
    <w:rsid w:val="10F8A355"/>
    <w:rsid w:val="10FEDC63"/>
    <w:rsid w:val="11339E08"/>
    <w:rsid w:val="11353C37"/>
    <w:rsid w:val="11B8C703"/>
    <w:rsid w:val="1205A659"/>
    <w:rsid w:val="12B9FAE9"/>
    <w:rsid w:val="12DBC44F"/>
    <w:rsid w:val="12E58A6D"/>
    <w:rsid w:val="130B283B"/>
    <w:rsid w:val="131223B1"/>
    <w:rsid w:val="1369BC8F"/>
    <w:rsid w:val="13BB43D6"/>
    <w:rsid w:val="13CF1C05"/>
    <w:rsid w:val="13E92C8F"/>
    <w:rsid w:val="140FE962"/>
    <w:rsid w:val="141EB73B"/>
    <w:rsid w:val="1444B823"/>
    <w:rsid w:val="144A83F1"/>
    <w:rsid w:val="144C58E4"/>
    <w:rsid w:val="1511F60A"/>
    <w:rsid w:val="153FB6B2"/>
    <w:rsid w:val="158179F6"/>
    <w:rsid w:val="15B7CAAA"/>
    <w:rsid w:val="15CF00E8"/>
    <w:rsid w:val="15E25843"/>
    <w:rsid w:val="161A63A5"/>
    <w:rsid w:val="16ACC85E"/>
    <w:rsid w:val="1725323D"/>
    <w:rsid w:val="17ADD2CA"/>
    <w:rsid w:val="180E7A0E"/>
    <w:rsid w:val="185F180E"/>
    <w:rsid w:val="186ABCE3"/>
    <w:rsid w:val="186B8FAB"/>
    <w:rsid w:val="18BD7CD6"/>
    <w:rsid w:val="18BE2891"/>
    <w:rsid w:val="18BFBFB9"/>
    <w:rsid w:val="199FC251"/>
    <w:rsid w:val="19B853BB"/>
    <w:rsid w:val="1A2A855A"/>
    <w:rsid w:val="1A594D37"/>
    <w:rsid w:val="1A5D2925"/>
    <w:rsid w:val="1A9D06AB"/>
    <w:rsid w:val="1AA87394"/>
    <w:rsid w:val="1AB7DBC2"/>
    <w:rsid w:val="1B0B8B0E"/>
    <w:rsid w:val="1B9C1AC0"/>
    <w:rsid w:val="1BF7607B"/>
    <w:rsid w:val="1BFF60E9"/>
    <w:rsid w:val="1C4EA32F"/>
    <w:rsid w:val="1C6DEF54"/>
    <w:rsid w:val="1CD1FB11"/>
    <w:rsid w:val="1D9B314A"/>
    <w:rsid w:val="1D9B7E0D"/>
    <w:rsid w:val="1D9E6310"/>
    <w:rsid w:val="1DA41ACD"/>
    <w:rsid w:val="1DCF63BB"/>
    <w:rsid w:val="1DE039EB"/>
    <w:rsid w:val="1DF33B2A"/>
    <w:rsid w:val="1E238B0F"/>
    <w:rsid w:val="1E957796"/>
    <w:rsid w:val="1EA73E6E"/>
    <w:rsid w:val="1F2F013D"/>
    <w:rsid w:val="1F4E63A0"/>
    <w:rsid w:val="1F6B341C"/>
    <w:rsid w:val="1F93AF41"/>
    <w:rsid w:val="1FD77E5C"/>
    <w:rsid w:val="1FEA2E65"/>
    <w:rsid w:val="20BD2658"/>
    <w:rsid w:val="20CAD19E"/>
    <w:rsid w:val="20E86A51"/>
    <w:rsid w:val="215482C7"/>
    <w:rsid w:val="2185FEC6"/>
    <w:rsid w:val="228EF033"/>
    <w:rsid w:val="22B53993"/>
    <w:rsid w:val="230D0E70"/>
    <w:rsid w:val="23187561"/>
    <w:rsid w:val="2319C405"/>
    <w:rsid w:val="23951163"/>
    <w:rsid w:val="2399595D"/>
    <w:rsid w:val="23C02CC9"/>
    <w:rsid w:val="256D3801"/>
    <w:rsid w:val="25761383"/>
    <w:rsid w:val="2590E42B"/>
    <w:rsid w:val="25B5D995"/>
    <w:rsid w:val="25F87C0D"/>
    <w:rsid w:val="26321CA7"/>
    <w:rsid w:val="26473A42"/>
    <w:rsid w:val="268B6638"/>
    <w:rsid w:val="26BF7A6C"/>
    <w:rsid w:val="26E38F9D"/>
    <w:rsid w:val="272FD71A"/>
    <w:rsid w:val="27B2213F"/>
    <w:rsid w:val="27EFA511"/>
    <w:rsid w:val="28153BBA"/>
    <w:rsid w:val="2915D3E5"/>
    <w:rsid w:val="29322AEB"/>
    <w:rsid w:val="29541B6A"/>
    <w:rsid w:val="2954D3B7"/>
    <w:rsid w:val="29B07E19"/>
    <w:rsid w:val="2A00CE93"/>
    <w:rsid w:val="2ACBED30"/>
    <w:rsid w:val="2B0EF352"/>
    <w:rsid w:val="2B131A8D"/>
    <w:rsid w:val="2B4BAA84"/>
    <w:rsid w:val="2B5E1DFB"/>
    <w:rsid w:val="2BD3823A"/>
    <w:rsid w:val="2BE4670B"/>
    <w:rsid w:val="2C0455EB"/>
    <w:rsid w:val="2C3AA67A"/>
    <w:rsid w:val="2CAC4462"/>
    <w:rsid w:val="2CB24540"/>
    <w:rsid w:val="2D3F9828"/>
    <w:rsid w:val="2D670F0F"/>
    <w:rsid w:val="2D7ED99E"/>
    <w:rsid w:val="2DACCF4C"/>
    <w:rsid w:val="2DE0EDDF"/>
    <w:rsid w:val="2E31D08F"/>
    <w:rsid w:val="2E459700"/>
    <w:rsid w:val="2E7C857A"/>
    <w:rsid w:val="2E8D304C"/>
    <w:rsid w:val="2EDF2D13"/>
    <w:rsid w:val="2F2E7905"/>
    <w:rsid w:val="2F33EA30"/>
    <w:rsid w:val="2F36A39B"/>
    <w:rsid w:val="301FBF9D"/>
    <w:rsid w:val="30623E2B"/>
    <w:rsid w:val="3075571D"/>
    <w:rsid w:val="307FC9EB"/>
    <w:rsid w:val="31138290"/>
    <w:rsid w:val="31188EA1"/>
    <w:rsid w:val="31604A43"/>
    <w:rsid w:val="3199E4E4"/>
    <w:rsid w:val="31B83AB5"/>
    <w:rsid w:val="31E08459"/>
    <w:rsid w:val="32B04B33"/>
    <w:rsid w:val="3345A4EB"/>
    <w:rsid w:val="33742AA0"/>
    <w:rsid w:val="33786193"/>
    <w:rsid w:val="33870C12"/>
    <w:rsid w:val="34238667"/>
    <w:rsid w:val="3429B39C"/>
    <w:rsid w:val="34458067"/>
    <w:rsid w:val="34A16B27"/>
    <w:rsid w:val="3521537F"/>
    <w:rsid w:val="355CCA91"/>
    <w:rsid w:val="359BADDF"/>
    <w:rsid w:val="35DF6265"/>
    <w:rsid w:val="3651A5F9"/>
    <w:rsid w:val="368F0121"/>
    <w:rsid w:val="36DFE939"/>
    <w:rsid w:val="3701A0ED"/>
    <w:rsid w:val="37031785"/>
    <w:rsid w:val="37356D92"/>
    <w:rsid w:val="37993561"/>
    <w:rsid w:val="379D3170"/>
    <w:rsid w:val="37A3C548"/>
    <w:rsid w:val="37CF8BC7"/>
    <w:rsid w:val="38471ABD"/>
    <w:rsid w:val="38531FB6"/>
    <w:rsid w:val="393EDF14"/>
    <w:rsid w:val="39B57CFF"/>
    <w:rsid w:val="39D8E37F"/>
    <w:rsid w:val="39EEF017"/>
    <w:rsid w:val="3A0D83D4"/>
    <w:rsid w:val="3A1B571C"/>
    <w:rsid w:val="3A785210"/>
    <w:rsid w:val="3ABF70E7"/>
    <w:rsid w:val="3ADBDA2A"/>
    <w:rsid w:val="3B1E70D3"/>
    <w:rsid w:val="3B3683E2"/>
    <w:rsid w:val="3B5938D8"/>
    <w:rsid w:val="3B921DF7"/>
    <w:rsid w:val="3BA9DA86"/>
    <w:rsid w:val="3CA2FCEA"/>
    <w:rsid w:val="3CFFCD20"/>
    <w:rsid w:val="3D5680A5"/>
    <w:rsid w:val="3D587BF1"/>
    <w:rsid w:val="3D7BDCAB"/>
    <w:rsid w:val="3D8B3C53"/>
    <w:rsid w:val="3E0ECFD9"/>
    <w:rsid w:val="3E3D925B"/>
    <w:rsid w:val="3E3ECD4B"/>
    <w:rsid w:val="3E6DDE56"/>
    <w:rsid w:val="3E735D84"/>
    <w:rsid w:val="3EDD3C4C"/>
    <w:rsid w:val="3F835F76"/>
    <w:rsid w:val="40AB9A0D"/>
    <w:rsid w:val="40BE3E6C"/>
    <w:rsid w:val="40D1E966"/>
    <w:rsid w:val="4100D515"/>
    <w:rsid w:val="41E4D382"/>
    <w:rsid w:val="420DD4F5"/>
    <w:rsid w:val="42154653"/>
    <w:rsid w:val="422684C8"/>
    <w:rsid w:val="426A3B98"/>
    <w:rsid w:val="426DF6E7"/>
    <w:rsid w:val="428CE0F0"/>
    <w:rsid w:val="42E240FC"/>
    <w:rsid w:val="42F50AFA"/>
    <w:rsid w:val="43544B98"/>
    <w:rsid w:val="43747409"/>
    <w:rsid w:val="43B9229B"/>
    <w:rsid w:val="43B924FF"/>
    <w:rsid w:val="44691FF3"/>
    <w:rsid w:val="45116F37"/>
    <w:rsid w:val="45272EE4"/>
    <w:rsid w:val="4556716D"/>
    <w:rsid w:val="45B9BF2F"/>
    <w:rsid w:val="46E43A8E"/>
    <w:rsid w:val="46F3F462"/>
    <w:rsid w:val="46F9F5EB"/>
    <w:rsid w:val="4743E508"/>
    <w:rsid w:val="4756E647"/>
    <w:rsid w:val="475A9045"/>
    <w:rsid w:val="47A0C0B5"/>
    <w:rsid w:val="47AF592B"/>
    <w:rsid w:val="47CA4167"/>
    <w:rsid w:val="47DDF4DC"/>
    <w:rsid w:val="47F2FF91"/>
    <w:rsid w:val="4848E2D2"/>
    <w:rsid w:val="48C1451D"/>
    <w:rsid w:val="48D9D687"/>
    <w:rsid w:val="49E0A54D"/>
    <w:rsid w:val="49EB7C7B"/>
    <w:rsid w:val="4A3196AD"/>
    <w:rsid w:val="4A754D7D"/>
    <w:rsid w:val="4B176A91"/>
    <w:rsid w:val="4B8740A3"/>
    <w:rsid w:val="4BB02F47"/>
    <w:rsid w:val="4BBA7502"/>
    <w:rsid w:val="4BE7E99A"/>
    <w:rsid w:val="4BFBACDC"/>
    <w:rsid w:val="4BFE2DCE"/>
    <w:rsid w:val="4C3BB0BC"/>
    <w:rsid w:val="4CCCCDF7"/>
    <w:rsid w:val="4CE833E1"/>
    <w:rsid w:val="4CF06593"/>
    <w:rsid w:val="4DCE2757"/>
    <w:rsid w:val="4E3B4084"/>
    <w:rsid w:val="4E8C35F4"/>
    <w:rsid w:val="4F2F8BAB"/>
    <w:rsid w:val="4FE781B5"/>
    <w:rsid w:val="504B49BA"/>
    <w:rsid w:val="50AD30E9"/>
    <w:rsid w:val="50F02C8C"/>
    <w:rsid w:val="51EB849C"/>
    <w:rsid w:val="51FAF74C"/>
    <w:rsid w:val="52210B66"/>
    <w:rsid w:val="5249014A"/>
    <w:rsid w:val="533511F4"/>
    <w:rsid w:val="5351936E"/>
    <w:rsid w:val="5368DE99"/>
    <w:rsid w:val="53D0A277"/>
    <w:rsid w:val="53F2FB7F"/>
    <w:rsid w:val="54DD32BD"/>
    <w:rsid w:val="5544D233"/>
    <w:rsid w:val="55CA176E"/>
    <w:rsid w:val="56B1FB64"/>
    <w:rsid w:val="56EF1ADC"/>
    <w:rsid w:val="572F365F"/>
    <w:rsid w:val="57599DBB"/>
    <w:rsid w:val="57A39319"/>
    <w:rsid w:val="57AF7B59"/>
    <w:rsid w:val="57EF5ABA"/>
    <w:rsid w:val="57FAD73C"/>
    <w:rsid w:val="58088317"/>
    <w:rsid w:val="58137D51"/>
    <w:rsid w:val="5814D37F"/>
    <w:rsid w:val="587589F2"/>
    <w:rsid w:val="589334A8"/>
    <w:rsid w:val="58B818E2"/>
    <w:rsid w:val="59187B1B"/>
    <w:rsid w:val="5957F155"/>
    <w:rsid w:val="59808323"/>
    <w:rsid w:val="59AF4DB2"/>
    <w:rsid w:val="59B337E2"/>
    <w:rsid w:val="5A39A6B2"/>
    <w:rsid w:val="5AECA405"/>
    <w:rsid w:val="5B12B89E"/>
    <w:rsid w:val="5B136E89"/>
    <w:rsid w:val="5B560532"/>
    <w:rsid w:val="5B6C442A"/>
    <w:rsid w:val="5B708A24"/>
    <w:rsid w:val="5BD6AC98"/>
    <w:rsid w:val="5BFF6099"/>
    <w:rsid w:val="5C0828F1"/>
    <w:rsid w:val="5C3A64AC"/>
    <w:rsid w:val="5C6A7670"/>
    <w:rsid w:val="5CAE3D6D"/>
    <w:rsid w:val="5CBEF906"/>
    <w:rsid w:val="5CC87040"/>
    <w:rsid w:val="5DCC7168"/>
    <w:rsid w:val="5DEBEC3E"/>
    <w:rsid w:val="5E25F013"/>
    <w:rsid w:val="5E72DA2C"/>
    <w:rsid w:val="5EDEAC9A"/>
    <w:rsid w:val="5F00C099"/>
    <w:rsid w:val="5FB90D06"/>
    <w:rsid w:val="5FF1B6C6"/>
    <w:rsid w:val="60071811"/>
    <w:rsid w:val="601FE564"/>
    <w:rsid w:val="60662CA8"/>
    <w:rsid w:val="60AEB6DA"/>
    <w:rsid w:val="61203BA9"/>
    <w:rsid w:val="61583FA9"/>
    <w:rsid w:val="618B9508"/>
    <w:rsid w:val="61B717A6"/>
    <w:rsid w:val="61D12476"/>
    <w:rsid w:val="61E3375D"/>
    <w:rsid w:val="6246F9D1"/>
    <w:rsid w:val="624D1990"/>
    <w:rsid w:val="62555698"/>
    <w:rsid w:val="62974436"/>
    <w:rsid w:val="63617DD3"/>
    <w:rsid w:val="63907E6C"/>
    <w:rsid w:val="63DD61E6"/>
    <w:rsid w:val="63F1C68E"/>
    <w:rsid w:val="64110CCF"/>
    <w:rsid w:val="643100D6"/>
    <w:rsid w:val="64DA8934"/>
    <w:rsid w:val="64F02C31"/>
    <w:rsid w:val="65132670"/>
    <w:rsid w:val="654EF0B5"/>
    <w:rsid w:val="655792E5"/>
    <w:rsid w:val="6593B4D3"/>
    <w:rsid w:val="65C1AD33"/>
    <w:rsid w:val="65D4BC4B"/>
    <w:rsid w:val="65F47D0A"/>
    <w:rsid w:val="6697146E"/>
    <w:rsid w:val="66A778FC"/>
    <w:rsid w:val="66BE90AB"/>
    <w:rsid w:val="66BE90AB"/>
    <w:rsid w:val="66CF6B8C"/>
    <w:rsid w:val="66D12E51"/>
    <w:rsid w:val="6758B978"/>
    <w:rsid w:val="67BF26CF"/>
    <w:rsid w:val="67DA6B3B"/>
    <w:rsid w:val="67E3A04E"/>
    <w:rsid w:val="688AF1E8"/>
    <w:rsid w:val="68F47F41"/>
    <w:rsid w:val="69514F77"/>
    <w:rsid w:val="69514F77"/>
    <w:rsid w:val="69A66BE2"/>
    <w:rsid w:val="6A44CCEE"/>
    <w:rsid w:val="6AB19352"/>
    <w:rsid w:val="6AECE3CD"/>
    <w:rsid w:val="6B6A8591"/>
    <w:rsid w:val="6BEB9259"/>
    <w:rsid w:val="6D046256"/>
    <w:rsid w:val="6D66A117"/>
    <w:rsid w:val="6D7542E9"/>
    <w:rsid w:val="6DC217C8"/>
    <w:rsid w:val="6DC7F064"/>
    <w:rsid w:val="6E66596A"/>
    <w:rsid w:val="6E6A1810"/>
    <w:rsid w:val="6E912A54"/>
    <w:rsid w:val="6EA22653"/>
    <w:rsid w:val="6EC53AEA"/>
    <w:rsid w:val="6F1A077A"/>
    <w:rsid w:val="6F859EDA"/>
    <w:rsid w:val="6FB15643"/>
    <w:rsid w:val="6FBF7631"/>
    <w:rsid w:val="702B0FCE"/>
    <w:rsid w:val="707B6E24"/>
    <w:rsid w:val="719FE3DF"/>
    <w:rsid w:val="72357177"/>
    <w:rsid w:val="72434352"/>
    <w:rsid w:val="72918B90"/>
    <w:rsid w:val="733BB440"/>
    <w:rsid w:val="73B01BC1"/>
    <w:rsid w:val="73B1D46A"/>
    <w:rsid w:val="73BDEFD5"/>
    <w:rsid w:val="741823C9"/>
    <w:rsid w:val="747A6007"/>
    <w:rsid w:val="74813CCC"/>
    <w:rsid w:val="74EE32A2"/>
    <w:rsid w:val="75002D00"/>
    <w:rsid w:val="7501CB2F"/>
    <w:rsid w:val="753C0779"/>
    <w:rsid w:val="75655B68"/>
    <w:rsid w:val="756E2D78"/>
    <w:rsid w:val="76158F58"/>
    <w:rsid w:val="764494D7"/>
    <w:rsid w:val="769BFD61"/>
    <w:rsid w:val="769CC3B9"/>
    <w:rsid w:val="76B9E959"/>
    <w:rsid w:val="76C6CFD4"/>
    <w:rsid w:val="76D71003"/>
    <w:rsid w:val="7787D2CE"/>
    <w:rsid w:val="778E3174"/>
    <w:rsid w:val="77A6FA10"/>
    <w:rsid w:val="77DD381F"/>
    <w:rsid w:val="77ECF819"/>
    <w:rsid w:val="78869431"/>
    <w:rsid w:val="78ADF40B"/>
    <w:rsid w:val="78E2DE18"/>
    <w:rsid w:val="78E6298C"/>
    <w:rsid w:val="78F234E9"/>
    <w:rsid w:val="792B699B"/>
    <w:rsid w:val="794D301A"/>
    <w:rsid w:val="79D39E23"/>
    <w:rsid w:val="7A1E6467"/>
    <w:rsid w:val="7AA08DAA"/>
    <w:rsid w:val="7AAE8EBF"/>
    <w:rsid w:val="7B33FE4D"/>
    <w:rsid w:val="7B47BFAA"/>
    <w:rsid w:val="7C4EF389"/>
    <w:rsid w:val="7CB453A6"/>
    <w:rsid w:val="7CF0614F"/>
    <w:rsid w:val="7DBF060F"/>
    <w:rsid w:val="7DD95250"/>
    <w:rsid w:val="7F86944B"/>
    <w:rsid w:val="7FF1B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EAC9A"/>
  <w15:chartTrackingRefBased/>
  <w15:docId w15:val="{21648C3F-CF18-4999-82FE-47AA3A1B26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word/footer.xml" Id="Ra5ee49f339dc4de3" /><Relationship Type="http://schemas.openxmlformats.org/officeDocument/2006/relationships/footer" Target="/word/footer2.xml" Id="Ra25c189312e3435e" /><Relationship Type="http://schemas.openxmlformats.org/officeDocument/2006/relationships/image" Target="/media/image6.png" Id="R01ea594c0a6b4173" /><Relationship Type="http://schemas.openxmlformats.org/officeDocument/2006/relationships/image" Target="/media/image7.png" Id="Rfdb806ef1a504aba" /><Relationship Type="http://schemas.openxmlformats.org/officeDocument/2006/relationships/image" Target="/media/imaged.png" Id="R3af3573a1ab847e7" /><Relationship Type="http://schemas.openxmlformats.org/officeDocument/2006/relationships/image" Target="/media/imagee.png" Id="R0cf3a55ead824e1c" /><Relationship Type="http://schemas.openxmlformats.org/officeDocument/2006/relationships/hyperlink" Target="https://doi.org/10.7759/cureus.8627" TargetMode="External" Id="R96a9325887544e7d" /><Relationship Type="http://schemas.openxmlformats.org/officeDocument/2006/relationships/image" Target="/media/image8.png" Id="R3c8cf5c93c4b419c"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Joshua Wayne Munsey</dc:creator>
  <keywords/>
  <dc:description/>
  <lastModifiedBy>Joshua Wayne Munsey</lastModifiedBy>
  <revision>23</revision>
  <dcterms:created xsi:type="dcterms:W3CDTF">2021-05-01T16:14:21.9979177Z</dcterms:created>
  <dcterms:modified xsi:type="dcterms:W3CDTF">2021-05-14T23:10:52.3575158Z</dcterms:modified>
</coreProperties>
</file>