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C0544E">
      <w:bookmarkStart w:id="0" w:name="_GoBack"/>
      <w:bookmarkEnd w:id="0"/>
      <w:r>
        <w:t xml:space="preserve">Listes fournitures </w:t>
      </w:r>
      <w:r w:rsidR="00EF3590">
        <w:t>1</w:t>
      </w:r>
      <w:r w:rsidR="00EF3590" w:rsidRPr="00EF3590">
        <w:rPr>
          <w:vertAlign w:val="superscript"/>
        </w:rPr>
        <w:t>ère</w:t>
      </w:r>
      <w:r w:rsidR="00EF3590">
        <w:t xml:space="preserve"> BAC PRO ORGO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E86D11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5070C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proofErr w:type="gramStart"/>
            <w:r>
              <w:t>gomme</w:t>
            </w:r>
            <w:proofErr w:type="gramEnd"/>
          </w:p>
          <w:p w:rsidR="00C0544E" w:rsidRDefault="0085070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 w:rsidR="00E86D11">
              <w:t>s : 4</w:t>
            </w:r>
            <w:r>
              <w:t xml:space="preserve"> bleus, 2 rouges, 2 verts &amp;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E86D11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</w:t>
            </w:r>
            <w:r w:rsidR="001A55FE">
              <w:t xml:space="preserve"> </w:t>
            </w:r>
            <w:r>
              <w:t>p</w:t>
            </w:r>
            <w:r w:rsidR="00C0544E">
              <w:t>ochettes plastiques</w:t>
            </w:r>
          </w:p>
          <w:p w:rsidR="00C0544E" w:rsidRDefault="00E86D11" w:rsidP="00DE57D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5070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E86D11">
              <w:t xml:space="preserve"> plastifiée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EF3590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85070C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5B7158">
            <w:r>
              <w:t>Prévention santé environnement</w:t>
            </w:r>
          </w:p>
        </w:tc>
        <w:tc>
          <w:tcPr>
            <w:tcW w:w="6090" w:type="dxa"/>
          </w:tcPr>
          <w:p w:rsidR="00EF3590" w:rsidRDefault="005B7158" w:rsidP="00EF3590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EF3590">
              <w:t xml:space="preserve"> (conserver celui de 2</w:t>
            </w:r>
            <w:r w:rsidR="00EF3590" w:rsidRPr="00EF3590">
              <w:rPr>
                <w:vertAlign w:val="superscript"/>
              </w:rPr>
              <w:t>nd</w:t>
            </w:r>
            <w:r w:rsidR="00EF3590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E86D11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EF3590" w:rsidTr="002A6B3F">
        <w:tc>
          <w:tcPr>
            <w:tcW w:w="2972" w:type="dxa"/>
          </w:tcPr>
          <w:p w:rsidR="00EF3590" w:rsidRDefault="00EF3590">
            <w:r>
              <w:t>Eco-Gestion</w:t>
            </w:r>
          </w:p>
        </w:tc>
        <w:tc>
          <w:tcPr>
            <w:tcW w:w="6090" w:type="dxa"/>
          </w:tcPr>
          <w:p w:rsidR="00EF3590" w:rsidRDefault="00EF3590" w:rsidP="00E86D11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EF3590" w:rsidTr="002A6B3F">
        <w:tc>
          <w:tcPr>
            <w:tcW w:w="2972" w:type="dxa"/>
          </w:tcPr>
          <w:p w:rsidR="00EF3590" w:rsidRDefault="00EF3590">
            <w:r>
              <w:t>EPS</w:t>
            </w:r>
          </w:p>
        </w:tc>
        <w:tc>
          <w:tcPr>
            <w:tcW w:w="6090" w:type="dxa"/>
          </w:tcPr>
          <w:p w:rsidR="00EF3590" w:rsidRDefault="00EF3590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A55FE">
            <w:r>
              <w:t>F</w:t>
            </w:r>
            <w:r w:rsidR="002A6B3F">
              <w:t>ournitures</w:t>
            </w:r>
            <w:r>
              <w:t xml:space="preserve"> professionnelles </w:t>
            </w:r>
          </w:p>
        </w:tc>
        <w:tc>
          <w:tcPr>
            <w:tcW w:w="6090" w:type="dxa"/>
          </w:tcPr>
          <w:p w:rsidR="002A6B3F" w:rsidRDefault="00EF3590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à levier avec intercalaires et pochettes plastiques</w:t>
            </w:r>
          </w:p>
          <w:p w:rsidR="00EF3590" w:rsidRDefault="00EF3590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à levier 80mm + intercalaires et pochettes plastiques</w:t>
            </w:r>
          </w:p>
          <w:p w:rsidR="00E86D11" w:rsidRDefault="00E86D11" w:rsidP="00E86D11">
            <w:pPr>
              <w:pStyle w:val="Paragraphedeliste"/>
              <w:numPr>
                <w:ilvl w:val="0"/>
                <w:numId w:val="1"/>
              </w:numPr>
            </w:pPr>
            <w:r>
              <w:t>2 cadenas laiton avec double de clés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2A6B3F">
            <w:r>
              <w:t>Clé USB</w:t>
            </w:r>
          </w:p>
        </w:tc>
        <w:tc>
          <w:tcPr>
            <w:tcW w:w="4531" w:type="dxa"/>
          </w:tcPr>
          <w:p w:rsidR="00C0544E" w:rsidRDefault="00E86D11">
            <w:r>
              <w:t>16</w:t>
            </w:r>
            <w:r w:rsidR="002A6B3F">
              <w:t xml:space="preserve"> Go</w:t>
            </w:r>
          </w:p>
        </w:tc>
      </w:tr>
      <w:tr w:rsidR="007C1EAA" w:rsidTr="007C1EAA">
        <w:tc>
          <w:tcPr>
            <w:tcW w:w="4531" w:type="dxa"/>
            <w:hideMark/>
          </w:tcPr>
          <w:p w:rsidR="007C1EAA" w:rsidRDefault="007C1EAA">
            <w:r>
              <w:t>Sac</w:t>
            </w:r>
          </w:p>
        </w:tc>
        <w:tc>
          <w:tcPr>
            <w:tcW w:w="4531" w:type="dxa"/>
            <w:hideMark/>
          </w:tcPr>
          <w:p w:rsidR="007C1EAA" w:rsidRPr="0085070C" w:rsidRDefault="007C1EAA" w:rsidP="0085070C">
            <w:pPr>
              <w:rPr>
                <w:rFonts w:asciiTheme="majorHAnsi" w:eastAsia="Calibri" w:hAnsiTheme="majorHAnsi" w:cs="Times New Roman"/>
              </w:rPr>
            </w:pPr>
            <w:r w:rsidRPr="0085070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5070C" w:rsidTr="007C1EAA">
        <w:tc>
          <w:tcPr>
            <w:tcW w:w="4531" w:type="dxa"/>
          </w:tcPr>
          <w:p w:rsidR="0085070C" w:rsidRDefault="0085070C">
            <w:r>
              <w:t>Trousse</w:t>
            </w:r>
          </w:p>
        </w:tc>
        <w:tc>
          <w:tcPr>
            <w:tcW w:w="4531" w:type="dxa"/>
          </w:tcPr>
          <w:p w:rsidR="0085070C" w:rsidRPr="0085070C" w:rsidRDefault="0085070C" w:rsidP="008507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EF3590" w:rsidRDefault="00EF3590">
      <w:r>
        <w:t>Réappro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590" w:rsidTr="00EF3590">
        <w:tc>
          <w:tcPr>
            <w:tcW w:w="4531" w:type="dxa"/>
          </w:tcPr>
          <w:p w:rsidR="00EF3590" w:rsidRDefault="00EF3590">
            <w:r>
              <w:t>Commun</w:t>
            </w:r>
          </w:p>
        </w:tc>
        <w:tc>
          <w:tcPr>
            <w:tcW w:w="4531" w:type="dxa"/>
          </w:tcPr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proofErr w:type="gramStart"/>
            <w:r>
              <w:t>règle  30</w:t>
            </w:r>
            <w:proofErr w:type="gramEnd"/>
            <w:r>
              <w:t xml:space="preserve"> cm graduée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EF3590" w:rsidRDefault="00EF3590" w:rsidP="00E86D1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Feutres</w:t>
            </w:r>
          </w:p>
        </w:tc>
      </w:tr>
    </w:tbl>
    <w:p w:rsidR="00EF3590" w:rsidRDefault="00EF3590"/>
    <w:sectPr w:rsidR="00EF35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1A55FE"/>
    <w:rsid w:val="002A6B3F"/>
    <w:rsid w:val="004F49E2"/>
    <w:rsid w:val="005B7158"/>
    <w:rsid w:val="00744A9D"/>
    <w:rsid w:val="007C1EAA"/>
    <w:rsid w:val="0085070C"/>
    <w:rsid w:val="008856B7"/>
    <w:rsid w:val="00C0544E"/>
    <w:rsid w:val="00CC2825"/>
    <w:rsid w:val="00DD12E2"/>
    <w:rsid w:val="00DE57DC"/>
    <w:rsid w:val="00E86D11"/>
    <w:rsid w:val="00EF3590"/>
    <w:rsid w:val="00F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6</cp:revision>
  <dcterms:created xsi:type="dcterms:W3CDTF">2021-05-28T12:09:00Z</dcterms:created>
  <dcterms:modified xsi:type="dcterms:W3CDTF">2021-06-03T12:24:00Z</dcterms:modified>
</cp:coreProperties>
</file>