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5" w:rsidRDefault="00C0544E">
      <w:r>
        <w:t>Listes fournitures 2</w:t>
      </w:r>
      <w:r w:rsidRPr="00C0544E">
        <w:rPr>
          <w:vertAlign w:val="superscript"/>
        </w:rPr>
        <w:t>nde</w:t>
      </w:r>
      <w:r w:rsidR="001A55FE">
        <w:t xml:space="preserve"> BAC. PRO EMNB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907858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5070C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907858">
              <w:t>s</w:t>
            </w:r>
          </w:p>
          <w:p w:rsidR="00C0544E" w:rsidRDefault="0085070C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 w:rsidR="00907858">
              <w:t>s : 4</w:t>
            </w:r>
            <w:r>
              <w:t xml:space="preserve"> bleus, 2 rouges, 2 verts &amp;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1A55F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200 </w:t>
            </w:r>
            <w:r w:rsidR="00C0544E">
              <w:t>Pochettes plastiques</w:t>
            </w:r>
          </w:p>
          <w:p w:rsidR="00C0544E" w:rsidRDefault="00907858" w:rsidP="00DE57D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5070C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100 pages A4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85070C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5B7158">
            <w:r>
              <w:t>Prévention santé environnement</w:t>
            </w:r>
          </w:p>
        </w:tc>
        <w:tc>
          <w:tcPr>
            <w:tcW w:w="6090" w:type="dxa"/>
          </w:tcPr>
          <w:p w:rsidR="002A6B3F" w:rsidRDefault="00907858" w:rsidP="002A6B3F">
            <w:pPr>
              <w:pStyle w:val="Paragraphedeliste"/>
              <w:numPr>
                <w:ilvl w:val="0"/>
                <w:numId w:val="1"/>
              </w:numPr>
            </w:pPr>
            <w:r>
              <w:t>1 porte vues 120 vues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907858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2A6B3F" w:rsidTr="002A6B3F">
        <w:tc>
          <w:tcPr>
            <w:tcW w:w="2972" w:type="dxa"/>
          </w:tcPr>
          <w:p w:rsidR="002A6B3F" w:rsidRDefault="001A55FE">
            <w:r>
              <w:t>F</w:t>
            </w:r>
            <w:r w:rsidR="002A6B3F">
              <w:t>ournitures</w:t>
            </w:r>
            <w:r>
              <w:t xml:space="preserve"> professionnelles </w:t>
            </w:r>
          </w:p>
        </w:tc>
        <w:tc>
          <w:tcPr>
            <w:tcW w:w="6090" w:type="dxa"/>
          </w:tcPr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crayons fins mine 0,5</w:t>
            </w:r>
            <w:r w:rsidR="00907858">
              <w:t xml:space="preserve"> mm</w:t>
            </w:r>
          </w:p>
          <w:p w:rsidR="00907858" w:rsidRDefault="00907858" w:rsidP="002A6B3F">
            <w:pPr>
              <w:pStyle w:val="Paragraphedeliste"/>
              <w:numPr>
                <w:ilvl w:val="0"/>
                <w:numId w:val="1"/>
              </w:numPr>
            </w:pPr>
            <w:r>
              <w:t>2 Clés USB 16 Go</w:t>
            </w:r>
          </w:p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classeurs (épaisseur 75 mm environ)</w:t>
            </w:r>
          </w:p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pochettes de 8 intercalaires</w:t>
            </w:r>
          </w:p>
          <w:p w:rsidR="001A55FE" w:rsidRDefault="001A55FE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porte-vues de 80 vues</w:t>
            </w:r>
          </w:p>
          <w:p w:rsidR="002A6B3F" w:rsidRDefault="002A6B3F" w:rsidP="001A55FE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  <w:r w:rsidR="001A55FE">
              <w:t xml:space="preserve"> pour les stages</w:t>
            </w:r>
            <w:bookmarkStart w:id="0" w:name="_GoBack"/>
            <w:bookmarkEnd w:id="0"/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7C1EAA" w:rsidTr="007C1EAA">
        <w:tc>
          <w:tcPr>
            <w:tcW w:w="4531" w:type="dxa"/>
            <w:hideMark/>
          </w:tcPr>
          <w:p w:rsidR="007C1EAA" w:rsidRDefault="007C1EAA">
            <w:r>
              <w:t>Sac</w:t>
            </w:r>
          </w:p>
        </w:tc>
        <w:tc>
          <w:tcPr>
            <w:tcW w:w="4531" w:type="dxa"/>
            <w:hideMark/>
          </w:tcPr>
          <w:p w:rsidR="007C1EAA" w:rsidRPr="0085070C" w:rsidRDefault="007C1EAA" w:rsidP="0085070C">
            <w:pPr>
              <w:rPr>
                <w:rFonts w:asciiTheme="majorHAnsi" w:eastAsia="Calibri" w:hAnsiTheme="majorHAnsi" w:cs="Times New Roman"/>
              </w:rPr>
            </w:pPr>
            <w:r w:rsidRPr="0085070C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5070C" w:rsidTr="007C1EAA">
        <w:tc>
          <w:tcPr>
            <w:tcW w:w="4531" w:type="dxa"/>
          </w:tcPr>
          <w:p w:rsidR="0085070C" w:rsidRDefault="0085070C">
            <w:r>
              <w:t>Trousse</w:t>
            </w:r>
          </w:p>
        </w:tc>
        <w:tc>
          <w:tcPr>
            <w:tcW w:w="4531" w:type="dxa"/>
          </w:tcPr>
          <w:p w:rsidR="0085070C" w:rsidRPr="0085070C" w:rsidRDefault="0085070C" w:rsidP="0085070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sectPr w:rsidR="00C054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B7"/>
    <w:rsid w:val="001A55FE"/>
    <w:rsid w:val="002A6B3F"/>
    <w:rsid w:val="005B7158"/>
    <w:rsid w:val="00744A9D"/>
    <w:rsid w:val="007515AD"/>
    <w:rsid w:val="007C1EAA"/>
    <w:rsid w:val="0085070C"/>
    <w:rsid w:val="008856B7"/>
    <w:rsid w:val="00907858"/>
    <w:rsid w:val="00C0544E"/>
    <w:rsid w:val="00CC2825"/>
    <w:rsid w:val="00DD12E2"/>
    <w:rsid w:val="00D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5AFD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valérie</cp:lastModifiedBy>
  <cp:revision>13</cp:revision>
  <dcterms:created xsi:type="dcterms:W3CDTF">2021-05-26T10:21:00Z</dcterms:created>
  <dcterms:modified xsi:type="dcterms:W3CDTF">2021-06-03T09:43:00Z</dcterms:modified>
</cp:coreProperties>
</file>