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E87F7" w14:textId="77777777" w:rsidR="001975DF" w:rsidRPr="004248FA" w:rsidRDefault="001975DF" w:rsidP="00A564C2">
      <w:pPr>
        <w:pBdr>
          <w:bottom w:val="single" w:sz="12" w:space="1" w:color="auto"/>
        </w:pBdr>
        <w:jc w:val="both"/>
        <w:rPr>
          <w:rFonts w:ascii="Arial" w:hAnsi="Arial" w:cs="Arial"/>
          <w:b/>
          <w:sz w:val="24"/>
          <w:szCs w:val="24"/>
        </w:rPr>
      </w:pPr>
    </w:p>
    <w:p w14:paraId="7A6FB701" w14:textId="77777777" w:rsidR="001975DF" w:rsidRPr="00E605D4" w:rsidRDefault="001975DF" w:rsidP="00A564C2">
      <w:pPr>
        <w:rPr>
          <w:rFonts w:ascii="Calibri" w:hAnsi="Calibri" w:cs="Calibri"/>
          <w:sz w:val="22"/>
          <w:szCs w:val="22"/>
        </w:rPr>
      </w:pPr>
    </w:p>
    <w:p w14:paraId="2ACCA696" w14:textId="77777777" w:rsidR="001975DF" w:rsidRPr="00E605D4" w:rsidRDefault="001975DF" w:rsidP="001975DF">
      <w:pPr>
        <w:pStyle w:val="Cuadrculamedia1-nfasis21"/>
        <w:numPr>
          <w:ilvl w:val="0"/>
          <w:numId w:val="18"/>
        </w:numPr>
        <w:spacing w:after="0" w:line="240" w:lineRule="auto"/>
        <w:contextualSpacing/>
        <w:rPr>
          <w:rFonts w:cs="Calibri"/>
          <w:b/>
        </w:rPr>
      </w:pPr>
      <w:r w:rsidRPr="00E605D4">
        <w:rPr>
          <w:rFonts w:cs="Calibri"/>
          <w:b/>
        </w:rPr>
        <w:t xml:space="preserve">Introducción y descripción general del curso </w:t>
      </w:r>
    </w:p>
    <w:p w14:paraId="081FA0D6" w14:textId="77777777" w:rsidR="001975DF" w:rsidRPr="00E605D4" w:rsidRDefault="001975DF" w:rsidP="00A564C2">
      <w:pPr>
        <w:pStyle w:val="Cuadrculamedia1-nfasis21"/>
        <w:spacing w:after="0" w:line="240" w:lineRule="auto"/>
        <w:contextualSpacing/>
        <w:jc w:val="both"/>
        <w:rPr>
          <w:rFonts w:cs="Calibri"/>
        </w:rPr>
      </w:pPr>
    </w:p>
    <w:p w14:paraId="4069EB23" w14:textId="77777777" w:rsidR="001975DF" w:rsidRPr="00E605D4" w:rsidRDefault="001975DF" w:rsidP="001975DF">
      <w:pPr>
        <w:pStyle w:val="Cuadrculamedia1-nfasis21"/>
        <w:numPr>
          <w:ilvl w:val="0"/>
          <w:numId w:val="27"/>
        </w:numPr>
        <w:spacing w:after="0" w:line="240" w:lineRule="auto"/>
        <w:contextualSpacing/>
        <w:jc w:val="both"/>
        <w:rPr>
          <w:rFonts w:cs="Calibri"/>
          <w:b/>
        </w:rPr>
      </w:pPr>
      <w:r w:rsidRPr="00E605D4">
        <w:rPr>
          <w:rFonts w:cs="Calibri"/>
          <w:b/>
        </w:rPr>
        <w:t>Prerrequisitos</w:t>
      </w:r>
    </w:p>
    <w:p w14:paraId="3A6E7CCD" w14:textId="77777777" w:rsidR="001975DF" w:rsidRPr="00E605D4" w:rsidRDefault="001975DF" w:rsidP="00A564C2">
      <w:pPr>
        <w:pStyle w:val="Cuadrculamedia1-nfasis21"/>
        <w:spacing w:after="0" w:line="240" w:lineRule="auto"/>
        <w:ind w:left="1068"/>
        <w:contextualSpacing/>
        <w:jc w:val="both"/>
        <w:rPr>
          <w:rFonts w:cs="Calibri"/>
          <w:lang w:val="es-419" w:eastAsia="es-419"/>
        </w:rPr>
      </w:pPr>
      <w:r w:rsidRPr="00E605D4">
        <w:rPr>
          <w:rFonts w:cs="Calibri"/>
          <w:lang w:val="es-419" w:eastAsia="es-419"/>
        </w:rPr>
        <w:t xml:space="preserve">Para poder inscribir el curso, el estudiante ha debido aprobar el Examen de Nivel de Matemáticas, que se aplica semestralmente, o el curso de Precálculo MATE-1201; o para los estudiantes que ingresaron a la Universidad </w:t>
      </w:r>
      <w:r>
        <w:rPr>
          <w:rFonts w:cs="Calibri"/>
          <w:lang w:val="es-419" w:eastAsia="es-419"/>
        </w:rPr>
        <w:t>a partir d</w:t>
      </w:r>
      <w:r w:rsidRPr="00E605D4">
        <w:rPr>
          <w:rFonts w:cs="Calibri"/>
          <w:lang w:val="es-419" w:eastAsia="es-419"/>
        </w:rPr>
        <w:t>el semestre 2016-10, haber obtenido un puntaje mayor o igual a 79 en la componente de matemáticas de la prueba del ICFES Saber-11.</w:t>
      </w:r>
    </w:p>
    <w:p w14:paraId="3BB68B35" w14:textId="77777777" w:rsidR="001975DF" w:rsidRPr="00E605D4" w:rsidRDefault="001975DF" w:rsidP="00A564C2">
      <w:pPr>
        <w:pStyle w:val="Cuadrculamedia1-nfasis21"/>
        <w:spacing w:after="0" w:line="240" w:lineRule="auto"/>
        <w:ind w:left="1068"/>
        <w:contextualSpacing/>
        <w:jc w:val="both"/>
        <w:rPr>
          <w:rFonts w:cs="Calibri"/>
          <w:b/>
        </w:rPr>
      </w:pPr>
    </w:p>
    <w:p w14:paraId="650735B6" w14:textId="77777777" w:rsidR="001975DF" w:rsidRPr="008B2607" w:rsidRDefault="001975DF" w:rsidP="001975DF">
      <w:pPr>
        <w:pStyle w:val="Cuadrculamedia1-nfasis21"/>
        <w:numPr>
          <w:ilvl w:val="0"/>
          <w:numId w:val="27"/>
        </w:numPr>
        <w:spacing w:after="0" w:line="240" w:lineRule="auto"/>
        <w:contextualSpacing/>
        <w:jc w:val="both"/>
        <w:rPr>
          <w:rFonts w:cs="Calibri"/>
          <w:b/>
        </w:rPr>
      </w:pPr>
      <w:r w:rsidRPr="00E605D4">
        <w:rPr>
          <w:rFonts w:cs="Calibri"/>
          <w:b/>
        </w:rPr>
        <w:t>Niveles</w:t>
      </w:r>
    </w:p>
    <w:p w14:paraId="60A46F91" w14:textId="77777777" w:rsidR="001975DF" w:rsidRPr="00E605D4" w:rsidRDefault="001975DF" w:rsidP="00A564C2">
      <w:pPr>
        <w:pStyle w:val="Cuadrculamedia1-nfasis21"/>
        <w:spacing w:after="0" w:line="240" w:lineRule="auto"/>
        <w:ind w:left="1069"/>
        <w:contextualSpacing/>
        <w:jc w:val="both"/>
        <w:rPr>
          <w:rFonts w:cs="Calibri"/>
        </w:rPr>
      </w:pPr>
      <w:r w:rsidRPr="00E605D4">
        <w:rPr>
          <w:rFonts w:cs="Calibri"/>
        </w:rPr>
        <w:t xml:space="preserve">El curso se dicta en dos niveles: </w:t>
      </w:r>
    </w:p>
    <w:p w14:paraId="1F58EF76" w14:textId="77777777" w:rsidR="001975DF" w:rsidRPr="00E605D4" w:rsidRDefault="001975DF" w:rsidP="001975DF">
      <w:pPr>
        <w:pStyle w:val="Cuadrculamedia1-nfasis21"/>
        <w:numPr>
          <w:ilvl w:val="0"/>
          <w:numId w:val="26"/>
        </w:numPr>
        <w:spacing w:after="0" w:line="240" w:lineRule="auto"/>
        <w:contextualSpacing/>
        <w:jc w:val="both"/>
        <w:rPr>
          <w:rFonts w:cs="Calibri"/>
          <w:b/>
        </w:rPr>
      </w:pPr>
      <w:r w:rsidRPr="00E605D4">
        <w:rPr>
          <w:rFonts w:cs="Calibri"/>
        </w:rPr>
        <w:t>Cálculo Diferencial – MATE-1203</w:t>
      </w:r>
      <w:r w:rsidRPr="00E605D4">
        <w:rPr>
          <w:rFonts w:cs="Calibri"/>
          <w:b/>
        </w:rPr>
        <w:t xml:space="preserve">. </w:t>
      </w:r>
    </w:p>
    <w:p w14:paraId="31E736EB" w14:textId="77777777" w:rsidR="001975DF" w:rsidRPr="00E605D4" w:rsidRDefault="001975DF" w:rsidP="001975DF">
      <w:pPr>
        <w:pStyle w:val="Cuadrculamedia1-nfasis21"/>
        <w:numPr>
          <w:ilvl w:val="0"/>
          <w:numId w:val="26"/>
        </w:numPr>
        <w:spacing w:after="0" w:line="240" w:lineRule="auto"/>
        <w:contextualSpacing/>
        <w:jc w:val="both"/>
        <w:rPr>
          <w:rFonts w:cs="Calibri"/>
        </w:rPr>
      </w:pPr>
      <w:r w:rsidRPr="00E605D4">
        <w:rPr>
          <w:rFonts w:cs="Calibri"/>
        </w:rPr>
        <w:t xml:space="preserve">Cálculo Diferencial (Honores) – MATE-1204B está reservado para estudiantes que quieren tratar los temas con mayor profundidad (demostrando los teoremas y resultados pertinentes, resolviendo los ejercicios y problemas de al menos dos formas distintas, proponiendo ejercicios y problemas etc), y experimentar una mayor competitividad con sus compañeros. </w:t>
      </w:r>
    </w:p>
    <w:p w14:paraId="0E329FEE" w14:textId="77777777" w:rsidR="001975DF" w:rsidRPr="00E605D4" w:rsidRDefault="001975DF" w:rsidP="00A564C2">
      <w:pPr>
        <w:pStyle w:val="Cuadrculamedia1-nfasis21"/>
        <w:spacing w:after="0" w:line="240" w:lineRule="auto"/>
        <w:contextualSpacing/>
        <w:jc w:val="both"/>
        <w:rPr>
          <w:rFonts w:cs="Calibri"/>
          <w:b/>
        </w:rPr>
      </w:pPr>
    </w:p>
    <w:p w14:paraId="472E16AC" w14:textId="77777777" w:rsidR="001975DF" w:rsidRPr="00E605D4" w:rsidRDefault="001975DF" w:rsidP="001975DF">
      <w:pPr>
        <w:pStyle w:val="Cuadrculamedia1-nfasis21"/>
        <w:numPr>
          <w:ilvl w:val="0"/>
          <w:numId w:val="27"/>
        </w:numPr>
        <w:spacing w:after="0" w:line="240" w:lineRule="auto"/>
        <w:contextualSpacing/>
        <w:jc w:val="both"/>
        <w:rPr>
          <w:rFonts w:cs="Calibri"/>
          <w:b/>
        </w:rPr>
      </w:pPr>
      <w:r w:rsidRPr="00E605D4">
        <w:rPr>
          <w:rFonts w:cs="Calibri"/>
          <w:b/>
        </w:rPr>
        <w:t xml:space="preserve">De </w:t>
      </w:r>
      <w:r>
        <w:rPr>
          <w:rFonts w:cs="Calibri"/>
          <w:b/>
        </w:rPr>
        <w:t>qué trata</w:t>
      </w:r>
      <w:r w:rsidRPr="00E605D4">
        <w:rPr>
          <w:rFonts w:cs="Calibri"/>
          <w:b/>
        </w:rPr>
        <w:t xml:space="preserve"> el curso:</w:t>
      </w:r>
    </w:p>
    <w:p w14:paraId="4E289A94" w14:textId="77777777" w:rsidR="001975DF" w:rsidRPr="00E605D4" w:rsidRDefault="001975DF" w:rsidP="00A564C2">
      <w:pPr>
        <w:pStyle w:val="Cuadrculamedia1-nfasis21"/>
        <w:spacing w:after="0" w:line="240" w:lineRule="auto"/>
        <w:ind w:left="1069"/>
        <w:contextualSpacing/>
        <w:jc w:val="both"/>
        <w:rPr>
          <w:rFonts w:cs="Calibri"/>
        </w:rPr>
      </w:pPr>
      <w:r w:rsidRPr="00E605D4">
        <w:rPr>
          <w:rFonts w:cs="Calibri"/>
        </w:rPr>
        <w:t xml:space="preserve">Este curso trata de dos problemas que datan de la antigua Grecia. </w:t>
      </w:r>
    </w:p>
    <w:p w14:paraId="06BEEE4B" w14:textId="77777777" w:rsidR="001975DF" w:rsidRPr="00E605D4" w:rsidRDefault="001975DF" w:rsidP="001975DF">
      <w:pPr>
        <w:pStyle w:val="Cuadrculamedia1-nfasis21"/>
        <w:numPr>
          <w:ilvl w:val="0"/>
          <w:numId w:val="29"/>
        </w:numPr>
        <w:spacing w:after="0" w:line="240" w:lineRule="auto"/>
        <w:contextualSpacing/>
        <w:jc w:val="both"/>
        <w:rPr>
          <w:rFonts w:cs="Calibri"/>
        </w:rPr>
      </w:pPr>
      <w:r w:rsidRPr="00E605D4">
        <w:rPr>
          <w:rFonts w:cs="Calibri"/>
        </w:rPr>
        <w:t xml:space="preserve">El primero, ¿cómo se modela el movimiento o el cambio en general? Para Zenón y la escuela de Elea el problema resultó tan complejo que resolvieron negar la existencia del movimiento y del cambio. </w:t>
      </w:r>
    </w:p>
    <w:p w14:paraId="65C87482" w14:textId="77777777" w:rsidR="001975DF" w:rsidRPr="00E605D4" w:rsidRDefault="001975DF" w:rsidP="001975DF">
      <w:pPr>
        <w:pStyle w:val="Cuadrculamedia1-nfasis21"/>
        <w:numPr>
          <w:ilvl w:val="0"/>
          <w:numId w:val="29"/>
        </w:numPr>
        <w:spacing w:after="0" w:line="240" w:lineRule="auto"/>
        <w:contextualSpacing/>
        <w:jc w:val="both"/>
        <w:rPr>
          <w:rFonts w:cs="Calibri"/>
        </w:rPr>
      </w:pPr>
      <w:r w:rsidRPr="00E605D4">
        <w:rPr>
          <w:rFonts w:cs="Calibri"/>
        </w:rPr>
        <w:t>El segundo, cómo se calcula el área de una figura limitada por curvas.</w:t>
      </w:r>
    </w:p>
    <w:p w14:paraId="562A8115" w14:textId="1BC43DE1" w:rsidR="001975DF" w:rsidRDefault="001975DF" w:rsidP="00A564C2">
      <w:pPr>
        <w:jc w:val="both"/>
        <w:rPr>
          <w:rFonts w:ascii="Calibri" w:hAnsi="Calibri" w:cs="Calibri"/>
          <w:sz w:val="22"/>
          <w:szCs w:val="22"/>
        </w:rPr>
      </w:pPr>
    </w:p>
    <w:p w14:paraId="52869364" w14:textId="77777777" w:rsidR="00425A41" w:rsidRPr="00E605D4" w:rsidRDefault="00425A41" w:rsidP="00A564C2">
      <w:pPr>
        <w:jc w:val="both"/>
        <w:rPr>
          <w:rFonts w:ascii="Calibri" w:hAnsi="Calibri" w:cs="Calibri"/>
          <w:sz w:val="22"/>
          <w:szCs w:val="22"/>
        </w:rPr>
      </w:pPr>
    </w:p>
    <w:p w14:paraId="37A6E503" w14:textId="5D9836B3" w:rsidR="001975DF" w:rsidRPr="00E605D4" w:rsidRDefault="001975DF" w:rsidP="001975DF">
      <w:pPr>
        <w:pStyle w:val="Cuadrculamedia1-nfasis21"/>
        <w:numPr>
          <w:ilvl w:val="0"/>
          <w:numId w:val="19"/>
        </w:numPr>
        <w:spacing w:after="0" w:line="240" w:lineRule="auto"/>
        <w:jc w:val="both"/>
        <w:rPr>
          <w:rFonts w:cs="Calibri"/>
          <w:b/>
        </w:rPr>
      </w:pPr>
      <w:r w:rsidRPr="00E605D4">
        <w:rPr>
          <w:rFonts w:cs="Calibri"/>
          <w:b/>
        </w:rPr>
        <w:t xml:space="preserve">Objetivos de </w:t>
      </w:r>
      <w:r w:rsidR="00137A27">
        <w:rPr>
          <w:rFonts w:cs="Calibri"/>
          <w:b/>
        </w:rPr>
        <w:t>Aprendizaje</w:t>
      </w:r>
    </w:p>
    <w:p w14:paraId="022693CD" w14:textId="13F7A1AE"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Establecer cuál es el dominio y rango de una función y calcular su inversa cuando sea posible. </w:t>
      </w:r>
    </w:p>
    <w:p w14:paraId="1D00D56C" w14:textId="167359E7"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Identificar, graficar y manipular adecuadamente de acuerdo con sus propiedades las funciones lineales, de potencia, polinómicas, racionales, trigonométricas, trigonométricas inversas, exponenciales, logarítmicas y definidas a trozos, y evaluarlas en casos específicos. </w:t>
      </w:r>
    </w:p>
    <w:p w14:paraId="440861AF" w14:textId="4B773A5A"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Usa el concepto de límite para determinar cuando existe y para calcular límites en ejemplos específicos. </w:t>
      </w:r>
    </w:p>
    <w:p w14:paraId="10985211" w14:textId="66340557"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Cálculo de límites básicos. </w:t>
      </w:r>
    </w:p>
    <w:p w14:paraId="3E910156" w14:textId="2D4623EA"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Aplicar adecuadamente los teoremas al cálculo de límites. </w:t>
      </w:r>
    </w:p>
    <w:p w14:paraId="5BED0BB2" w14:textId="0E9F72D2"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Identificar si un límite corresponde a una forma indeterminada. </w:t>
      </w:r>
    </w:p>
    <w:p w14:paraId="2FE68222" w14:textId="4E679715"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Justificar la continuidad de una función en un punto y en su dominio. </w:t>
      </w:r>
    </w:p>
    <w:p w14:paraId="391B1D5B" w14:textId="69A409F2"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Encontrar los puntos de discontinuidad de una función y determinar el tipo de discontinuidad. </w:t>
      </w:r>
    </w:p>
    <w:p w14:paraId="6041FF14" w14:textId="2168EE40"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lastRenderedPageBreak/>
        <w:t xml:space="preserve">Usar el teorema del valor intermedio para establecer propiedades de las funciones continuas de forma gráfica y numérica. </w:t>
      </w:r>
    </w:p>
    <w:p w14:paraId="5EE385FE" w14:textId="6DAA531F"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Interpretar la definición de derivada como razón de cambio instantáneo de manera formal y gráfica. </w:t>
      </w:r>
    </w:p>
    <w:p w14:paraId="59985868" w14:textId="3D0A9ABF"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Conocer las reglas de derivación y usarlas para calcular derivadas de funciones elementales. </w:t>
      </w:r>
    </w:p>
    <w:p w14:paraId="448486A4" w14:textId="756D95F7"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Usar las derivadas y el teorema del valor medio con sus consecuencias, para graficar funciones, resolver problemas de optimización, razón de cambio y el cálculo de límites mediante la regla de L</w:t>
      </w:r>
      <w:r w:rsidR="00982F84">
        <w:rPr>
          <w:lang w:eastAsia="es-CO"/>
        </w:rPr>
        <w:t>’</w:t>
      </w:r>
      <w:r w:rsidRPr="002A1BF7">
        <w:rPr>
          <w:lang w:eastAsia="es-CO"/>
        </w:rPr>
        <w:t xml:space="preserve">Hôpital. </w:t>
      </w:r>
    </w:p>
    <w:p w14:paraId="2B2E1AE5" w14:textId="2419A643"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Relacionar el concepto de antiderivada con problemas donde se conoce la variación instantánea de una función. </w:t>
      </w:r>
    </w:p>
    <w:p w14:paraId="22CA8A73" w14:textId="56CACB73"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Expresar integrales definidas de funciones concretas como límite de Sumas de Riemann y calcularlas en casos sencillos. </w:t>
      </w:r>
    </w:p>
    <w:p w14:paraId="4F2E2DA6" w14:textId="2CB329DD"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Asociar conceptos geométricos y físicos con la noción de integral de Riemann. </w:t>
      </w:r>
    </w:p>
    <w:p w14:paraId="399A2B45" w14:textId="5735D04B"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Conocer y utilizar las propiedades básicas de la integral de Riemann. </w:t>
      </w:r>
    </w:p>
    <w:p w14:paraId="6A7ADA78" w14:textId="34C5BDC4" w:rsidR="002A1BF7" w:rsidRPr="002A1BF7" w:rsidRDefault="002A1BF7" w:rsidP="002A1BF7">
      <w:pPr>
        <w:pStyle w:val="Prrafodelista"/>
        <w:numPr>
          <w:ilvl w:val="0"/>
          <w:numId w:val="33"/>
        </w:numPr>
        <w:spacing w:before="100" w:beforeAutospacing="1" w:after="100" w:afterAutospacing="1"/>
        <w:rPr>
          <w:lang w:eastAsia="es-CO"/>
        </w:rPr>
      </w:pPr>
      <w:r w:rsidRPr="002A1BF7">
        <w:rPr>
          <w:lang w:eastAsia="es-CO"/>
        </w:rPr>
        <w:t xml:space="preserve">Calcular antiderivadas generales y particulares usando el catálogo y las propiedades básicas de antiderivadas. </w:t>
      </w:r>
    </w:p>
    <w:p w14:paraId="061C16B9" w14:textId="210DD23C" w:rsidR="002A1BF7" w:rsidRDefault="002A1BF7" w:rsidP="002A1BF7">
      <w:pPr>
        <w:pStyle w:val="Prrafodelista"/>
        <w:numPr>
          <w:ilvl w:val="0"/>
          <w:numId w:val="33"/>
        </w:numPr>
        <w:spacing w:before="100" w:beforeAutospacing="1" w:after="100" w:afterAutospacing="1"/>
        <w:rPr>
          <w:lang w:eastAsia="es-CO"/>
        </w:rPr>
      </w:pPr>
      <w:r w:rsidRPr="002A1BF7">
        <w:rPr>
          <w:lang w:eastAsia="es-CO"/>
        </w:rPr>
        <w:t>Usar el teorema fundamental de cálculo para calcular integrales definidas y para derivar funciones expresadas por integrales.</w:t>
      </w:r>
    </w:p>
    <w:p w14:paraId="508777FF" w14:textId="0FD13514" w:rsidR="001975DF" w:rsidRPr="00E605D4" w:rsidRDefault="001975DF" w:rsidP="00A564C2">
      <w:pPr>
        <w:tabs>
          <w:tab w:val="left" w:pos="5117"/>
        </w:tabs>
        <w:ind w:left="1440"/>
        <w:jc w:val="both"/>
        <w:rPr>
          <w:rFonts w:ascii="Calibri" w:hAnsi="Calibri" w:cs="Calibri"/>
          <w:sz w:val="22"/>
          <w:szCs w:val="22"/>
        </w:rPr>
      </w:pPr>
      <w:r>
        <w:rPr>
          <w:rFonts w:ascii="Calibri" w:hAnsi="Calibri" w:cs="Calibri"/>
          <w:sz w:val="22"/>
          <w:szCs w:val="22"/>
        </w:rPr>
        <w:tab/>
      </w:r>
    </w:p>
    <w:p w14:paraId="78136061" w14:textId="77777777" w:rsidR="001975DF" w:rsidRPr="00E605D4" w:rsidRDefault="001975DF" w:rsidP="001975DF">
      <w:pPr>
        <w:pStyle w:val="Cuadrculamedia1-nfasis21"/>
        <w:numPr>
          <w:ilvl w:val="0"/>
          <w:numId w:val="23"/>
        </w:numPr>
        <w:spacing w:after="0" w:line="240" w:lineRule="auto"/>
        <w:jc w:val="both"/>
        <w:rPr>
          <w:rFonts w:cs="Calibri"/>
        </w:rPr>
      </w:pPr>
      <w:r w:rsidRPr="00E605D4">
        <w:rPr>
          <w:rFonts w:cs="Calibri"/>
          <w:b/>
        </w:rPr>
        <w:t>Competencias a desarrollar</w:t>
      </w:r>
    </w:p>
    <w:p w14:paraId="1A6554EA" w14:textId="77777777" w:rsidR="001975DF" w:rsidRPr="00E605D4" w:rsidRDefault="001975DF" w:rsidP="00A564C2">
      <w:pPr>
        <w:pStyle w:val="Cuadrculamedia1-nfasis21"/>
        <w:spacing w:after="0" w:line="240" w:lineRule="auto"/>
        <w:ind w:left="720"/>
        <w:jc w:val="both"/>
        <w:rPr>
          <w:rFonts w:cs="Calibri"/>
        </w:rPr>
      </w:pPr>
    </w:p>
    <w:p w14:paraId="3C77493C" w14:textId="77777777" w:rsidR="001975DF" w:rsidRPr="00E605D4" w:rsidRDefault="001975DF" w:rsidP="001975DF">
      <w:pPr>
        <w:pStyle w:val="Cuadrculamedia1-nfasis21"/>
        <w:numPr>
          <w:ilvl w:val="0"/>
          <w:numId w:val="24"/>
        </w:numPr>
        <w:spacing w:after="0" w:line="240" w:lineRule="auto"/>
        <w:jc w:val="both"/>
        <w:rPr>
          <w:rFonts w:cs="Calibri"/>
        </w:rPr>
      </w:pPr>
      <w:r w:rsidRPr="00E605D4">
        <w:rPr>
          <w:rFonts w:cs="Calibri"/>
        </w:rPr>
        <w:t>Representar e interpretar funciones dadas por tablas, gráficas, fórmulas o descripciones verbales.</w:t>
      </w:r>
    </w:p>
    <w:p w14:paraId="47414D6D" w14:textId="77777777" w:rsidR="001975DF" w:rsidRPr="00E605D4" w:rsidRDefault="001975DF" w:rsidP="001975DF">
      <w:pPr>
        <w:pStyle w:val="Cuadrculamedia1-nfasis21"/>
        <w:numPr>
          <w:ilvl w:val="0"/>
          <w:numId w:val="24"/>
        </w:numPr>
        <w:spacing w:after="0" w:line="240" w:lineRule="auto"/>
        <w:jc w:val="both"/>
        <w:rPr>
          <w:rFonts w:cs="Calibri"/>
        </w:rPr>
      </w:pPr>
      <w:r w:rsidRPr="00E605D4">
        <w:rPr>
          <w:rFonts w:cs="Calibri"/>
        </w:rPr>
        <w:t>Utilizar los criterios de límites para abreviar procesos y justificar resultados.</w:t>
      </w:r>
    </w:p>
    <w:p w14:paraId="2F442524" w14:textId="77777777" w:rsidR="001975DF" w:rsidRPr="00E605D4" w:rsidRDefault="001975DF" w:rsidP="001975DF">
      <w:pPr>
        <w:pStyle w:val="Cuadrculamedia1-nfasis21"/>
        <w:numPr>
          <w:ilvl w:val="1"/>
          <w:numId w:val="24"/>
        </w:numPr>
        <w:spacing w:after="0" w:line="240" w:lineRule="auto"/>
        <w:ind w:left="1066" w:hanging="357"/>
        <w:jc w:val="both"/>
        <w:rPr>
          <w:rFonts w:cs="Calibri"/>
        </w:rPr>
      </w:pPr>
      <w:r w:rsidRPr="00E605D4">
        <w:rPr>
          <w:rFonts w:cs="Calibri"/>
        </w:rPr>
        <w:t>Utilizar las reglas de diferenciación para derivar una función y tomar decisiones en cuanto a la diferenciabilidad o no de una función cualquiera.</w:t>
      </w:r>
    </w:p>
    <w:p w14:paraId="6451A80C" w14:textId="77777777" w:rsidR="001975DF" w:rsidRPr="00E605D4" w:rsidRDefault="001975DF" w:rsidP="001975DF">
      <w:pPr>
        <w:pStyle w:val="Cuadrculamedia1-nfasis21"/>
        <w:numPr>
          <w:ilvl w:val="1"/>
          <w:numId w:val="25"/>
        </w:numPr>
        <w:spacing w:after="0" w:line="240" w:lineRule="auto"/>
        <w:ind w:left="1066" w:hanging="357"/>
        <w:jc w:val="both"/>
        <w:rPr>
          <w:rFonts w:cs="Calibri"/>
        </w:rPr>
      </w:pPr>
      <w:r w:rsidRPr="00E605D4">
        <w:rPr>
          <w:rFonts w:cs="Calibri"/>
        </w:rPr>
        <w:t>Interpretar el cambio de una variable con respecto a otra como la derivada de una función.</w:t>
      </w:r>
    </w:p>
    <w:p w14:paraId="2BA8C9A0" w14:textId="77777777" w:rsidR="001975DF" w:rsidRPr="00E605D4" w:rsidRDefault="001975DF" w:rsidP="001975DF">
      <w:pPr>
        <w:pStyle w:val="Cuadrculamedia1-nfasis21"/>
        <w:numPr>
          <w:ilvl w:val="1"/>
          <w:numId w:val="25"/>
        </w:numPr>
        <w:spacing w:after="0" w:line="240" w:lineRule="auto"/>
        <w:ind w:left="1066" w:hanging="357"/>
        <w:jc w:val="both"/>
        <w:rPr>
          <w:rFonts w:cs="Calibri"/>
        </w:rPr>
      </w:pPr>
      <w:r w:rsidRPr="00E605D4">
        <w:rPr>
          <w:rFonts w:cs="Calibri"/>
        </w:rPr>
        <w:t>Identificar e interpretar una integral definida y una integral indefinida.</w:t>
      </w:r>
    </w:p>
    <w:p w14:paraId="054BBCDF" w14:textId="77777777" w:rsidR="001975DF" w:rsidRPr="00E605D4" w:rsidRDefault="001975DF" w:rsidP="001975DF">
      <w:pPr>
        <w:pStyle w:val="Cuadrculamedia1-nfasis21"/>
        <w:numPr>
          <w:ilvl w:val="1"/>
          <w:numId w:val="25"/>
        </w:numPr>
        <w:spacing w:after="0" w:line="240" w:lineRule="auto"/>
        <w:ind w:left="1066" w:hanging="357"/>
        <w:jc w:val="both"/>
        <w:rPr>
          <w:rFonts w:cs="Calibri"/>
        </w:rPr>
      </w:pPr>
      <w:r w:rsidRPr="00E605D4">
        <w:rPr>
          <w:rFonts w:cs="Calibri"/>
        </w:rPr>
        <w:t>Modelar situaciones, matemáticas y no, mediante el uso de ecuaciones que relacionan variables, soluciona, verifica e interpreta sus resultados.</w:t>
      </w:r>
    </w:p>
    <w:p w14:paraId="45995DE6" w14:textId="77777777" w:rsidR="001975DF" w:rsidRPr="00E605D4" w:rsidRDefault="001975DF" w:rsidP="001975DF">
      <w:pPr>
        <w:numPr>
          <w:ilvl w:val="1"/>
          <w:numId w:val="25"/>
        </w:numPr>
        <w:ind w:left="1066" w:hanging="357"/>
        <w:jc w:val="both"/>
        <w:rPr>
          <w:rFonts w:ascii="Calibri" w:hAnsi="Calibri" w:cs="Calibri"/>
          <w:sz w:val="22"/>
          <w:szCs w:val="22"/>
        </w:rPr>
      </w:pPr>
      <w:r w:rsidRPr="00E605D4">
        <w:rPr>
          <w:rFonts w:ascii="Calibri" w:hAnsi="Calibri" w:cs="Calibri"/>
          <w:sz w:val="22"/>
          <w:szCs w:val="22"/>
        </w:rPr>
        <w:t>Una sólida formación ética y profesional.</w:t>
      </w:r>
    </w:p>
    <w:p w14:paraId="27B424D0" w14:textId="77777777" w:rsidR="001975DF" w:rsidRPr="00E605D4" w:rsidRDefault="001975DF" w:rsidP="001975DF">
      <w:pPr>
        <w:numPr>
          <w:ilvl w:val="1"/>
          <w:numId w:val="25"/>
        </w:numPr>
        <w:ind w:left="1066" w:hanging="357"/>
        <w:jc w:val="both"/>
        <w:rPr>
          <w:rFonts w:ascii="Calibri" w:hAnsi="Calibri" w:cs="Calibri"/>
          <w:sz w:val="22"/>
          <w:szCs w:val="22"/>
        </w:rPr>
      </w:pPr>
      <w:r w:rsidRPr="00E605D4">
        <w:rPr>
          <w:rFonts w:ascii="Calibri" w:hAnsi="Calibri" w:cs="Calibri"/>
          <w:sz w:val="22"/>
          <w:szCs w:val="22"/>
        </w:rPr>
        <w:t>Interrelacionarse con estudiantes de otras asignaturas, defendiendo con criterio y aptitud matemática sus puntos de vista.</w:t>
      </w:r>
    </w:p>
    <w:p w14:paraId="44F4F463" w14:textId="77777777" w:rsidR="001975DF" w:rsidRPr="00E605D4" w:rsidRDefault="001975DF" w:rsidP="001975DF">
      <w:pPr>
        <w:numPr>
          <w:ilvl w:val="1"/>
          <w:numId w:val="25"/>
        </w:numPr>
        <w:ind w:left="1066" w:hanging="357"/>
        <w:jc w:val="both"/>
        <w:rPr>
          <w:rFonts w:ascii="Calibri" w:hAnsi="Calibri" w:cs="Calibri"/>
          <w:sz w:val="22"/>
          <w:szCs w:val="22"/>
        </w:rPr>
      </w:pPr>
      <w:r w:rsidRPr="00E605D4">
        <w:rPr>
          <w:rFonts w:ascii="Calibri" w:hAnsi="Calibri" w:cs="Calibri"/>
          <w:sz w:val="22"/>
          <w:szCs w:val="22"/>
        </w:rPr>
        <w:t>Comprender y utilizar adecuadamente los conceptos matemáticos para generar modelos matemáticos coherentes en situaciones reales.</w:t>
      </w:r>
    </w:p>
    <w:p w14:paraId="045055FB" w14:textId="77777777" w:rsidR="001975DF" w:rsidRPr="00E605D4" w:rsidRDefault="001975DF" w:rsidP="001975DF">
      <w:pPr>
        <w:numPr>
          <w:ilvl w:val="1"/>
          <w:numId w:val="25"/>
        </w:numPr>
        <w:ind w:left="1066" w:hanging="357"/>
        <w:jc w:val="both"/>
        <w:rPr>
          <w:rFonts w:ascii="Calibri" w:hAnsi="Calibri" w:cs="Calibri"/>
          <w:sz w:val="22"/>
          <w:szCs w:val="22"/>
        </w:rPr>
      </w:pPr>
      <w:r w:rsidRPr="00E605D4">
        <w:rPr>
          <w:rFonts w:ascii="Calibri" w:hAnsi="Calibri" w:cs="Calibri"/>
          <w:sz w:val="22"/>
          <w:szCs w:val="22"/>
        </w:rPr>
        <w:t>El uso y dominio del lenguaje matemático y su capacidad para formular hipótesis matemáticas en un contexto determinado.</w:t>
      </w:r>
    </w:p>
    <w:p w14:paraId="18FF33C3" w14:textId="77777777" w:rsidR="001975DF" w:rsidRPr="00E605D4" w:rsidRDefault="001975DF" w:rsidP="001975DF">
      <w:pPr>
        <w:numPr>
          <w:ilvl w:val="1"/>
          <w:numId w:val="25"/>
        </w:numPr>
        <w:ind w:left="1066" w:hanging="357"/>
        <w:jc w:val="both"/>
        <w:rPr>
          <w:rFonts w:ascii="Calibri" w:hAnsi="Calibri" w:cs="Calibri"/>
          <w:sz w:val="22"/>
          <w:szCs w:val="22"/>
        </w:rPr>
      </w:pPr>
      <w:r w:rsidRPr="00E605D4">
        <w:rPr>
          <w:rFonts w:ascii="Calibri" w:hAnsi="Calibri" w:cs="Calibri"/>
          <w:sz w:val="22"/>
          <w:szCs w:val="22"/>
        </w:rPr>
        <w:t>La capacidad personal para desarrollar trabajos con otros compañeros, realizando    aportes pertinentes y valorando los aportes y opiniones de los otros.</w:t>
      </w:r>
    </w:p>
    <w:p w14:paraId="11716E73" w14:textId="77777777" w:rsidR="001975DF" w:rsidRPr="00E605D4" w:rsidRDefault="001975DF" w:rsidP="001975DF">
      <w:pPr>
        <w:numPr>
          <w:ilvl w:val="1"/>
          <w:numId w:val="25"/>
        </w:numPr>
        <w:ind w:left="1066" w:hanging="357"/>
        <w:jc w:val="both"/>
        <w:rPr>
          <w:rFonts w:ascii="Calibri" w:hAnsi="Calibri" w:cs="Calibri"/>
          <w:sz w:val="22"/>
          <w:szCs w:val="22"/>
        </w:rPr>
      </w:pPr>
      <w:r w:rsidRPr="00E605D4">
        <w:rPr>
          <w:rFonts w:ascii="Calibri" w:hAnsi="Calibri" w:cs="Calibri"/>
          <w:sz w:val="22"/>
          <w:szCs w:val="22"/>
        </w:rPr>
        <w:t>La capacidad personal para plantear hipótesis y realizar inferencias lógicas.</w:t>
      </w:r>
    </w:p>
    <w:p w14:paraId="68990194" w14:textId="77777777" w:rsidR="001975DF" w:rsidRPr="00E605D4" w:rsidRDefault="001975DF" w:rsidP="001975DF">
      <w:pPr>
        <w:pStyle w:val="Cuadrculamedia1-nfasis21"/>
        <w:numPr>
          <w:ilvl w:val="0"/>
          <w:numId w:val="19"/>
        </w:numPr>
        <w:spacing w:after="0" w:line="240" w:lineRule="auto"/>
        <w:rPr>
          <w:rFonts w:cs="Calibri"/>
          <w:b/>
        </w:rPr>
      </w:pPr>
      <w:r w:rsidRPr="00E605D4">
        <w:rPr>
          <w:rFonts w:cs="Calibri"/>
          <w:b/>
        </w:rPr>
        <w:t>Contenido de la asignatura</w:t>
      </w:r>
    </w:p>
    <w:p w14:paraId="50DE6700" w14:textId="77777777" w:rsidR="001975DF" w:rsidRPr="00E605D4" w:rsidRDefault="001975DF" w:rsidP="00A564C2">
      <w:pPr>
        <w:pStyle w:val="Cuadrculamedia1-nfasis21"/>
        <w:spacing w:after="0" w:line="240" w:lineRule="auto"/>
        <w:ind w:left="720"/>
        <w:rPr>
          <w:rFonts w:cs="Calibri"/>
          <w:b/>
        </w:rPr>
      </w:pPr>
    </w:p>
    <w:p w14:paraId="7F225BD7" w14:textId="77777777" w:rsidR="001975DF" w:rsidRPr="00E605D4" w:rsidRDefault="001975DF" w:rsidP="001975DF">
      <w:pPr>
        <w:pStyle w:val="Cuadrculamedia1-nfasis21"/>
        <w:numPr>
          <w:ilvl w:val="0"/>
          <w:numId w:val="28"/>
        </w:numPr>
        <w:spacing w:after="0" w:line="240" w:lineRule="auto"/>
        <w:rPr>
          <w:rFonts w:cs="Calibri"/>
          <w:b/>
        </w:rPr>
      </w:pPr>
      <w:r w:rsidRPr="00E605D4">
        <w:rPr>
          <w:rFonts w:cs="Calibri"/>
          <w:b/>
        </w:rPr>
        <w:t>Funciones y sus gráficas</w:t>
      </w:r>
    </w:p>
    <w:p w14:paraId="642A3613" w14:textId="489C7725" w:rsidR="001975DF" w:rsidRPr="00E605D4" w:rsidRDefault="001975DF" w:rsidP="00A564C2">
      <w:pPr>
        <w:pStyle w:val="Cuadrculamedia1-nfasis21"/>
        <w:spacing w:after="0" w:line="240" w:lineRule="auto"/>
        <w:ind w:left="1069"/>
        <w:jc w:val="both"/>
        <w:rPr>
          <w:rFonts w:cs="Calibri"/>
        </w:rPr>
      </w:pPr>
      <w:r w:rsidRPr="00E605D4">
        <w:rPr>
          <w:rFonts w:cs="Calibri"/>
        </w:rPr>
        <w:t xml:space="preserve">Durante el siglo XVII, a partir del estudio del movimiento de cuerpos, surgió el concepto de función o relación entre variables. Este concepto fue central para prácticamente todos los descubrimientos matemáticos efectuados en los siguientes 300 años y especialmente para el desarrollo del cálculo. La terminología fue evolucionando, desde las descripciones de Galileo, como "el espacio descrito por un cuerpo en caída libre es proporcional al cuadrado del tiempo transcurrido", a la fórmula </w:t>
      </w:r>
      <m:oMath>
        <m:r>
          <w:rPr>
            <w:rFonts w:ascii="Cambria Math" w:hAnsi="Cambria Math" w:cs="Calibri"/>
          </w:rPr>
          <m:t>s=k</m:t>
        </m:r>
        <m:sSup>
          <m:sSupPr>
            <m:ctrlPr>
              <w:rPr>
                <w:rFonts w:ascii="Cambria Math" w:hAnsi="Cambria Math" w:cs="Calibri"/>
                <w:i/>
              </w:rPr>
            </m:ctrlPr>
          </m:sSupPr>
          <m:e>
            <m:r>
              <w:rPr>
                <w:rFonts w:ascii="Cambria Math" w:hAnsi="Cambria Math" w:cs="Calibri"/>
              </w:rPr>
              <m:t>t</m:t>
            </m:r>
          </m:e>
          <m:sup>
            <m:r>
              <w:rPr>
                <w:rFonts w:ascii="Cambria Math" w:hAnsi="Cambria Math" w:cs="Calibri"/>
              </w:rPr>
              <m:t>2</m:t>
            </m:r>
          </m:sup>
        </m:sSup>
      </m:oMath>
      <w:r w:rsidRPr="00E605D4">
        <w:rPr>
          <w:rFonts w:cs="Calibri"/>
        </w:rPr>
        <w:t xml:space="preserve"> y luego a las notaciones abstractas </w:t>
      </w:r>
      <m:oMath>
        <m:r>
          <w:rPr>
            <w:rFonts w:ascii="Cambria Math" w:hAnsi="Cambria Math" w:cs="Calibri"/>
          </w:rPr>
          <m:t>fx</m:t>
        </m:r>
      </m:oMath>
      <w:r w:rsidRPr="00E605D4">
        <w:rPr>
          <w:rFonts w:cs="Calibri"/>
        </w:rPr>
        <w:t xml:space="preserve"> de Juan Bernoulli (1718) y </w:t>
      </w:r>
      <m:oMath>
        <m:r>
          <w:rPr>
            <w:rFonts w:ascii="Cambria Math" w:hAnsi="Cambria Math" w:cs="Calibri"/>
          </w:rPr>
          <m:t>f(x)</m:t>
        </m:r>
      </m:oMath>
      <w:r w:rsidRPr="00E605D4">
        <w:rPr>
          <w:rFonts w:cs="Calibri"/>
        </w:rPr>
        <w:t xml:space="preserve"> de Euler, introducida en 1734.</w:t>
      </w:r>
    </w:p>
    <w:p w14:paraId="42695131" w14:textId="77777777" w:rsidR="001975DF" w:rsidRPr="00E605D4" w:rsidRDefault="001975DF" w:rsidP="00A564C2">
      <w:pPr>
        <w:pStyle w:val="Cuadrculamedia1-nfasis21"/>
        <w:spacing w:after="0" w:line="240" w:lineRule="auto"/>
        <w:ind w:left="1069"/>
        <w:jc w:val="both"/>
        <w:rPr>
          <w:rFonts w:cs="Calibri"/>
        </w:rPr>
      </w:pPr>
      <w:r w:rsidRPr="00E605D4">
        <w:rPr>
          <w:rFonts w:cs="Calibri"/>
        </w:rPr>
        <w:t xml:space="preserve">Casi todas las funciones estudiadas durante el siglo XVII se analizaron primero como curvas, muchas veces como la línea descrita por un punto en movimiento continuo. En esos mismos años, Descartes y Fermat mostraron la equivalencia entre la curva y su formulación algebraica, al desarrollar la geometría analítica. </w:t>
      </w:r>
    </w:p>
    <w:p w14:paraId="5D5C99EB" w14:textId="77777777" w:rsidR="001975DF" w:rsidRPr="00E605D4" w:rsidRDefault="001975DF" w:rsidP="00A564C2">
      <w:pPr>
        <w:pStyle w:val="Cuadrculamedia1-nfasis21"/>
        <w:spacing w:after="0" w:line="240" w:lineRule="auto"/>
        <w:ind w:left="1069"/>
        <w:jc w:val="both"/>
        <w:rPr>
          <w:rFonts w:cs="Calibri"/>
        </w:rPr>
      </w:pPr>
    </w:p>
    <w:p w14:paraId="4489B366" w14:textId="77777777" w:rsidR="001975DF" w:rsidRPr="00E605D4" w:rsidRDefault="001975DF" w:rsidP="001975DF">
      <w:pPr>
        <w:pStyle w:val="Cuadrculamedia1-nfasis21"/>
        <w:numPr>
          <w:ilvl w:val="0"/>
          <w:numId w:val="28"/>
        </w:numPr>
        <w:spacing w:after="0" w:line="240" w:lineRule="auto"/>
        <w:rPr>
          <w:rFonts w:cs="Calibri"/>
          <w:b/>
        </w:rPr>
      </w:pPr>
      <w:r w:rsidRPr="00E605D4">
        <w:rPr>
          <w:rFonts w:cs="Calibri"/>
          <w:b/>
        </w:rPr>
        <w:t>Límites y Razones de Cambio.</w:t>
      </w:r>
    </w:p>
    <w:p w14:paraId="71B42086" w14:textId="77777777" w:rsidR="001975DF" w:rsidRPr="00E605D4" w:rsidRDefault="001975DF" w:rsidP="00A564C2">
      <w:pPr>
        <w:pStyle w:val="Cuadrculamedia1-nfasis21"/>
        <w:spacing w:after="0" w:line="240" w:lineRule="auto"/>
        <w:ind w:left="1069"/>
        <w:jc w:val="both"/>
        <w:rPr>
          <w:rFonts w:cs="Calibri"/>
          <w:b/>
        </w:rPr>
      </w:pPr>
      <w:r w:rsidRPr="00E605D4">
        <w:rPr>
          <w:rFonts w:cs="Calibri"/>
        </w:rPr>
        <w:t xml:space="preserve">Uno de los intereses principales en el estudio del movimiento de cuerpos fue el de comprender y calcular la velocidad y la aceleración instantáneas de un cuerpo. La dificultad principal estaba en aquellos movimientos en los cuales la velocidad y la aceleración variaban de instante en instante. La aceleración era un concepto </w:t>
      </w:r>
      <w:r w:rsidRPr="00E605D4">
        <w:rPr>
          <w:rFonts w:cs="Calibri"/>
          <w:b/>
        </w:rPr>
        <w:t xml:space="preserve">novedoso. </w:t>
      </w:r>
      <w:r w:rsidRPr="00E605D4">
        <w:rPr>
          <w:rFonts w:cs="Calibri"/>
        </w:rPr>
        <w:t>Se definió como la razón de cambio de la velocidad respecto al tiempo, para un instante dado.  Inicialmente, la concepción de razón de cambio instantáneo fue bastante confusa. Poco a poco se vio la necesidad de precisar la noción de límite que yacía detrás del concepto de razón de cambio. Pero la definición precisa de límite demoró mucho en formularse.</w:t>
      </w:r>
      <w:r w:rsidRPr="00E605D4">
        <w:rPr>
          <w:rFonts w:cs="Calibri"/>
          <w:b/>
        </w:rPr>
        <w:t xml:space="preserve"> </w:t>
      </w:r>
    </w:p>
    <w:p w14:paraId="2650B808" w14:textId="77777777" w:rsidR="001975DF" w:rsidRPr="00E605D4" w:rsidRDefault="001975DF" w:rsidP="00A564C2">
      <w:pPr>
        <w:pStyle w:val="Cuadrculamedia1-nfasis21"/>
        <w:spacing w:after="0" w:line="240" w:lineRule="auto"/>
        <w:ind w:left="1069"/>
        <w:jc w:val="both"/>
        <w:rPr>
          <w:rFonts w:cs="Calibri"/>
          <w:b/>
        </w:rPr>
      </w:pPr>
    </w:p>
    <w:p w14:paraId="01B0CE6C" w14:textId="77777777" w:rsidR="001975DF" w:rsidRPr="00E605D4" w:rsidRDefault="001975DF" w:rsidP="001975DF">
      <w:pPr>
        <w:pStyle w:val="Cuadrculamedia1-nfasis21"/>
        <w:numPr>
          <w:ilvl w:val="0"/>
          <w:numId w:val="28"/>
        </w:numPr>
        <w:spacing w:after="0" w:line="240" w:lineRule="auto"/>
        <w:rPr>
          <w:rFonts w:cs="Calibri"/>
          <w:b/>
        </w:rPr>
      </w:pPr>
      <w:r w:rsidRPr="00E605D4">
        <w:rPr>
          <w:rFonts w:cs="Calibri"/>
          <w:b/>
        </w:rPr>
        <w:t>Derivadas</w:t>
      </w:r>
    </w:p>
    <w:p w14:paraId="76EBAB98" w14:textId="77777777" w:rsidR="001975DF" w:rsidRPr="00E605D4" w:rsidRDefault="001975DF" w:rsidP="00A564C2">
      <w:pPr>
        <w:pStyle w:val="Cuadrculamedia1-nfasis21"/>
        <w:spacing w:after="0" w:line="240" w:lineRule="auto"/>
        <w:ind w:left="1069"/>
        <w:jc w:val="both"/>
        <w:rPr>
          <w:rFonts w:cs="Calibri"/>
        </w:rPr>
      </w:pPr>
      <w:r w:rsidRPr="00E605D4">
        <w:rPr>
          <w:rFonts w:cs="Calibri"/>
        </w:rPr>
        <w:t xml:space="preserve">El problema del cálculo de razones de cambio es precisamente el de calcular la derivada de una función. Este problema, como ya se ha dicho fue trabajado por Galileo, Fermat, Descartes y muchos más. Finalmente, Newton y Leibniz desarrollaron, independientemente, un método para calcular derivadas de una manera más mecánica, sin tener una idea precisa de lo que eran. La interpretación geométrica del problema era: encontrar la pendiente de la recta tangente a una curva en un punto dado. El método se reduce a las reglas de derivación que se dan en cualquier curso de cálculo hoy día. </w:t>
      </w:r>
    </w:p>
    <w:p w14:paraId="4A22E66C" w14:textId="77777777" w:rsidR="001975DF" w:rsidRPr="00E605D4" w:rsidRDefault="001975DF" w:rsidP="00A564C2">
      <w:pPr>
        <w:pStyle w:val="Cuadrculamedia1-nfasis21"/>
        <w:spacing w:after="0" w:line="240" w:lineRule="auto"/>
        <w:ind w:left="1069"/>
        <w:jc w:val="both"/>
        <w:rPr>
          <w:rFonts w:cs="Calibri"/>
        </w:rPr>
      </w:pPr>
    </w:p>
    <w:p w14:paraId="37EEA5E9" w14:textId="77777777" w:rsidR="001975DF" w:rsidRPr="00E605D4" w:rsidRDefault="001975DF" w:rsidP="001975DF">
      <w:pPr>
        <w:pStyle w:val="Cuadrculamedia1-nfasis21"/>
        <w:numPr>
          <w:ilvl w:val="0"/>
          <w:numId w:val="28"/>
        </w:numPr>
        <w:spacing w:after="0" w:line="240" w:lineRule="auto"/>
        <w:jc w:val="both"/>
        <w:rPr>
          <w:rFonts w:cs="Calibri"/>
          <w:b/>
        </w:rPr>
      </w:pPr>
      <w:r w:rsidRPr="00E605D4">
        <w:rPr>
          <w:rFonts w:cs="Calibri"/>
          <w:b/>
        </w:rPr>
        <w:t>Optimización y gráficas.</w:t>
      </w:r>
    </w:p>
    <w:p w14:paraId="595FABF7" w14:textId="77777777" w:rsidR="001975DF" w:rsidRPr="00E605D4" w:rsidRDefault="001975DF" w:rsidP="00A564C2">
      <w:pPr>
        <w:pStyle w:val="Cuadrculamedia1-nfasis21"/>
        <w:spacing w:after="0" w:line="240" w:lineRule="auto"/>
        <w:ind w:left="1069"/>
        <w:jc w:val="both"/>
        <w:rPr>
          <w:rFonts w:cs="Calibri"/>
        </w:rPr>
      </w:pPr>
      <w:r w:rsidRPr="00E605D4">
        <w:rPr>
          <w:rFonts w:cs="Calibri"/>
        </w:rPr>
        <w:t xml:space="preserve">Uno de los primeros problemas de máximos y mínimos resueltos con las técnicas del cálculo se le atribuye a Kepler. Se trataba de encontrar las dimensiones del barril de vino, de una capacidad dada, que requiriera el mínimo de materiales. Esta preocupación por economizar y optimizar está aún más presente en nuestros tiempos. En el siglo XVIII un grupo de matemáticos percibió esta preocupación en la naturaleza. Según Euler, "nada sucede en el universo que no cumpla alguna ley de máximos o mínimos." Interpretando el problema geométricamente, se trata de encontrar los puntos más altos o más bajos de la gráfica que interpreta el fenómeno; puntos donde muy frecuentemente se tiene una tangente horizontal. </w:t>
      </w:r>
    </w:p>
    <w:p w14:paraId="46551825" w14:textId="5F421199" w:rsidR="001975DF" w:rsidRDefault="001975DF" w:rsidP="00A564C2">
      <w:pPr>
        <w:pStyle w:val="Cuadrculamedia1-nfasis21"/>
        <w:spacing w:after="0" w:line="240" w:lineRule="auto"/>
        <w:ind w:left="1069"/>
        <w:jc w:val="both"/>
        <w:rPr>
          <w:rFonts w:cs="Calibri"/>
        </w:rPr>
      </w:pPr>
    </w:p>
    <w:p w14:paraId="04AA0369" w14:textId="77777777" w:rsidR="002A1BF7" w:rsidRPr="00E605D4" w:rsidRDefault="002A1BF7" w:rsidP="00A564C2">
      <w:pPr>
        <w:pStyle w:val="Cuadrculamedia1-nfasis21"/>
        <w:spacing w:after="0" w:line="240" w:lineRule="auto"/>
        <w:ind w:left="1069"/>
        <w:jc w:val="both"/>
        <w:rPr>
          <w:rFonts w:cs="Calibri"/>
        </w:rPr>
      </w:pPr>
    </w:p>
    <w:p w14:paraId="498C0F1E" w14:textId="77777777" w:rsidR="001975DF" w:rsidRPr="00E605D4" w:rsidRDefault="001975DF" w:rsidP="001975DF">
      <w:pPr>
        <w:pStyle w:val="Cuadrculamedia1-nfasis21"/>
        <w:numPr>
          <w:ilvl w:val="0"/>
          <w:numId w:val="28"/>
        </w:numPr>
        <w:spacing w:after="0" w:line="240" w:lineRule="auto"/>
        <w:jc w:val="both"/>
        <w:rPr>
          <w:rFonts w:cs="Calibri"/>
          <w:b/>
        </w:rPr>
      </w:pPr>
      <w:r w:rsidRPr="00E605D4">
        <w:rPr>
          <w:rFonts w:cs="Calibri"/>
          <w:b/>
        </w:rPr>
        <w:t>La integral.</w:t>
      </w:r>
    </w:p>
    <w:p w14:paraId="1D2CDD46" w14:textId="77777777" w:rsidR="001975DF" w:rsidRDefault="001975DF" w:rsidP="00A564C2">
      <w:pPr>
        <w:pStyle w:val="Cuadrculamedia1-nfasis21"/>
        <w:spacing w:after="0" w:line="240" w:lineRule="auto"/>
        <w:ind w:left="1069"/>
        <w:jc w:val="both"/>
        <w:rPr>
          <w:rFonts w:cs="Calibri"/>
        </w:rPr>
      </w:pPr>
      <w:r w:rsidRPr="00E605D4">
        <w:rPr>
          <w:rFonts w:cs="Calibri"/>
        </w:rPr>
        <w:t>El cálculo de áreas data de las antiguas civilizaciones de Mesopotamia y Egipto con sus mediciones de tierras. Los griegos luego lo convirtieron en una verdadera ciencia. Ya para el siglo IV antes de Cristo, Eudoxo había descubierto un método para calcular con precisión áreas de regiones limitadas por curvas, método que fue perfeccionado por Euclides y Arquímedes que lo generalizaron al cálculo de volúmenes de sólidos de revolución. En el siglo XVII se comprendió que el problema de calcular áreas era inverso al problema de encontrar tangentes, pero</w:t>
      </w:r>
      <w:r w:rsidRPr="00E605D4">
        <w:rPr>
          <w:rFonts w:cs="Calibri"/>
          <w:b/>
        </w:rPr>
        <w:t xml:space="preserve"> </w:t>
      </w:r>
      <w:r w:rsidRPr="00E605D4">
        <w:rPr>
          <w:rFonts w:cs="Calibri"/>
        </w:rPr>
        <w:t>sólo en el siglo XIX se estableció una</w:t>
      </w:r>
      <w:r w:rsidRPr="00E605D4">
        <w:rPr>
          <w:rFonts w:cs="Calibri"/>
          <w:b/>
        </w:rPr>
        <w:t xml:space="preserve"> </w:t>
      </w:r>
      <w:r w:rsidRPr="00E605D4">
        <w:rPr>
          <w:rFonts w:cs="Calibri"/>
        </w:rPr>
        <w:t>demostración rigurosa de esta relación que hoy conocemos como el Teorema Fundamental del Cálculo.</w:t>
      </w:r>
    </w:p>
    <w:p w14:paraId="5D318511" w14:textId="25AAF5A2" w:rsidR="001975DF" w:rsidRDefault="001975DF" w:rsidP="00A564C2">
      <w:pPr>
        <w:pStyle w:val="Cuadrculamedia1-nfasis21"/>
        <w:spacing w:after="0" w:line="240" w:lineRule="auto"/>
        <w:ind w:left="1069"/>
        <w:jc w:val="both"/>
        <w:rPr>
          <w:rFonts w:cs="Calibri"/>
        </w:rPr>
      </w:pPr>
    </w:p>
    <w:p w14:paraId="193D8B0E" w14:textId="77777777" w:rsidR="000D14ED" w:rsidRDefault="000D14ED" w:rsidP="00A564C2">
      <w:pPr>
        <w:pStyle w:val="Cuadrculamedia1-nfasis21"/>
        <w:spacing w:after="0" w:line="240" w:lineRule="auto"/>
        <w:ind w:left="1069"/>
        <w:jc w:val="both"/>
        <w:rPr>
          <w:rFonts w:cs="Calibri"/>
        </w:rPr>
      </w:pPr>
    </w:p>
    <w:p w14:paraId="2E8FA451" w14:textId="77777777" w:rsidR="00A564C2" w:rsidRDefault="00A564C2" w:rsidP="00A564C2">
      <w:pPr>
        <w:pStyle w:val="Cuadrculamedia1-nfasis21"/>
        <w:spacing w:after="0" w:line="240" w:lineRule="auto"/>
        <w:ind w:left="1069"/>
        <w:jc w:val="both"/>
        <w:rPr>
          <w:rFonts w:cs="Calibri"/>
        </w:rPr>
      </w:pPr>
    </w:p>
    <w:p w14:paraId="03CF8A15" w14:textId="09707EDF" w:rsidR="002A1BF7" w:rsidRDefault="001975DF" w:rsidP="00F8374B">
      <w:pPr>
        <w:pStyle w:val="Prrafodelista"/>
        <w:numPr>
          <w:ilvl w:val="0"/>
          <w:numId w:val="19"/>
        </w:numPr>
        <w:spacing w:after="120"/>
        <w:jc w:val="both"/>
        <w:rPr>
          <w:rFonts w:eastAsia="Arial" w:cs="Calibri"/>
        </w:rPr>
      </w:pPr>
      <w:r w:rsidRPr="00982F84">
        <w:rPr>
          <w:rFonts w:cs="Calibri"/>
          <w:b/>
          <w:bCs/>
        </w:rPr>
        <w:t>Cronograma MATE-1203 (20</w:t>
      </w:r>
      <w:r w:rsidR="000D14ED" w:rsidRPr="00982F84">
        <w:rPr>
          <w:rFonts w:cs="Calibri"/>
          <w:b/>
          <w:bCs/>
        </w:rPr>
        <w:t>20</w:t>
      </w:r>
      <w:r w:rsidRPr="00982F84">
        <w:rPr>
          <w:rFonts w:cs="Calibri"/>
          <w:b/>
          <w:bCs/>
        </w:rPr>
        <w:t xml:space="preserve">-20) </w:t>
      </w:r>
      <w:r w:rsidRPr="00982F84">
        <w:rPr>
          <w:rFonts w:eastAsia="Arial" w:cs="Calibri"/>
        </w:rPr>
        <w:t>(con referencia a los capítulos del texto)</w:t>
      </w:r>
    </w:p>
    <w:tbl>
      <w:tblPr>
        <w:tblW w:w="9620" w:type="dxa"/>
        <w:tblCellMar>
          <w:left w:w="70" w:type="dxa"/>
          <w:right w:w="70" w:type="dxa"/>
        </w:tblCellMar>
        <w:tblLook w:val="04A0" w:firstRow="1" w:lastRow="0" w:firstColumn="1" w:lastColumn="0" w:noHBand="0" w:noVBand="1"/>
      </w:tblPr>
      <w:tblGrid>
        <w:gridCol w:w="737"/>
        <w:gridCol w:w="1020"/>
        <w:gridCol w:w="1760"/>
        <w:gridCol w:w="3340"/>
        <w:gridCol w:w="2800"/>
      </w:tblGrid>
      <w:tr w:rsidR="00F8374B" w:rsidRPr="00F8374B" w14:paraId="52511FFD" w14:textId="77777777" w:rsidTr="00F8374B">
        <w:trPr>
          <w:trHeight w:val="282"/>
        </w:trPr>
        <w:tc>
          <w:tcPr>
            <w:tcW w:w="3480" w:type="dxa"/>
            <w:gridSpan w:val="3"/>
            <w:tcBorders>
              <w:top w:val="single" w:sz="8" w:space="0" w:color="auto"/>
              <w:left w:val="single" w:sz="8" w:space="0" w:color="auto"/>
              <w:bottom w:val="nil"/>
              <w:right w:val="nil"/>
            </w:tcBorders>
            <w:shd w:val="clear" w:color="auto" w:fill="auto"/>
            <w:noWrap/>
            <w:vAlign w:val="center"/>
            <w:hideMark/>
          </w:tcPr>
          <w:p w14:paraId="0063D146" w14:textId="77777777" w:rsidR="00F8374B" w:rsidRPr="00F8374B" w:rsidRDefault="00F8374B" w:rsidP="00F8374B">
            <w:pPr>
              <w:overflowPunct/>
              <w:autoSpaceDE/>
              <w:autoSpaceDN/>
              <w:adjustRightInd/>
              <w:textAlignment w:val="auto"/>
              <w:rPr>
                <w:rFonts w:ascii="Calibri" w:hAnsi="Calibri" w:cs="Calibri"/>
                <w:b/>
                <w:bCs/>
                <w:lang w:val="es-CO" w:eastAsia="es-CO"/>
              </w:rPr>
            </w:pPr>
            <w:r w:rsidRPr="00F8374B">
              <w:rPr>
                <w:rFonts w:ascii="Calibri" w:hAnsi="Calibri" w:cs="Calibri"/>
                <w:b/>
                <w:bCs/>
                <w:lang w:val="es-CO" w:eastAsia="es-CO"/>
              </w:rPr>
              <w:t>UNIVERSIDAD DE LOS ANDES</w:t>
            </w:r>
          </w:p>
        </w:tc>
        <w:tc>
          <w:tcPr>
            <w:tcW w:w="6140" w:type="dxa"/>
            <w:gridSpan w:val="2"/>
            <w:tcBorders>
              <w:top w:val="single" w:sz="8" w:space="0" w:color="auto"/>
              <w:left w:val="nil"/>
              <w:bottom w:val="nil"/>
              <w:right w:val="single" w:sz="8" w:space="0" w:color="000000"/>
            </w:tcBorders>
            <w:shd w:val="clear" w:color="auto" w:fill="auto"/>
            <w:noWrap/>
            <w:vAlign w:val="center"/>
            <w:hideMark/>
          </w:tcPr>
          <w:p w14:paraId="10601D4F" w14:textId="77777777" w:rsidR="00F8374B" w:rsidRPr="00F8374B" w:rsidRDefault="00F8374B" w:rsidP="00F8374B">
            <w:pPr>
              <w:overflowPunct/>
              <w:autoSpaceDE/>
              <w:autoSpaceDN/>
              <w:adjustRightInd/>
              <w:jc w:val="right"/>
              <w:textAlignment w:val="auto"/>
              <w:rPr>
                <w:rFonts w:ascii="Calibri" w:hAnsi="Calibri" w:cs="Calibri"/>
                <w:b/>
                <w:bCs/>
                <w:lang w:val="es-CO" w:eastAsia="es-CO"/>
              </w:rPr>
            </w:pPr>
            <w:r w:rsidRPr="00F8374B">
              <w:rPr>
                <w:rFonts w:ascii="Calibri" w:hAnsi="Calibri" w:cs="Calibri"/>
                <w:b/>
                <w:bCs/>
                <w:lang w:val="es-CO" w:eastAsia="es-CO"/>
              </w:rPr>
              <w:t>DEPARTAMENTO DE MATEMÁTICAS</w:t>
            </w:r>
          </w:p>
        </w:tc>
      </w:tr>
      <w:tr w:rsidR="00F8374B" w:rsidRPr="00F8374B" w14:paraId="2D67BEBB" w14:textId="77777777" w:rsidTr="00F8374B">
        <w:trPr>
          <w:trHeight w:val="282"/>
        </w:trPr>
        <w:tc>
          <w:tcPr>
            <w:tcW w:w="9620" w:type="dxa"/>
            <w:gridSpan w:val="5"/>
            <w:tcBorders>
              <w:top w:val="nil"/>
              <w:left w:val="single" w:sz="8" w:space="0" w:color="auto"/>
              <w:bottom w:val="nil"/>
              <w:right w:val="single" w:sz="8" w:space="0" w:color="000000"/>
            </w:tcBorders>
            <w:shd w:val="clear" w:color="auto" w:fill="auto"/>
            <w:noWrap/>
            <w:vAlign w:val="center"/>
            <w:hideMark/>
          </w:tcPr>
          <w:p w14:paraId="0D450F47" w14:textId="77777777" w:rsidR="00F8374B" w:rsidRPr="00F8374B" w:rsidRDefault="00F8374B" w:rsidP="00F8374B">
            <w:pPr>
              <w:overflowPunct/>
              <w:autoSpaceDE/>
              <w:autoSpaceDN/>
              <w:adjustRightInd/>
              <w:jc w:val="center"/>
              <w:textAlignment w:val="auto"/>
              <w:rPr>
                <w:rFonts w:ascii="Calibri" w:hAnsi="Calibri" w:cs="Calibri"/>
                <w:b/>
                <w:bCs/>
                <w:lang w:val="es-CO" w:eastAsia="es-CO"/>
              </w:rPr>
            </w:pPr>
            <w:r w:rsidRPr="00F8374B">
              <w:rPr>
                <w:rFonts w:ascii="Calibri" w:hAnsi="Calibri" w:cs="Calibri"/>
                <w:b/>
                <w:bCs/>
                <w:lang w:val="es-CO" w:eastAsia="es-CO"/>
              </w:rPr>
              <w:t>PROGRAMA DEL CURSO MATE-1203 (2020-20)</w:t>
            </w:r>
          </w:p>
        </w:tc>
      </w:tr>
      <w:tr w:rsidR="00F8374B" w:rsidRPr="00F8374B" w14:paraId="08C69AE4" w14:textId="77777777" w:rsidTr="00F8374B">
        <w:trPr>
          <w:trHeight w:val="79"/>
        </w:trPr>
        <w:tc>
          <w:tcPr>
            <w:tcW w:w="9620" w:type="dxa"/>
            <w:gridSpan w:val="5"/>
            <w:tcBorders>
              <w:top w:val="nil"/>
              <w:left w:val="single" w:sz="8" w:space="0" w:color="auto"/>
              <w:bottom w:val="single" w:sz="8" w:space="0" w:color="auto"/>
              <w:right w:val="single" w:sz="8" w:space="0" w:color="000000"/>
            </w:tcBorders>
            <w:shd w:val="clear" w:color="auto" w:fill="auto"/>
            <w:noWrap/>
            <w:vAlign w:val="center"/>
            <w:hideMark/>
          </w:tcPr>
          <w:p w14:paraId="000CDEA9" w14:textId="77777777" w:rsidR="00F8374B" w:rsidRPr="00F8374B" w:rsidRDefault="00F8374B" w:rsidP="00F8374B">
            <w:pPr>
              <w:overflowPunct/>
              <w:autoSpaceDE/>
              <w:autoSpaceDN/>
              <w:adjustRightInd/>
              <w:jc w:val="center"/>
              <w:textAlignment w:val="auto"/>
              <w:rPr>
                <w:rFonts w:ascii="Calibri" w:hAnsi="Calibri" w:cs="Calibri"/>
                <w:b/>
                <w:bCs/>
                <w:lang w:val="es-CO" w:eastAsia="es-CO"/>
              </w:rPr>
            </w:pPr>
            <w:r w:rsidRPr="00F8374B">
              <w:rPr>
                <w:rFonts w:ascii="Calibri" w:hAnsi="Calibri" w:cs="Calibri"/>
                <w:b/>
                <w:bCs/>
                <w:lang w:val="es-CO" w:eastAsia="es-CO"/>
              </w:rPr>
              <w:t> </w:t>
            </w:r>
          </w:p>
        </w:tc>
      </w:tr>
      <w:tr w:rsidR="00F8374B" w:rsidRPr="00F8374B" w14:paraId="6B4433F9" w14:textId="77777777" w:rsidTr="00F8374B">
        <w:trPr>
          <w:trHeight w:val="315"/>
        </w:trPr>
        <w:tc>
          <w:tcPr>
            <w:tcW w:w="700" w:type="dxa"/>
            <w:tcBorders>
              <w:top w:val="nil"/>
              <w:left w:val="single" w:sz="8" w:space="0" w:color="auto"/>
              <w:bottom w:val="single" w:sz="8" w:space="0" w:color="auto"/>
              <w:right w:val="single" w:sz="8" w:space="0" w:color="auto"/>
            </w:tcBorders>
            <w:shd w:val="clear" w:color="auto" w:fill="auto"/>
            <w:vAlign w:val="center"/>
            <w:hideMark/>
          </w:tcPr>
          <w:p w14:paraId="4630D7B9"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Semana</w:t>
            </w:r>
          </w:p>
        </w:tc>
        <w:tc>
          <w:tcPr>
            <w:tcW w:w="1020" w:type="dxa"/>
            <w:tcBorders>
              <w:top w:val="nil"/>
              <w:left w:val="nil"/>
              <w:bottom w:val="single" w:sz="8" w:space="0" w:color="auto"/>
              <w:right w:val="single" w:sz="8" w:space="0" w:color="auto"/>
            </w:tcBorders>
            <w:shd w:val="clear" w:color="auto" w:fill="auto"/>
            <w:noWrap/>
            <w:vAlign w:val="center"/>
            <w:hideMark/>
          </w:tcPr>
          <w:p w14:paraId="5AD0B2DC"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Mes</w:t>
            </w:r>
          </w:p>
        </w:tc>
        <w:tc>
          <w:tcPr>
            <w:tcW w:w="1760" w:type="dxa"/>
            <w:tcBorders>
              <w:top w:val="nil"/>
              <w:left w:val="nil"/>
              <w:bottom w:val="single" w:sz="8" w:space="0" w:color="auto"/>
              <w:right w:val="nil"/>
            </w:tcBorders>
            <w:shd w:val="clear" w:color="auto" w:fill="auto"/>
            <w:noWrap/>
            <w:vAlign w:val="center"/>
            <w:hideMark/>
          </w:tcPr>
          <w:p w14:paraId="136A83B5"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Clases Magistrales</w:t>
            </w:r>
          </w:p>
        </w:tc>
        <w:tc>
          <w:tcPr>
            <w:tcW w:w="3340" w:type="dxa"/>
            <w:tcBorders>
              <w:top w:val="nil"/>
              <w:left w:val="single" w:sz="8" w:space="0" w:color="auto"/>
              <w:bottom w:val="single" w:sz="8" w:space="0" w:color="auto"/>
              <w:right w:val="single" w:sz="8" w:space="0" w:color="auto"/>
            </w:tcBorders>
            <w:shd w:val="clear" w:color="auto" w:fill="auto"/>
            <w:noWrap/>
            <w:vAlign w:val="center"/>
            <w:hideMark/>
          </w:tcPr>
          <w:p w14:paraId="784B6BCD"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Teoría</w:t>
            </w:r>
          </w:p>
        </w:tc>
        <w:tc>
          <w:tcPr>
            <w:tcW w:w="2800" w:type="dxa"/>
            <w:tcBorders>
              <w:top w:val="nil"/>
              <w:left w:val="nil"/>
              <w:bottom w:val="single" w:sz="8" w:space="0" w:color="auto"/>
              <w:right w:val="single" w:sz="8" w:space="0" w:color="auto"/>
            </w:tcBorders>
            <w:shd w:val="clear" w:color="auto" w:fill="auto"/>
            <w:noWrap/>
            <w:vAlign w:val="center"/>
            <w:hideMark/>
          </w:tcPr>
          <w:p w14:paraId="00738865"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Problemas</w:t>
            </w:r>
          </w:p>
        </w:tc>
      </w:tr>
      <w:tr w:rsidR="00F8374B" w:rsidRPr="00F8374B" w14:paraId="42128444" w14:textId="77777777" w:rsidTr="00F8374B">
        <w:trPr>
          <w:trHeight w:val="180"/>
        </w:trPr>
        <w:tc>
          <w:tcPr>
            <w:tcW w:w="7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8ADAE2"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13FBE60C"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Agosto</w:t>
            </w:r>
          </w:p>
        </w:tc>
        <w:tc>
          <w:tcPr>
            <w:tcW w:w="1760" w:type="dxa"/>
            <w:tcBorders>
              <w:top w:val="nil"/>
              <w:left w:val="nil"/>
              <w:bottom w:val="nil"/>
              <w:right w:val="single" w:sz="8" w:space="0" w:color="auto"/>
            </w:tcBorders>
            <w:shd w:val="clear" w:color="auto" w:fill="auto"/>
            <w:noWrap/>
            <w:vAlign w:val="center"/>
            <w:hideMark/>
          </w:tcPr>
          <w:p w14:paraId="41B51AF3"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c>
          <w:tcPr>
            <w:tcW w:w="3340" w:type="dxa"/>
            <w:tcBorders>
              <w:top w:val="nil"/>
              <w:left w:val="nil"/>
              <w:bottom w:val="nil"/>
              <w:right w:val="single" w:sz="8" w:space="0" w:color="auto"/>
            </w:tcBorders>
            <w:shd w:val="clear" w:color="auto" w:fill="auto"/>
            <w:noWrap/>
            <w:vAlign w:val="center"/>
            <w:hideMark/>
          </w:tcPr>
          <w:p w14:paraId="5BD7A5C8" w14:textId="77777777" w:rsidR="00F8374B" w:rsidRPr="00F8374B" w:rsidRDefault="00F8374B" w:rsidP="00F8374B">
            <w:pPr>
              <w:overflowPunct/>
              <w:autoSpaceDE/>
              <w:autoSpaceDN/>
              <w:adjustRightInd/>
              <w:textAlignment w:val="auto"/>
              <w:rPr>
                <w:rFonts w:ascii="Calibri" w:hAnsi="Calibri" w:cs="Calibri"/>
                <w:lang w:val="es-CO" w:eastAsia="es-CO"/>
              </w:rPr>
            </w:pPr>
            <w:r w:rsidRPr="00F8374B">
              <w:rPr>
                <w:rFonts w:ascii="Calibri" w:hAnsi="Calibri" w:cs="Calibri"/>
                <w:lang w:val="es-CO" w:eastAsia="es-CO"/>
              </w:rPr>
              <w:t> </w:t>
            </w:r>
          </w:p>
        </w:tc>
        <w:tc>
          <w:tcPr>
            <w:tcW w:w="2800" w:type="dxa"/>
            <w:tcBorders>
              <w:top w:val="nil"/>
              <w:left w:val="nil"/>
              <w:bottom w:val="nil"/>
              <w:right w:val="single" w:sz="8" w:space="0" w:color="auto"/>
            </w:tcBorders>
            <w:shd w:val="clear" w:color="auto" w:fill="auto"/>
            <w:noWrap/>
            <w:vAlign w:val="center"/>
            <w:hideMark/>
          </w:tcPr>
          <w:p w14:paraId="7AFFCAC3"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2E163046"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5B68EE0E"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6381889E"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7B630710"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Lu 10</w:t>
            </w:r>
          </w:p>
        </w:tc>
        <w:tc>
          <w:tcPr>
            <w:tcW w:w="3340" w:type="dxa"/>
            <w:tcBorders>
              <w:top w:val="nil"/>
              <w:left w:val="nil"/>
              <w:bottom w:val="nil"/>
              <w:right w:val="single" w:sz="8" w:space="0" w:color="auto"/>
            </w:tcBorders>
            <w:shd w:val="clear" w:color="auto" w:fill="auto"/>
            <w:vAlign w:val="center"/>
            <w:hideMark/>
          </w:tcPr>
          <w:p w14:paraId="2112DFB5"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Funciones</w:t>
            </w:r>
            <w:r w:rsidRPr="00F8374B">
              <w:rPr>
                <w:rFonts w:ascii="Calibri" w:hAnsi="Calibri" w:cs="Calibri"/>
                <w:b/>
                <w:bCs/>
                <w:sz w:val="18"/>
                <w:szCs w:val="18"/>
                <w:lang w:val="es-CO" w:eastAsia="es-CO"/>
              </w:rPr>
              <w:t xml:space="preserve"> (1.1)                                                                                                                                                                                                         </w:t>
            </w:r>
          </w:p>
        </w:tc>
        <w:tc>
          <w:tcPr>
            <w:tcW w:w="2800" w:type="dxa"/>
            <w:tcBorders>
              <w:top w:val="nil"/>
              <w:left w:val="nil"/>
              <w:bottom w:val="nil"/>
              <w:right w:val="single" w:sz="8" w:space="0" w:color="auto"/>
            </w:tcBorders>
            <w:shd w:val="clear" w:color="auto" w:fill="auto"/>
            <w:vAlign w:val="center"/>
            <w:hideMark/>
          </w:tcPr>
          <w:p w14:paraId="6C1CF5FF"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xml:space="preserve">1.1: </w:t>
            </w:r>
            <w:r w:rsidRPr="00F8374B">
              <w:rPr>
                <w:rFonts w:ascii="Calibri" w:hAnsi="Calibri" w:cs="Calibri"/>
                <w:sz w:val="18"/>
                <w:szCs w:val="18"/>
                <w:lang w:val="es-CO" w:eastAsia="es-CO"/>
              </w:rPr>
              <w:t>2,7,21,24,28,30,39,44,50,57,67</w:t>
            </w:r>
          </w:p>
        </w:tc>
      </w:tr>
      <w:tr w:rsidR="00F8374B" w:rsidRPr="00F8374B" w14:paraId="11ACE275"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2446B1FE"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47271877"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41E27A1A"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a</w:t>
            </w:r>
          </w:p>
        </w:tc>
        <w:tc>
          <w:tcPr>
            <w:tcW w:w="3340" w:type="dxa"/>
            <w:tcBorders>
              <w:top w:val="nil"/>
              <w:left w:val="nil"/>
              <w:bottom w:val="nil"/>
              <w:right w:val="single" w:sz="8" w:space="0" w:color="auto"/>
            </w:tcBorders>
            <w:shd w:val="clear" w:color="auto" w:fill="auto"/>
            <w:noWrap/>
            <w:vAlign w:val="center"/>
            <w:hideMark/>
          </w:tcPr>
          <w:p w14:paraId="28730E5D"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xml:space="preserve">Catálogo de Funciones </w:t>
            </w:r>
            <w:r w:rsidRPr="00F8374B">
              <w:rPr>
                <w:rFonts w:ascii="Calibri" w:hAnsi="Calibri" w:cs="Calibri"/>
                <w:b/>
                <w:bCs/>
                <w:sz w:val="18"/>
                <w:szCs w:val="18"/>
                <w:lang w:val="es-CO" w:eastAsia="es-CO"/>
              </w:rPr>
              <w:t>(1.2)</w:t>
            </w:r>
          </w:p>
        </w:tc>
        <w:tc>
          <w:tcPr>
            <w:tcW w:w="2800" w:type="dxa"/>
            <w:tcBorders>
              <w:top w:val="nil"/>
              <w:left w:val="nil"/>
              <w:bottom w:val="nil"/>
              <w:right w:val="single" w:sz="8" w:space="0" w:color="auto"/>
            </w:tcBorders>
            <w:shd w:val="clear" w:color="auto" w:fill="auto"/>
            <w:noWrap/>
            <w:vAlign w:val="center"/>
            <w:hideMark/>
          </w:tcPr>
          <w:p w14:paraId="60FAD43C" w14:textId="77777777" w:rsidR="00F8374B" w:rsidRPr="00F8374B" w:rsidRDefault="00F8374B" w:rsidP="00F8374B">
            <w:pPr>
              <w:overflowPunct/>
              <w:autoSpaceDE/>
              <w:autoSpaceDN/>
              <w:adjustRightInd/>
              <w:textAlignment w:val="auto"/>
              <w:rPr>
                <w:rFonts w:ascii="Calibri" w:hAnsi="Calibri" w:cs="Calibri"/>
                <w:b/>
                <w:bCs/>
                <w:color w:val="000000"/>
                <w:sz w:val="18"/>
                <w:szCs w:val="18"/>
                <w:lang w:val="es-CO" w:eastAsia="es-CO"/>
              </w:rPr>
            </w:pPr>
            <w:r w:rsidRPr="00F8374B">
              <w:rPr>
                <w:rFonts w:ascii="Calibri" w:hAnsi="Calibri" w:cs="Calibri"/>
                <w:b/>
                <w:bCs/>
                <w:color w:val="000000"/>
                <w:sz w:val="18"/>
                <w:szCs w:val="18"/>
                <w:lang w:val="es-CO" w:eastAsia="es-CO"/>
              </w:rPr>
              <w:t>1.2:</w:t>
            </w:r>
            <w:r w:rsidRPr="00F8374B">
              <w:rPr>
                <w:rFonts w:ascii="Calibri" w:hAnsi="Calibri" w:cs="Calibri"/>
                <w:color w:val="000000"/>
                <w:sz w:val="18"/>
                <w:szCs w:val="18"/>
                <w:lang w:val="es-CO" w:eastAsia="es-CO"/>
              </w:rPr>
              <w:t xml:space="preserve"> 2,4,8,9,16</w:t>
            </w:r>
          </w:p>
        </w:tc>
      </w:tr>
      <w:tr w:rsidR="00F8374B" w:rsidRPr="00F8374B" w14:paraId="18383939"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3078621F"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1558FAE8"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119E603D"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r w:rsidRPr="00F8374B">
              <w:rPr>
                <w:rFonts w:ascii="Calibri" w:hAnsi="Calibri" w:cs="Calibri"/>
                <w:lang w:val="es-CO" w:eastAsia="es-CO"/>
              </w:rPr>
              <w:t>Vi 14</w:t>
            </w:r>
          </w:p>
        </w:tc>
        <w:tc>
          <w:tcPr>
            <w:tcW w:w="3340" w:type="dxa"/>
            <w:tcBorders>
              <w:top w:val="nil"/>
              <w:left w:val="nil"/>
              <w:bottom w:val="nil"/>
              <w:right w:val="single" w:sz="8" w:space="0" w:color="auto"/>
            </w:tcBorders>
            <w:shd w:val="clear" w:color="auto" w:fill="auto"/>
            <w:vAlign w:val="center"/>
            <w:hideMark/>
          </w:tcPr>
          <w:p w14:paraId="03DEC25B"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Álgebra de Funciones </w:t>
            </w:r>
            <w:r w:rsidRPr="00F8374B">
              <w:rPr>
                <w:rFonts w:ascii="Calibri" w:hAnsi="Calibri" w:cs="Calibri"/>
                <w:b/>
                <w:bCs/>
                <w:color w:val="000000"/>
                <w:sz w:val="18"/>
                <w:szCs w:val="18"/>
                <w:lang w:val="es-CO" w:eastAsia="es-CO"/>
              </w:rPr>
              <w:t>(1.3)</w:t>
            </w:r>
            <w:r w:rsidRPr="00F8374B">
              <w:rPr>
                <w:rFonts w:ascii="Calibri" w:hAnsi="Calibri" w:cs="Calibri"/>
                <w:color w:val="000000"/>
                <w:sz w:val="18"/>
                <w:szCs w:val="18"/>
                <w:lang w:val="es-CO" w:eastAsia="es-CO"/>
              </w:rPr>
              <w:t xml:space="preserve">   </w:t>
            </w:r>
          </w:p>
        </w:tc>
        <w:tc>
          <w:tcPr>
            <w:tcW w:w="2800" w:type="dxa"/>
            <w:tcBorders>
              <w:top w:val="nil"/>
              <w:left w:val="nil"/>
              <w:bottom w:val="nil"/>
              <w:right w:val="single" w:sz="8" w:space="0" w:color="auto"/>
            </w:tcBorders>
            <w:shd w:val="clear" w:color="auto" w:fill="auto"/>
            <w:noWrap/>
            <w:vAlign w:val="center"/>
            <w:hideMark/>
          </w:tcPr>
          <w:p w14:paraId="13D2C765" w14:textId="77777777" w:rsidR="00F8374B" w:rsidRPr="00F8374B" w:rsidRDefault="00F8374B" w:rsidP="00F8374B">
            <w:pPr>
              <w:overflowPunct/>
              <w:autoSpaceDE/>
              <w:autoSpaceDN/>
              <w:adjustRightInd/>
              <w:textAlignment w:val="auto"/>
              <w:rPr>
                <w:rFonts w:ascii="Calibri" w:hAnsi="Calibri" w:cs="Calibri"/>
                <w:b/>
                <w:bCs/>
                <w:color w:val="000000"/>
                <w:sz w:val="18"/>
                <w:szCs w:val="18"/>
                <w:lang w:val="es-CO" w:eastAsia="es-CO"/>
              </w:rPr>
            </w:pPr>
            <w:r w:rsidRPr="00F8374B">
              <w:rPr>
                <w:rFonts w:ascii="Calibri" w:hAnsi="Calibri" w:cs="Calibri"/>
                <w:b/>
                <w:bCs/>
                <w:color w:val="000000"/>
                <w:sz w:val="18"/>
                <w:szCs w:val="18"/>
                <w:lang w:val="es-CO" w:eastAsia="es-CO"/>
              </w:rPr>
              <w:t xml:space="preserve">1.3: </w:t>
            </w:r>
            <w:r w:rsidRPr="00F8374B">
              <w:rPr>
                <w:rFonts w:ascii="Calibri" w:hAnsi="Calibri" w:cs="Calibri"/>
                <w:color w:val="000000"/>
                <w:sz w:val="18"/>
                <w:szCs w:val="18"/>
                <w:lang w:val="es-CO" w:eastAsia="es-CO"/>
              </w:rPr>
              <w:t xml:space="preserve">5,6,7,19,21,24,30,34,39,43,51 </w:t>
            </w:r>
          </w:p>
        </w:tc>
      </w:tr>
      <w:tr w:rsidR="00F8374B" w:rsidRPr="00F8374B" w14:paraId="789D2706"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3FF7F6C8"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26C31D8A"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26510A88"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c>
          <w:tcPr>
            <w:tcW w:w="3340" w:type="dxa"/>
            <w:tcBorders>
              <w:top w:val="nil"/>
              <w:left w:val="nil"/>
              <w:bottom w:val="single" w:sz="8" w:space="0" w:color="auto"/>
              <w:right w:val="single" w:sz="8" w:space="0" w:color="auto"/>
            </w:tcBorders>
            <w:shd w:val="clear" w:color="000000" w:fill="FFFFFF"/>
            <w:vAlign w:val="center"/>
            <w:hideMark/>
          </w:tcPr>
          <w:p w14:paraId="0E0DBD41" w14:textId="77777777" w:rsidR="00F8374B" w:rsidRPr="00F8374B" w:rsidRDefault="00F8374B" w:rsidP="00F8374B">
            <w:pPr>
              <w:overflowPunct/>
              <w:autoSpaceDE/>
              <w:autoSpaceDN/>
              <w:adjustRightInd/>
              <w:jc w:val="center"/>
              <w:textAlignment w:val="auto"/>
              <w:rPr>
                <w:rFonts w:ascii="Calibri" w:hAnsi="Calibri" w:cs="Calibri"/>
                <w:i/>
                <w:iCs/>
                <w:color w:val="FF0000"/>
                <w:sz w:val="16"/>
                <w:szCs w:val="16"/>
                <w:lang w:val="es-CO" w:eastAsia="es-CO"/>
              </w:rPr>
            </w:pPr>
            <w:r w:rsidRPr="00F8374B">
              <w:rPr>
                <w:rFonts w:ascii="Calibri" w:hAnsi="Calibri" w:cs="Calibri"/>
                <w:i/>
                <w:iCs/>
                <w:color w:val="FF0000"/>
                <w:sz w:val="16"/>
                <w:szCs w:val="16"/>
                <w:lang w:val="es-CO" w:eastAsia="es-CO"/>
              </w:rPr>
              <w:t> </w:t>
            </w:r>
          </w:p>
        </w:tc>
        <w:tc>
          <w:tcPr>
            <w:tcW w:w="2800" w:type="dxa"/>
            <w:tcBorders>
              <w:top w:val="nil"/>
              <w:left w:val="nil"/>
              <w:bottom w:val="single" w:sz="8" w:space="0" w:color="auto"/>
              <w:right w:val="single" w:sz="8" w:space="0" w:color="auto"/>
            </w:tcBorders>
            <w:shd w:val="clear" w:color="auto" w:fill="auto"/>
            <w:noWrap/>
            <w:vAlign w:val="center"/>
            <w:hideMark/>
          </w:tcPr>
          <w:p w14:paraId="402222C8"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67049CBD" w14:textId="77777777" w:rsidTr="00F8374B">
        <w:trPr>
          <w:trHeight w:val="282"/>
        </w:trPr>
        <w:tc>
          <w:tcPr>
            <w:tcW w:w="7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FEEFF40"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2</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4EC30DA5"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Agosto</w:t>
            </w:r>
          </w:p>
        </w:tc>
        <w:tc>
          <w:tcPr>
            <w:tcW w:w="1760" w:type="dxa"/>
            <w:tcBorders>
              <w:top w:val="nil"/>
              <w:left w:val="nil"/>
              <w:bottom w:val="nil"/>
              <w:right w:val="single" w:sz="8" w:space="0" w:color="auto"/>
            </w:tcBorders>
            <w:shd w:val="clear" w:color="auto" w:fill="auto"/>
            <w:noWrap/>
            <w:vAlign w:val="center"/>
            <w:hideMark/>
          </w:tcPr>
          <w:p w14:paraId="2BEF5327"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c>
          <w:tcPr>
            <w:tcW w:w="3340" w:type="dxa"/>
            <w:tcBorders>
              <w:top w:val="nil"/>
              <w:left w:val="nil"/>
              <w:bottom w:val="nil"/>
              <w:right w:val="single" w:sz="8" w:space="0" w:color="auto"/>
            </w:tcBorders>
            <w:shd w:val="clear" w:color="000000" w:fill="FFFFFF"/>
            <w:vAlign w:val="center"/>
            <w:hideMark/>
          </w:tcPr>
          <w:p w14:paraId="1755BB57" w14:textId="77777777" w:rsidR="00F8374B" w:rsidRPr="00F8374B" w:rsidRDefault="00F8374B" w:rsidP="00F8374B">
            <w:pPr>
              <w:overflowPunct/>
              <w:autoSpaceDE/>
              <w:autoSpaceDN/>
              <w:adjustRightInd/>
              <w:jc w:val="center"/>
              <w:textAlignment w:val="auto"/>
              <w:rPr>
                <w:rFonts w:ascii="Calibri" w:hAnsi="Calibri" w:cs="Calibri"/>
                <w:i/>
                <w:iCs/>
                <w:color w:val="FF0000"/>
                <w:sz w:val="16"/>
                <w:szCs w:val="16"/>
                <w:lang w:val="es-CO" w:eastAsia="es-CO"/>
              </w:rPr>
            </w:pPr>
            <w:r w:rsidRPr="00F8374B">
              <w:rPr>
                <w:rFonts w:ascii="Calibri" w:hAnsi="Calibri" w:cs="Calibri"/>
                <w:i/>
                <w:iCs/>
                <w:color w:val="FF0000"/>
                <w:sz w:val="16"/>
                <w:szCs w:val="16"/>
                <w:lang w:val="es-CO" w:eastAsia="es-CO"/>
              </w:rPr>
              <w:t>LUNES FESTIVO</w:t>
            </w:r>
          </w:p>
        </w:tc>
        <w:tc>
          <w:tcPr>
            <w:tcW w:w="2800" w:type="dxa"/>
            <w:tcBorders>
              <w:top w:val="nil"/>
              <w:left w:val="nil"/>
              <w:bottom w:val="nil"/>
              <w:right w:val="single" w:sz="8" w:space="0" w:color="auto"/>
            </w:tcBorders>
            <w:shd w:val="clear" w:color="auto" w:fill="auto"/>
            <w:noWrap/>
            <w:vAlign w:val="center"/>
            <w:hideMark/>
          </w:tcPr>
          <w:p w14:paraId="4F00A69C"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0A2076BF"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36FDF858"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482D2135"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065FD4E9"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Lu 17</w:t>
            </w:r>
          </w:p>
        </w:tc>
        <w:tc>
          <w:tcPr>
            <w:tcW w:w="3340" w:type="dxa"/>
            <w:tcBorders>
              <w:top w:val="nil"/>
              <w:left w:val="nil"/>
              <w:bottom w:val="nil"/>
              <w:right w:val="single" w:sz="8" w:space="0" w:color="auto"/>
            </w:tcBorders>
            <w:shd w:val="clear" w:color="auto" w:fill="auto"/>
            <w:noWrap/>
            <w:vAlign w:val="center"/>
            <w:hideMark/>
          </w:tcPr>
          <w:p w14:paraId="25779C47"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xml:space="preserve">Función Exponencial </w:t>
            </w:r>
            <w:r w:rsidRPr="00F8374B">
              <w:rPr>
                <w:rFonts w:ascii="Calibri" w:hAnsi="Calibri" w:cs="Calibri"/>
                <w:b/>
                <w:bCs/>
                <w:sz w:val="18"/>
                <w:szCs w:val="18"/>
                <w:lang w:val="es-CO" w:eastAsia="es-CO"/>
              </w:rPr>
              <w:t xml:space="preserve">(1.5) </w:t>
            </w:r>
          </w:p>
        </w:tc>
        <w:tc>
          <w:tcPr>
            <w:tcW w:w="2800" w:type="dxa"/>
            <w:tcBorders>
              <w:top w:val="nil"/>
              <w:left w:val="nil"/>
              <w:bottom w:val="nil"/>
              <w:right w:val="single" w:sz="8" w:space="0" w:color="auto"/>
            </w:tcBorders>
            <w:shd w:val="clear" w:color="auto" w:fill="auto"/>
            <w:noWrap/>
            <w:vAlign w:val="center"/>
            <w:hideMark/>
          </w:tcPr>
          <w:p w14:paraId="78B31B05"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1.5:</w:t>
            </w:r>
            <w:r w:rsidRPr="00F8374B">
              <w:rPr>
                <w:rFonts w:ascii="Calibri" w:hAnsi="Calibri" w:cs="Calibri"/>
                <w:sz w:val="18"/>
                <w:szCs w:val="18"/>
                <w:lang w:val="es-CO" w:eastAsia="es-CO"/>
              </w:rPr>
              <w:t xml:space="preserve"> 11,13,16,18,19,25,26</w:t>
            </w:r>
          </w:p>
        </w:tc>
      </w:tr>
      <w:tr w:rsidR="00F8374B" w:rsidRPr="00F8374B" w14:paraId="68F120AB"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1A782E78"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0F9B6419"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val="restart"/>
            <w:tcBorders>
              <w:top w:val="nil"/>
              <w:left w:val="single" w:sz="8" w:space="0" w:color="auto"/>
              <w:bottom w:val="nil"/>
              <w:right w:val="single" w:sz="8" w:space="0" w:color="auto"/>
            </w:tcBorders>
            <w:shd w:val="clear" w:color="auto" w:fill="auto"/>
            <w:vAlign w:val="center"/>
            <w:hideMark/>
          </w:tcPr>
          <w:p w14:paraId="575BD6E4"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r w:rsidRPr="00F8374B">
              <w:rPr>
                <w:rFonts w:ascii="Calibri" w:hAnsi="Calibri" w:cs="Calibri"/>
                <w:lang w:val="es-CO" w:eastAsia="es-CO"/>
              </w:rPr>
              <w:t>a</w:t>
            </w:r>
          </w:p>
        </w:tc>
        <w:tc>
          <w:tcPr>
            <w:tcW w:w="3340" w:type="dxa"/>
            <w:tcBorders>
              <w:top w:val="nil"/>
              <w:left w:val="nil"/>
              <w:bottom w:val="nil"/>
              <w:right w:val="single" w:sz="8" w:space="0" w:color="auto"/>
            </w:tcBorders>
            <w:shd w:val="clear" w:color="auto" w:fill="auto"/>
            <w:vAlign w:val="center"/>
            <w:hideMark/>
          </w:tcPr>
          <w:p w14:paraId="794FD16D"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xml:space="preserve">Función Inversa y Logaritmos </w:t>
            </w:r>
            <w:r w:rsidRPr="00F8374B">
              <w:rPr>
                <w:rFonts w:ascii="Calibri" w:hAnsi="Calibri" w:cs="Calibri"/>
                <w:b/>
                <w:bCs/>
                <w:sz w:val="18"/>
                <w:szCs w:val="18"/>
                <w:lang w:val="es-CO" w:eastAsia="es-CO"/>
              </w:rPr>
              <w:t>(1.6)</w:t>
            </w:r>
          </w:p>
        </w:tc>
        <w:tc>
          <w:tcPr>
            <w:tcW w:w="2800" w:type="dxa"/>
            <w:tcBorders>
              <w:top w:val="nil"/>
              <w:left w:val="nil"/>
              <w:bottom w:val="nil"/>
              <w:right w:val="single" w:sz="8" w:space="0" w:color="auto"/>
            </w:tcBorders>
            <w:shd w:val="clear" w:color="auto" w:fill="auto"/>
            <w:vAlign w:val="center"/>
            <w:hideMark/>
          </w:tcPr>
          <w:p w14:paraId="06223252"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1.6:</w:t>
            </w:r>
            <w:r w:rsidRPr="00F8374B">
              <w:rPr>
                <w:rFonts w:ascii="Calibri" w:hAnsi="Calibri" w:cs="Calibri"/>
                <w:sz w:val="18"/>
                <w:szCs w:val="18"/>
                <w:lang w:val="es-CO" w:eastAsia="es-CO"/>
              </w:rPr>
              <w:t xml:space="preserve"> 6,15,18,22,35,36,38,48,49,53,</w:t>
            </w:r>
          </w:p>
        </w:tc>
      </w:tr>
      <w:tr w:rsidR="00F8374B" w:rsidRPr="00F8374B" w14:paraId="22791072"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057F38C2"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7CB12EE2"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tcBorders>
              <w:top w:val="nil"/>
              <w:left w:val="single" w:sz="8" w:space="0" w:color="auto"/>
              <w:bottom w:val="nil"/>
              <w:right w:val="single" w:sz="8" w:space="0" w:color="auto"/>
            </w:tcBorders>
            <w:vAlign w:val="center"/>
            <w:hideMark/>
          </w:tcPr>
          <w:p w14:paraId="34608E16" w14:textId="77777777" w:rsidR="00F8374B" w:rsidRPr="00F8374B" w:rsidRDefault="00F8374B" w:rsidP="00F8374B">
            <w:pPr>
              <w:overflowPunct/>
              <w:autoSpaceDE/>
              <w:autoSpaceDN/>
              <w:adjustRightInd/>
              <w:textAlignment w:val="auto"/>
              <w:rPr>
                <w:rFonts w:ascii="Calibri" w:hAnsi="Calibri" w:cs="Calibri"/>
                <w:lang w:val="es-CO" w:eastAsia="es-CO"/>
              </w:rPr>
            </w:pPr>
          </w:p>
        </w:tc>
        <w:tc>
          <w:tcPr>
            <w:tcW w:w="3340" w:type="dxa"/>
            <w:tcBorders>
              <w:top w:val="nil"/>
              <w:left w:val="nil"/>
              <w:bottom w:val="nil"/>
              <w:right w:val="nil"/>
            </w:tcBorders>
            <w:shd w:val="clear" w:color="auto" w:fill="auto"/>
            <w:noWrap/>
            <w:vAlign w:val="center"/>
            <w:hideMark/>
          </w:tcPr>
          <w:p w14:paraId="7737B0BD"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2800" w:type="dxa"/>
            <w:tcBorders>
              <w:top w:val="nil"/>
              <w:left w:val="single" w:sz="8" w:space="0" w:color="auto"/>
              <w:bottom w:val="nil"/>
              <w:right w:val="single" w:sz="8" w:space="0" w:color="auto"/>
            </w:tcBorders>
            <w:shd w:val="clear" w:color="auto" w:fill="auto"/>
            <w:vAlign w:val="center"/>
            <w:hideMark/>
          </w:tcPr>
          <w:p w14:paraId="2E843F31"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xml:space="preserve">        59,67</w:t>
            </w:r>
          </w:p>
        </w:tc>
      </w:tr>
      <w:tr w:rsidR="00F8374B" w:rsidRPr="00F8374B" w14:paraId="6715439C"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1978B07F"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4617ABC3"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15253774"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r w:rsidRPr="00F8374B">
              <w:rPr>
                <w:rFonts w:ascii="Calibri" w:hAnsi="Calibri" w:cs="Calibri"/>
                <w:lang w:val="es-CO" w:eastAsia="es-CO"/>
              </w:rPr>
              <w:t>Vi 21</w:t>
            </w:r>
          </w:p>
        </w:tc>
        <w:tc>
          <w:tcPr>
            <w:tcW w:w="3340" w:type="dxa"/>
            <w:tcBorders>
              <w:top w:val="nil"/>
              <w:left w:val="nil"/>
              <w:bottom w:val="nil"/>
              <w:right w:val="single" w:sz="8" w:space="0" w:color="auto"/>
            </w:tcBorders>
            <w:shd w:val="clear" w:color="auto" w:fill="auto"/>
            <w:noWrap/>
            <w:vAlign w:val="center"/>
            <w:hideMark/>
          </w:tcPr>
          <w:p w14:paraId="4FCD07ED"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xml:space="preserve">Límite de una Función </w:t>
            </w:r>
            <w:r w:rsidRPr="00F8374B">
              <w:rPr>
                <w:rFonts w:ascii="Calibri" w:hAnsi="Calibri" w:cs="Calibri"/>
                <w:b/>
                <w:bCs/>
                <w:sz w:val="18"/>
                <w:szCs w:val="18"/>
                <w:lang w:val="es-CO" w:eastAsia="es-CO"/>
              </w:rPr>
              <w:t>(2.2)</w:t>
            </w:r>
          </w:p>
        </w:tc>
        <w:tc>
          <w:tcPr>
            <w:tcW w:w="2800" w:type="dxa"/>
            <w:tcBorders>
              <w:top w:val="nil"/>
              <w:left w:val="nil"/>
              <w:bottom w:val="nil"/>
              <w:right w:val="single" w:sz="8" w:space="0" w:color="auto"/>
            </w:tcBorders>
            <w:shd w:val="clear" w:color="auto" w:fill="auto"/>
            <w:noWrap/>
            <w:vAlign w:val="center"/>
            <w:hideMark/>
          </w:tcPr>
          <w:p w14:paraId="07B5DE13"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2.2:</w:t>
            </w:r>
            <w:r w:rsidRPr="00F8374B">
              <w:rPr>
                <w:rFonts w:ascii="Calibri" w:hAnsi="Calibri" w:cs="Calibri"/>
                <w:sz w:val="18"/>
                <w:szCs w:val="18"/>
                <w:lang w:val="es-CO" w:eastAsia="es-CO"/>
              </w:rPr>
              <w:t xml:space="preserve"> 6,7,9,12,14,16,19,28,30 </w:t>
            </w:r>
          </w:p>
        </w:tc>
      </w:tr>
      <w:tr w:rsidR="00F8374B" w:rsidRPr="00F8374B" w14:paraId="5F6D1AE5" w14:textId="77777777" w:rsidTr="00F8374B">
        <w:trPr>
          <w:trHeight w:val="180"/>
        </w:trPr>
        <w:tc>
          <w:tcPr>
            <w:tcW w:w="700" w:type="dxa"/>
            <w:vMerge/>
            <w:tcBorders>
              <w:top w:val="nil"/>
              <w:left w:val="single" w:sz="8" w:space="0" w:color="auto"/>
              <w:bottom w:val="single" w:sz="8" w:space="0" w:color="000000"/>
              <w:right w:val="single" w:sz="8" w:space="0" w:color="auto"/>
            </w:tcBorders>
            <w:vAlign w:val="center"/>
            <w:hideMark/>
          </w:tcPr>
          <w:p w14:paraId="35CFA72B"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7A4CDAE2"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vAlign w:val="center"/>
            <w:hideMark/>
          </w:tcPr>
          <w:p w14:paraId="71760E21" w14:textId="77777777" w:rsidR="00F8374B" w:rsidRPr="00F8374B" w:rsidRDefault="00F8374B" w:rsidP="00F8374B">
            <w:pPr>
              <w:overflowPunct/>
              <w:autoSpaceDE/>
              <w:autoSpaceDN/>
              <w:adjustRightInd/>
              <w:jc w:val="center"/>
              <w:textAlignment w:val="auto"/>
              <w:rPr>
                <w:rFonts w:ascii="Arial" w:hAnsi="Arial" w:cs="Arial"/>
                <w:lang w:val="es-CO" w:eastAsia="es-CO"/>
              </w:rPr>
            </w:pPr>
            <w:r w:rsidRPr="00F8374B">
              <w:rPr>
                <w:rFonts w:ascii="Arial" w:hAnsi="Arial" w:cs="Arial"/>
                <w:lang w:val="es-CO" w:eastAsia="es-CO"/>
              </w:rPr>
              <w:t> </w:t>
            </w:r>
          </w:p>
        </w:tc>
        <w:tc>
          <w:tcPr>
            <w:tcW w:w="3340" w:type="dxa"/>
            <w:tcBorders>
              <w:top w:val="nil"/>
              <w:left w:val="nil"/>
              <w:bottom w:val="single" w:sz="8" w:space="0" w:color="auto"/>
              <w:right w:val="single" w:sz="8" w:space="0" w:color="auto"/>
            </w:tcBorders>
            <w:shd w:val="clear" w:color="auto" w:fill="auto"/>
            <w:vAlign w:val="center"/>
            <w:hideMark/>
          </w:tcPr>
          <w:p w14:paraId="5908F5E8"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w:t>
            </w:r>
          </w:p>
        </w:tc>
        <w:tc>
          <w:tcPr>
            <w:tcW w:w="2800" w:type="dxa"/>
            <w:tcBorders>
              <w:top w:val="nil"/>
              <w:left w:val="nil"/>
              <w:bottom w:val="single" w:sz="8" w:space="0" w:color="auto"/>
              <w:right w:val="single" w:sz="8" w:space="0" w:color="auto"/>
            </w:tcBorders>
            <w:shd w:val="clear" w:color="auto" w:fill="auto"/>
            <w:vAlign w:val="center"/>
            <w:hideMark/>
          </w:tcPr>
          <w:p w14:paraId="47CEB11A"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6635A94F" w14:textId="77777777" w:rsidTr="00F8374B">
        <w:trPr>
          <w:trHeight w:val="282"/>
        </w:trPr>
        <w:tc>
          <w:tcPr>
            <w:tcW w:w="7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7ADA4F8"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3</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5B9EBFDE"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Agosto</w:t>
            </w:r>
          </w:p>
        </w:tc>
        <w:tc>
          <w:tcPr>
            <w:tcW w:w="1760" w:type="dxa"/>
            <w:tcBorders>
              <w:top w:val="nil"/>
              <w:left w:val="nil"/>
              <w:bottom w:val="nil"/>
              <w:right w:val="single" w:sz="8" w:space="0" w:color="auto"/>
            </w:tcBorders>
            <w:shd w:val="clear" w:color="auto" w:fill="auto"/>
            <w:noWrap/>
            <w:vAlign w:val="center"/>
            <w:hideMark/>
          </w:tcPr>
          <w:p w14:paraId="74339890"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c>
          <w:tcPr>
            <w:tcW w:w="3340" w:type="dxa"/>
            <w:tcBorders>
              <w:top w:val="nil"/>
              <w:left w:val="nil"/>
              <w:bottom w:val="nil"/>
              <w:right w:val="nil"/>
            </w:tcBorders>
            <w:shd w:val="clear" w:color="auto" w:fill="auto"/>
            <w:noWrap/>
            <w:vAlign w:val="center"/>
            <w:hideMark/>
          </w:tcPr>
          <w:p w14:paraId="7A70C23F"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p>
        </w:tc>
        <w:tc>
          <w:tcPr>
            <w:tcW w:w="2800" w:type="dxa"/>
            <w:tcBorders>
              <w:top w:val="nil"/>
              <w:left w:val="single" w:sz="8" w:space="0" w:color="auto"/>
              <w:bottom w:val="nil"/>
              <w:right w:val="single" w:sz="8" w:space="0" w:color="auto"/>
            </w:tcBorders>
            <w:shd w:val="clear" w:color="auto" w:fill="auto"/>
            <w:vAlign w:val="center"/>
            <w:hideMark/>
          </w:tcPr>
          <w:p w14:paraId="52D8E77E"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38EBE34A"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33AD220D"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14002B36"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65866BF7"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Lu 24</w:t>
            </w:r>
          </w:p>
        </w:tc>
        <w:tc>
          <w:tcPr>
            <w:tcW w:w="3340" w:type="dxa"/>
            <w:tcBorders>
              <w:top w:val="nil"/>
              <w:left w:val="nil"/>
              <w:bottom w:val="nil"/>
              <w:right w:val="single" w:sz="8" w:space="0" w:color="auto"/>
            </w:tcBorders>
            <w:shd w:val="clear" w:color="auto" w:fill="auto"/>
            <w:vAlign w:val="center"/>
            <w:hideMark/>
          </w:tcPr>
          <w:p w14:paraId="70E8C928"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Cálculo Límites </w:t>
            </w:r>
            <w:r w:rsidRPr="00F8374B">
              <w:rPr>
                <w:rFonts w:ascii="Calibri" w:hAnsi="Calibri" w:cs="Calibri"/>
                <w:b/>
                <w:bCs/>
                <w:color w:val="000000"/>
                <w:sz w:val="18"/>
                <w:szCs w:val="18"/>
                <w:lang w:val="es-CO" w:eastAsia="es-CO"/>
              </w:rPr>
              <w:t>(2.3)</w:t>
            </w:r>
          </w:p>
        </w:tc>
        <w:tc>
          <w:tcPr>
            <w:tcW w:w="2800" w:type="dxa"/>
            <w:tcBorders>
              <w:top w:val="nil"/>
              <w:left w:val="nil"/>
              <w:bottom w:val="nil"/>
              <w:right w:val="single" w:sz="8" w:space="0" w:color="auto"/>
            </w:tcBorders>
            <w:shd w:val="clear" w:color="auto" w:fill="auto"/>
            <w:noWrap/>
            <w:vAlign w:val="center"/>
            <w:hideMark/>
          </w:tcPr>
          <w:p w14:paraId="2D79E8FC" w14:textId="77777777" w:rsidR="00F8374B" w:rsidRPr="00F8374B" w:rsidRDefault="00F8374B" w:rsidP="00F8374B">
            <w:pPr>
              <w:overflowPunct/>
              <w:autoSpaceDE/>
              <w:autoSpaceDN/>
              <w:adjustRightInd/>
              <w:textAlignment w:val="auto"/>
              <w:rPr>
                <w:rFonts w:ascii="Calibri" w:hAnsi="Calibri" w:cs="Calibri"/>
                <w:b/>
                <w:bCs/>
                <w:color w:val="000000"/>
                <w:sz w:val="18"/>
                <w:szCs w:val="18"/>
                <w:lang w:val="es-CO" w:eastAsia="es-CO"/>
              </w:rPr>
            </w:pPr>
            <w:r w:rsidRPr="00F8374B">
              <w:rPr>
                <w:rFonts w:ascii="Calibri" w:hAnsi="Calibri" w:cs="Calibri"/>
                <w:b/>
                <w:bCs/>
                <w:color w:val="000000"/>
                <w:sz w:val="18"/>
                <w:szCs w:val="18"/>
                <w:lang w:val="es-CO" w:eastAsia="es-CO"/>
              </w:rPr>
              <w:t>2.3:</w:t>
            </w:r>
            <w:r w:rsidRPr="00F8374B">
              <w:rPr>
                <w:rFonts w:ascii="Calibri" w:hAnsi="Calibri" w:cs="Calibri"/>
                <w:color w:val="000000"/>
                <w:sz w:val="18"/>
                <w:szCs w:val="18"/>
                <w:lang w:val="es-CO" w:eastAsia="es-CO"/>
              </w:rPr>
              <w:t xml:space="preserve"> 1,2,14,16,23,28,29,35,47</w:t>
            </w:r>
          </w:p>
        </w:tc>
      </w:tr>
      <w:tr w:rsidR="00F8374B" w:rsidRPr="00F8374B" w14:paraId="7F66DABC"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4C7B5C42"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338F29AB"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163E48DC"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r w:rsidRPr="00F8374B">
              <w:rPr>
                <w:rFonts w:ascii="Calibri" w:hAnsi="Calibri" w:cs="Calibri"/>
                <w:lang w:val="es-CO" w:eastAsia="es-CO"/>
              </w:rPr>
              <w:t>a</w:t>
            </w:r>
          </w:p>
        </w:tc>
        <w:tc>
          <w:tcPr>
            <w:tcW w:w="3340" w:type="dxa"/>
            <w:tcBorders>
              <w:top w:val="nil"/>
              <w:left w:val="nil"/>
              <w:bottom w:val="nil"/>
              <w:right w:val="nil"/>
            </w:tcBorders>
            <w:shd w:val="clear" w:color="auto" w:fill="auto"/>
            <w:noWrap/>
            <w:vAlign w:val="center"/>
            <w:hideMark/>
          </w:tcPr>
          <w:p w14:paraId="6E7DDB30"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p>
        </w:tc>
        <w:tc>
          <w:tcPr>
            <w:tcW w:w="2800" w:type="dxa"/>
            <w:tcBorders>
              <w:top w:val="nil"/>
              <w:left w:val="single" w:sz="8" w:space="0" w:color="auto"/>
              <w:bottom w:val="nil"/>
              <w:right w:val="single" w:sz="8" w:space="0" w:color="auto"/>
            </w:tcBorders>
            <w:shd w:val="clear" w:color="auto" w:fill="auto"/>
            <w:noWrap/>
            <w:vAlign w:val="center"/>
            <w:hideMark/>
          </w:tcPr>
          <w:p w14:paraId="6D4EB446"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18EED423"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27E26180"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32C32113"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02D8AAE0"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Vi 28</w:t>
            </w:r>
          </w:p>
        </w:tc>
        <w:tc>
          <w:tcPr>
            <w:tcW w:w="3340" w:type="dxa"/>
            <w:tcBorders>
              <w:top w:val="nil"/>
              <w:left w:val="nil"/>
              <w:bottom w:val="nil"/>
              <w:right w:val="single" w:sz="8" w:space="0" w:color="auto"/>
            </w:tcBorders>
            <w:shd w:val="clear" w:color="auto" w:fill="auto"/>
            <w:noWrap/>
            <w:vAlign w:val="center"/>
            <w:hideMark/>
          </w:tcPr>
          <w:p w14:paraId="4D20061A"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Continuidad </w:t>
            </w:r>
            <w:r w:rsidRPr="00F8374B">
              <w:rPr>
                <w:rFonts w:ascii="Calibri" w:hAnsi="Calibri" w:cs="Calibri"/>
                <w:b/>
                <w:bCs/>
                <w:color w:val="000000"/>
                <w:sz w:val="18"/>
                <w:szCs w:val="18"/>
                <w:lang w:val="es-CO" w:eastAsia="es-CO"/>
              </w:rPr>
              <w:t>(2.5)</w:t>
            </w:r>
          </w:p>
        </w:tc>
        <w:tc>
          <w:tcPr>
            <w:tcW w:w="2800" w:type="dxa"/>
            <w:tcBorders>
              <w:top w:val="nil"/>
              <w:left w:val="nil"/>
              <w:bottom w:val="nil"/>
              <w:right w:val="single" w:sz="8" w:space="0" w:color="auto"/>
            </w:tcBorders>
            <w:shd w:val="clear" w:color="auto" w:fill="auto"/>
            <w:vAlign w:val="center"/>
            <w:hideMark/>
          </w:tcPr>
          <w:p w14:paraId="6096EC29"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2.5:</w:t>
            </w:r>
            <w:r w:rsidRPr="00F8374B">
              <w:rPr>
                <w:rFonts w:ascii="Calibri" w:hAnsi="Calibri" w:cs="Calibri"/>
                <w:sz w:val="18"/>
                <w:szCs w:val="18"/>
                <w:lang w:val="es-CO" w:eastAsia="es-CO"/>
              </w:rPr>
              <w:t xml:space="preserve"> 3,4,9,18,19,32,34,38,42,49</w:t>
            </w:r>
          </w:p>
        </w:tc>
      </w:tr>
      <w:tr w:rsidR="00F8374B" w:rsidRPr="00F8374B" w14:paraId="630838B5" w14:textId="77777777" w:rsidTr="00F8374B">
        <w:trPr>
          <w:trHeight w:val="180"/>
        </w:trPr>
        <w:tc>
          <w:tcPr>
            <w:tcW w:w="700" w:type="dxa"/>
            <w:vMerge/>
            <w:tcBorders>
              <w:top w:val="nil"/>
              <w:left w:val="single" w:sz="8" w:space="0" w:color="auto"/>
              <w:bottom w:val="single" w:sz="8" w:space="0" w:color="000000"/>
              <w:right w:val="single" w:sz="8" w:space="0" w:color="auto"/>
            </w:tcBorders>
            <w:vAlign w:val="center"/>
            <w:hideMark/>
          </w:tcPr>
          <w:p w14:paraId="1D4D0421"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2EA42F6B"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6BBBF602" w14:textId="77777777" w:rsidR="00F8374B" w:rsidRPr="00F8374B" w:rsidRDefault="00F8374B" w:rsidP="00F8374B">
            <w:pPr>
              <w:overflowPunct/>
              <w:autoSpaceDE/>
              <w:autoSpaceDN/>
              <w:adjustRightInd/>
              <w:jc w:val="center"/>
              <w:textAlignment w:val="auto"/>
              <w:rPr>
                <w:rFonts w:ascii="Arial" w:hAnsi="Arial" w:cs="Arial"/>
                <w:sz w:val="18"/>
                <w:szCs w:val="18"/>
                <w:lang w:val="es-CO" w:eastAsia="es-CO"/>
              </w:rPr>
            </w:pPr>
            <w:r w:rsidRPr="00F8374B">
              <w:rPr>
                <w:rFonts w:ascii="Arial" w:hAnsi="Arial" w:cs="Arial"/>
                <w:sz w:val="18"/>
                <w:szCs w:val="18"/>
                <w:lang w:val="es-CO" w:eastAsia="es-CO"/>
              </w:rPr>
              <w:t> </w:t>
            </w:r>
          </w:p>
        </w:tc>
        <w:tc>
          <w:tcPr>
            <w:tcW w:w="3340" w:type="dxa"/>
            <w:tcBorders>
              <w:top w:val="nil"/>
              <w:left w:val="nil"/>
              <w:bottom w:val="single" w:sz="8" w:space="0" w:color="auto"/>
              <w:right w:val="single" w:sz="8" w:space="0" w:color="auto"/>
            </w:tcBorders>
            <w:shd w:val="clear" w:color="auto" w:fill="auto"/>
            <w:noWrap/>
            <w:vAlign w:val="center"/>
            <w:hideMark/>
          </w:tcPr>
          <w:p w14:paraId="24D99846" w14:textId="77777777" w:rsidR="00F8374B" w:rsidRPr="00F8374B" w:rsidRDefault="00F8374B" w:rsidP="00F8374B">
            <w:pPr>
              <w:overflowPunct/>
              <w:autoSpaceDE/>
              <w:autoSpaceDN/>
              <w:adjustRightInd/>
              <w:textAlignment w:val="auto"/>
              <w:rPr>
                <w:rFonts w:ascii="Trebuchet MS" w:hAnsi="Trebuchet MS" w:cs="Arial"/>
                <w:sz w:val="18"/>
                <w:szCs w:val="18"/>
                <w:lang w:val="es-CO" w:eastAsia="es-CO"/>
              </w:rPr>
            </w:pPr>
            <w:r w:rsidRPr="00F8374B">
              <w:rPr>
                <w:rFonts w:ascii="Trebuchet MS" w:hAnsi="Trebuchet MS" w:cs="Arial"/>
                <w:sz w:val="18"/>
                <w:szCs w:val="18"/>
                <w:lang w:val="es-CO" w:eastAsia="es-CO"/>
              </w:rPr>
              <w:t> </w:t>
            </w:r>
          </w:p>
        </w:tc>
        <w:tc>
          <w:tcPr>
            <w:tcW w:w="2800" w:type="dxa"/>
            <w:tcBorders>
              <w:top w:val="nil"/>
              <w:left w:val="nil"/>
              <w:bottom w:val="nil"/>
              <w:right w:val="single" w:sz="8" w:space="0" w:color="auto"/>
            </w:tcBorders>
            <w:shd w:val="clear" w:color="auto" w:fill="auto"/>
            <w:vAlign w:val="center"/>
            <w:hideMark/>
          </w:tcPr>
          <w:p w14:paraId="4AB37E7C"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691C6296" w14:textId="77777777" w:rsidTr="00F8374B">
        <w:trPr>
          <w:trHeight w:val="282"/>
        </w:trPr>
        <w:tc>
          <w:tcPr>
            <w:tcW w:w="7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74538A"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4</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02B5C288"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Agosto</w:t>
            </w:r>
          </w:p>
        </w:tc>
        <w:tc>
          <w:tcPr>
            <w:tcW w:w="1760" w:type="dxa"/>
            <w:vMerge w:val="restart"/>
            <w:tcBorders>
              <w:top w:val="nil"/>
              <w:left w:val="single" w:sz="8" w:space="0" w:color="auto"/>
              <w:bottom w:val="nil"/>
              <w:right w:val="single" w:sz="8" w:space="0" w:color="auto"/>
            </w:tcBorders>
            <w:shd w:val="clear" w:color="auto" w:fill="auto"/>
            <w:noWrap/>
            <w:vAlign w:val="center"/>
            <w:hideMark/>
          </w:tcPr>
          <w:p w14:paraId="11F49661"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Lu 31</w:t>
            </w:r>
          </w:p>
        </w:tc>
        <w:tc>
          <w:tcPr>
            <w:tcW w:w="3340" w:type="dxa"/>
            <w:tcBorders>
              <w:top w:val="nil"/>
              <w:left w:val="nil"/>
              <w:bottom w:val="nil"/>
              <w:right w:val="single" w:sz="8" w:space="0" w:color="auto"/>
            </w:tcBorders>
            <w:shd w:val="clear" w:color="auto" w:fill="auto"/>
            <w:vAlign w:val="center"/>
            <w:hideMark/>
          </w:tcPr>
          <w:p w14:paraId="6F39B8D7" w14:textId="77777777" w:rsidR="00F8374B" w:rsidRPr="00F8374B" w:rsidRDefault="00F8374B" w:rsidP="00F8374B">
            <w:pPr>
              <w:overflowPunct/>
              <w:autoSpaceDE/>
              <w:autoSpaceDN/>
              <w:adjustRightInd/>
              <w:jc w:val="center"/>
              <w:textAlignment w:val="auto"/>
              <w:rPr>
                <w:rFonts w:ascii="Calibri" w:hAnsi="Calibri" w:cs="Calibri"/>
                <w:b/>
                <w:bCs/>
                <w:i/>
                <w:iCs/>
                <w:sz w:val="18"/>
                <w:szCs w:val="18"/>
                <w:lang w:val="es-CO" w:eastAsia="es-CO"/>
              </w:rPr>
            </w:pPr>
            <w:r w:rsidRPr="00F8374B">
              <w:rPr>
                <w:rFonts w:ascii="Calibri" w:hAnsi="Calibri" w:cs="Calibri"/>
                <w:b/>
                <w:bCs/>
                <w:i/>
                <w:iCs/>
                <w:sz w:val="18"/>
                <w:szCs w:val="18"/>
                <w:lang w:val="es-CO" w:eastAsia="es-CO"/>
              </w:rPr>
              <w:t> </w:t>
            </w:r>
          </w:p>
        </w:tc>
        <w:tc>
          <w:tcPr>
            <w:tcW w:w="2800" w:type="dxa"/>
            <w:tcBorders>
              <w:top w:val="single" w:sz="8" w:space="0" w:color="auto"/>
              <w:left w:val="nil"/>
              <w:bottom w:val="nil"/>
              <w:right w:val="single" w:sz="8" w:space="0" w:color="auto"/>
            </w:tcBorders>
            <w:shd w:val="clear" w:color="auto" w:fill="auto"/>
            <w:vAlign w:val="center"/>
            <w:hideMark/>
          </w:tcPr>
          <w:p w14:paraId="14750A64" w14:textId="77777777" w:rsidR="00F8374B" w:rsidRPr="00F8374B" w:rsidRDefault="00F8374B" w:rsidP="00F8374B">
            <w:pPr>
              <w:overflowPunct/>
              <w:autoSpaceDE/>
              <w:autoSpaceDN/>
              <w:adjustRightInd/>
              <w:jc w:val="center"/>
              <w:textAlignment w:val="auto"/>
              <w:rPr>
                <w:rFonts w:ascii="Calibri" w:hAnsi="Calibri" w:cs="Calibri"/>
                <w:b/>
                <w:bCs/>
                <w:i/>
                <w:iCs/>
                <w:sz w:val="18"/>
                <w:szCs w:val="18"/>
                <w:lang w:val="es-CO" w:eastAsia="es-CO"/>
              </w:rPr>
            </w:pPr>
            <w:r w:rsidRPr="00F8374B">
              <w:rPr>
                <w:rFonts w:ascii="Calibri" w:hAnsi="Calibri" w:cs="Calibri"/>
                <w:b/>
                <w:bCs/>
                <w:i/>
                <w:iCs/>
                <w:sz w:val="18"/>
                <w:szCs w:val="18"/>
                <w:lang w:val="es-CO" w:eastAsia="es-CO"/>
              </w:rPr>
              <w:t> </w:t>
            </w:r>
          </w:p>
        </w:tc>
      </w:tr>
      <w:tr w:rsidR="00F8374B" w:rsidRPr="00F8374B" w14:paraId="3451D13C"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00FF008B"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51C48520"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tcBorders>
              <w:top w:val="nil"/>
              <w:left w:val="single" w:sz="8" w:space="0" w:color="auto"/>
              <w:bottom w:val="nil"/>
              <w:right w:val="single" w:sz="8" w:space="0" w:color="auto"/>
            </w:tcBorders>
            <w:vAlign w:val="center"/>
            <w:hideMark/>
          </w:tcPr>
          <w:p w14:paraId="7B33F20B"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3340" w:type="dxa"/>
            <w:tcBorders>
              <w:top w:val="nil"/>
              <w:left w:val="nil"/>
              <w:bottom w:val="nil"/>
              <w:right w:val="single" w:sz="8" w:space="0" w:color="auto"/>
            </w:tcBorders>
            <w:shd w:val="clear" w:color="auto" w:fill="auto"/>
            <w:noWrap/>
            <w:vAlign w:val="center"/>
            <w:hideMark/>
          </w:tcPr>
          <w:p w14:paraId="12D97800"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Límites al Infinito </w:t>
            </w:r>
            <w:r w:rsidRPr="00F8374B">
              <w:rPr>
                <w:rFonts w:ascii="Calibri" w:hAnsi="Calibri" w:cs="Calibri"/>
                <w:b/>
                <w:bCs/>
                <w:color w:val="000000"/>
                <w:sz w:val="18"/>
                <w:szCs w:val="18"/>
                <w:lang w:val="es-CO" w:eastAsia="es-CO"/>
              </w:rPr>
              <w:t>(2.6)</w:t>
            </w:r>
          </w:p>
        </w:tc>
        <w:tc>
          <w:tcPr>
            <w:tcW w:w="2800" w:type="dxa"/>
            <w:tcBorders>
              <w:top w:val="nil"/>
              <w:left w:val="nil"/>
              <w:bottom w:val="nil"/>
              <w:right w:val="single" w:sz="8" w:space="0" w:color="auto"/>
            </w:tcBorders>
            <w:shd w:val="clear" w:color="auto" w:fill="auto"/>
            <w:noWrap/>
            <w:vAlign w:val="center"/>
            <w:hideMark/>
          </w:tcPr>
          <w:p w14:paraId="3BDD4FF9"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2.6:</w:t>
            </w:r>
            <w:r w:rsidRPr="00F8374B">
              <w:rPr>
                <w:rFonts w:ascii="Calibri" w:hAnsi="Calibri" w:cs="Calibri"/>
                <w:sz w:val="18"/>
                <w:szCs w:val="18"/>
                <w:lang w:val="es-CO" w:eastAsia="es-CO"/>
              </w:rPr>
              <w:t xml:space="preserve"> 3,9,10,18,20,26,35,40,43,44, </w:t>
            </w:r>
          </w:p>
        </w:tc>
      </w:tr>
      <w:tr w:rsidR="00F8374B" w:rsidRPr="00F8374B" w14:paraId="6C0E8BCC"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41D4B31A"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17E7D127"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Septiembre</w:t>
            </w:r>
          </w:p>
        </w:tc>
        <w:tc>
          <w:tcPr>
            <w:tcW w:w="1760" w:type="dxa"/>
            <w:tcBorders>
              <w:top w:val="nil"/>
              <w:left w:val="nil"/>
              <w:bottom w:val="nil"/>
              <w:right w:val="single" w:sz="8" w:space="0" w:color="auto"/>
            </w:tcBorders>
            <w:shd w:val="clear" w:color="auto" w:fill="auto"/>
            <w:noWrap/>
            <w:vAlign w:val="center"/>
            <w:hideMark/>
          </w:tcPr>
          <w:p w14:paraId="334F7D71"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r w:rsidRPr="00F8374B">
              <w:rPr>
                <w:rFonts w:ascii="Calibri" w:hAnsi="Calibri" w:cs="Calibri"/>
                <w:lang w:val="es-CO" w:eastAsia="es-CO"/>
              </w:rPr>
              <w:t>a</w:t>
            </w:r>
          </w:p>
        </w:tc>
        <w:tc>
          <w:tcPr>
            <w:tcW w:w="3340" w:type="dxa"/>
            <w:tcBorders>
              <w:top w:val="nil"/>
              <w:left w:val="nil"/>
              <w:bottom w:val="nil"/>
              <w:right w:val="nil"/>
            </w:tcBorders>
            <w:shd w:val="clear" w:color="auto" w:fill="auto"/>
            <w:noWrap/>
            <w:vAlign w:val="center"/>
            <w:hideMark/>
          </w:tcPr>
          <w:p w14:paraId="0B8C1B57"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p>
        </w:tc>
        <w:tc>
          <w:tcPr>
            <w:tcW w:w="2800" w:type="dxa"/>
            <w:tcBorders>
              <w:top w:val="nil"/>
              <w:left w:val="single" w:sz="8" w:space="0" w:color="auto"/>
              <w:bottom w:val="nil"/>
              <w:right w:val="single" w:sz="8" w:space="0" w:color="auto"/>
            </w:tcBorders>
            <w:shd w:val="clear" w:color="auto" w:fill="auto"/>
            <w:vAlign w:val="center"/>
            <w:hideMark/>
          </w:tcPr>
          <w:p w14:paraId="1901906E"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xml:space="preserve">        47, 48</w:t>
            </w:r>
          </w:p>
        </w:tc>
      </w:tr>
      <w:tr w:rsidR="00F8374B" w:rsidRPr="00F8374B" w14:paraId="50F92B09"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05160806"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393E8BD9"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2F87CA1E"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Vi 4</w:t>
            </w:r>
          </w:p>
        </w:tc>
        <w:tc>
          <w:tcPr>
            <w:tcW w:w="3340" w:type="dxa"/>
            <w:tcBorders>
              <w:top w:val="nil"/>
              <w:left w:val="nil"/>
              <w:bottom w:val="nil"/>
              <w:right w:val="nil"/>
            </w:tcBorders>
            <w:shd w:val="clear" w:color="auto" w:fill="auto"/>
            <w:noWrap/>
            <w:vAlign w:val="center"/>
            <w:hideMark/>
          </w:tcPr>
          <w:p w14:paraId="0761A2EA"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REPASO</w:t>
            </w:r>
          </w:p>
        </w:tc>
        <w:tc>
          <w:tcPr>
            <w:tcW w:w="2800" w:type="dxa"/>
            <w:tcBorders>
              <w:top w:val="nil"/>
              <w:left w:val="single" w:sz="8" w:space="0" w:color="auto"/>
              <w:bottom w:val="nil"/>
              <w:right w:val="single" w:sz="8" w:space="0" w:color="auto"/>
            </w:tcBorders>
            <w:shd w:val="clear" w:color="auto" w:fill="auto"/>
            <w:vAlign w:val="center"/>
            <w:hideMark/>
          </w:tcPr>
          <w:p w14:paraId="47B39F75"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51D6F5C1" w14:textId="77777777" w:rsidTr="00F8374B">
        <w:trPr>
          <w:trHeight w:val="180"/>
        </w:trPr>
        <w:tc>
          <w:tcPr>
            <w:tcW w:w="700" w:type="dxa"/>
            <w:vMerge/>
            <w:tcBorders>
              <w:top w:val="nil"/>
              <w:left w:val="single" w:sz="8" w:space="0" w:color="auto"/>
              <w:bottom w:val="single" w:sz="8" w:space="0" w:color="000000"/>
              <w:right w:val="single" w:sz="8" w:space="0" w:color="auto"/>
            </w:tcBorders>
            <w:vAlign w:val="center"/>
            <w:hideMark/>
          </w:tcPr>
          <w:p w14:paraId="01F4E8D1"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2B9446A9"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726785BB" w14:textId="77777777" w:rsidR="00F8374B" w:rsidRPr="00F8374B" w:rsidRDefault="00F8374B" w:rsidP="00F8374B">
            <w:pPr>
              <w:overflowPunct/>
              <w:autoSpaceDE/>
              <w:autoSpaceDN/>
              <w:adjustRightInd/>
              <w:jc w:val="center"/>
              <w:textAlignment w:val="auto"/>
              <w:rPr>
                <w:rFonts w:ascii="Arial" w:hAnsi="Arial" w:cs="Arial"/>
                <w:sz w:val="18"/>
                <w:szCs w:val="18"/>
                <w:lang w:val="es-CO" w:eastAsia="es-CO"/>
              </w:rPr>
            </w:pPr>
            <w:r w:rsidRPr="00F8374B">
              <w:rPr>
                <w:rFonts w:ascii="Arial" w:hAnsi="Arial" w:cs="Arial"/>
                <w:sz w:val="18"/>
                <w:szCs w:val="18"/>
                <w:lang w:val="es-CO" w:eastAsia="es-CO"/>
              </w:rPr>
              <w:t> </w:t>
            </w:r>
          </w:p>
        </w:tc>
        <w:tc>
          <w:tcPr>
            <w:tcW w:w="3340" w:type="dxa"/>
            <w:tcBorders>
              <w:top w:val="nil"/>
              <w:left w:val="nil"/>
              <w:bottom w:val="single" w:sz="8" w:space="0" w:color="auto"/>
              <w:right w:val="single" w:sz="8" w:space="0" w:color="auto"/>
            </w:tcBorders>
            <w:shd w:val="clear" w:color="auto" w:fill="auto"/>
            <w:noWrap/>
            <w:vAlign w:val="center"/>
            <w:hideMark/>
          </w:tcPr>
          <w:p w14:paraId="08823A98" w14:textId="77777777" w:rsidR="00F8374B" w:rsidRPr="00F8374B" w:rsidRDefault="00F8374B" w:rsidP="00F8374B">
            <w:pPr>
              <w:overflowPunct/>
              <w:autoSpaceDE/>
              <w:autoSpaceDN/>
              <w:adjustRightInd/>
              <w:textAlignment w:val="auto"/>
              <w:rPr>
                <w:rFonts w:ascii="Trebuchet MS" w:hAnsi="Trebuchet MS" w:cs="Arial"/>
                <w:sz w:val="18"/>
                <w:szCs w:val="18"/>
                <w:lang w:val="es-CO" w:eastAsia="es-CO"/>
              </w:rPr>
            </w:pPr>
            <w:r w:rsidRPr="00F8374B">
              <w:rPr>
                <w:rFonts w:ascii="Trebuchet MS" w:hAnsi="Trebuchet MS" w:cs="Arial"/>
                <w:sz w:val="18"/>
                <w:szCs w:val="18"/>
                <w:lang w:val="es-CO" w:eastAsia="es-CO"/>
              </w:rPr>
              <w:t> </w:t>
            </w:r>
          </w:p>
        </w:tc>
        <w:tc>
          <w:tcPr>
            <w:tcW w:w="2800" w:type="dxa"/>
            <w:tcBorders>
              <w:top w:val="nil"/>
              <w:left w:val="nil"/>
              <w:bottom w:val="single" w:sz="8" w:space="0" w:color="auto"/>
              <w:right w:val="single" w:sz="8" w:space="0" w:color="auto"/>
            </w:tcBorders>
            <w:shd w:val="clear" w:color="auto" w:fill="auto"/>
            <w:vAlign w:val="center"/>
            <w:hideMark/>
          </w:tcPr>
          <w:p w14:paraId="070E7CD0"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bl>
    <w:p w14:paraId="3BBFF725" w14:textId="75A1A9A9" w:rsidR="00F8374B" w:rsidRDefault="00F8374B" w:rsidP="00F8374B">
      <w:pPr>
        <w:pStyle w:val="Prrafodelista"/>
        <w:spacing w:after="120"/>
        <w:ind w:left="720"/>
        <w:jc w:val="both"/>
        <w:rPr>
          <w:rFonts w:cs="Calibri"/>
          <w:b/>
          <w:bCs/>
        </w:rPr>
      </w:pPr>
    </w:p>
    <w:p w14:paraId="55F6A125" w14:textId="77777777" w:rsidR="00424BE3" w:rsidRDefault="00424BE3" w:rsidP="00F8374B">
      <w:pPr>
        <w:pStyle w:val="Prrafodelista"/>
        <w:spacing w:after="120"/>
        <w:ind w:left="720"/>
        <w:jc w:val="both"/>
        <w:rPr>
          <w:rFonts w:cs="Calibri"/>
          <w:b/>
          <w:bCs/>
        </w:rPr>
      </w:pPr>
    </w:p>
    <w:tbl>
      <w:tblPr>
        <w:tblW w:w="9620" w:type="dxa"/>
        <w:tblCellMar>
          <w:left w:w="70" w:type="dxa"/>
          <w:right w:w="70" w:type="dxa"/>
        </w:tblCellMar>
        <w:tblLook w:val="04A0" w:firstRow="1" w:lastRow="0" w:firstColumn="1" w:lastColumn="0" w:noHBand="0" w:noVBand="1"/>
      </w:tblPr>
      <w:tblGrid>
        <w:gridCol w:w="700"/>
        <w:gridCol w:w="1020"/>
        <w:gridCol w:w="1760"/>
        <w:gridCol w:w="3340"/>
        <w:gridCol w:w="2800"/>
      </w:tblGrid>
      <w:tr w:rsidR="00F8374B" w:rsidRPr="00F8374B" w14:paraId="4CC07EB1" w14:textId="77777777" w:rsidTr="00424BE3">
        <w:trPr>
          <w:trHeight w:val="180"/>
        </w:trPr>
        <w:tc>
          <w:tcPr>
            <w:tcW w:w="700"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476267BD"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5</w:t>
            </w:r>
          </w:p>
        </w:tc>
        <w:tc>
          <w:tcPr>
            <w:tcW w:w="102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532A0F1"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Septiembre</w:t>
            </w:r>
          </w:p>
        </w:tc>
        <w:tc>
          <w:tcPr>
            <w:tcW w:w="1760" w:type="dxa"/>
            <w:tcBorders>
              <w:top w:val="single" w:sz="4" w:space="0" w:color="auto"/>
              <w:left w:val="nil"/>
              <w:bottom w:val="nil"/>
              <w:right w:val="single" w:sz="8" w:space="0" w:color="auto"/>
            </w:tcBorders>
            <w:shd w:val="clear" w:color="auto" w:fill="auto"/>
            <w:noWrap/>
            <w:vAlign w:val="center"/>
            <w:hideMark/>
          </w:tcPr>
          <w:p w14:paraId="22550AE1"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c>
          <w:tcPr>
            <w:tcW w:w="3340" w:type="dxa"/>
            <w:tcBorders>
              <w:top w:val="single" w:sz="4" w:space="0" w:color="auto"/>
              <w:left w:val="nil"/>
              <w:bottom w:val="nil"/>
              <w:right w:val="single" w:sz="8" w:space="0" w:color="auto"/>
            </w:tcBorders>
            <w:shd w:val="clear" w:color="auto" w:fill="auto"/>
            <w:vAlign w:val="center"/>
            <w:hideMark/>
          </w:tcPr>
          <w:p w14:paraId="338F1E99"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c>
          <w:tcPr>
            <w:tcW w:w="2800" w:type="dxa"/>
            <w:tcBorders>
              <w:top w:val="single" w:sz="4" w:space="0" w:color="auto"/>
              <w:left w:val="nil"/>
              <w:bottom w:val="nil"/>
              <w:right w:val="single" w:sz="8" w:space="0" w:color="auto"/>
            </w:tcBorders>
            <w:shd w:val="clear" w:color="auto" w:fill="auto"/>
            <w:vAlign w:val="center"/>
            <w:hideMark/>
          </w:tcPr>
          <w:p w14:paraId="1495AAA7"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6377BD1C" w14:textId="77777777" w:rsidTr="00F8374B">
        <w:trPr>
          <w:trHeight w:val="282"/>
        </w:trPr>
        <w:tc>
          <w:tcPr>
            <w:tcW w:w="700" w:type="dxa"/>
            <w:vMerge/>
            <w:tcBorders>
              <w:top w:val="single" w:sz="8" w:space="0" w:color="000000"/>
              <w:left w:val="single" w:sz="8" w:space="0" w:color="auto"/>
              <w:bottom w:val="single" w:sz="8" w:space="0" w:color="000000"/>
              <w:right w:val="single" w:sz="8" w:space="0" w:color="auto"/>
            </w:tcBorders>
            <w:vAlign w:val="center"/>
            <w:hideMark/>
          </w:tcPr>
          <w:p w14:paraId="0FC924B8"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single" w:sz="8" w:space="0" w:color="000000"/>
              <w:left w:val="single" w:sz="8" w:space="0" w:color="auto"/>
              <w:bottom w:val="single" w:sz="8" w:space="0" w:color="000000"/>
              <w:right w:val="single" w:sz="8" w:space="0" w:color="auto"/>
            </w:tcBorders>
            <w:vAlign w:val="center"/>
            <w:hideMark/>
          </w:tcPr>
          <w:p w14:paraId="32926735"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358E3738"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Lu 7</w:t>
            </w:r>
          </w:p>
        </w:tc>
        <w:tc>
          <w:tcPr>
            <w:tcW w:w="3340" w:type="dxa"/>
            <w:tcBorders>
              <w:top w:val="nil"/>
              <w:left w:val="nil"/>
              <w:bottom w:val="nil"/>
              <w:right w:val="single" w:sz="8" w:space="0" w:color="auto"/>
            </w:tcBorders>
            <w:shd w:val="clear" w:color="auto" w:fill="auto"/>
            <w:noWrap/>
            <w:vAlign w:val="center"/>
            <w:hideMark/>
          </w:tcPr>
          <w:p w14:paraId="2BE92674" w14:textId="7DD66792" w:rsidR="00F8374B" w:rsidRPr="00F8374B" w:rsidRDefault="00F8374B" w:rsidP="00F8374B">
            <w:pPr>
              <w:overflowPunct/>
              <w:autoSpaceDE/>
              <w:autoSpaceDN/>
              <w:adjustRightInd/>
              <w:textAlignment w:val="auto"/>
              <w:rPr>
                <w:rFonts w:ascii="Calibri" w:hAnsi="Calibri" w:cs="Calibri"/>
                <w:b/>
                <w:bCs/>
                <w:color w:val="000000"/>
                <w:sz w:val="18"/>
                <w:szCs w:val="18"/>
                <w:lang w:val="es-CO" w:eastAsia="es-CO"/>
              </w:rPr>
            </w:pPr>
            <w:r w:rsidRPr="00F8374B">
              <w:rPr>
                <w:rFonts w:ascii="Calibri" w:hAnsi="Calibri" w:cs="Calibri"/>
                <w:b/>
                <w:bCs/>
                <w:color w:val="000000"/>
                <w:sz w:val="18"/>
                <w:szCs w:val="18"/>
                <w:lang w:val="es-CO" w:eastAsia="es-CO"/>
              </w:rPr>
              <w:t xml:space="preserve">PARCIAL 1 </w:t>
            </w:r>
            <w:r w:rsidR="00BA31F1">
              <w:rPr>
                <w:rFonts w:ascii="Calibri" w:hAnsi="Calibri" w:cs="Calibri"/>
                <w:b/>
                <w:bCs/>
                <w:color w:val="000000"/>
                <w:sz w:val="18"/>
                <w:szCs w:val="18"/>
                <w:lang w:val="es-CO" w:eastAsia="es-CO"/>
              </w:rPr>
              <w:t>: Lunes 7 septiembre</w:t>
            </w:r>
          </w:p>
        </w:tc>
        <w:tc>
          <w:tcPr>
            <w:tcW w:w="2800" w:type="dxa"/>
            <w:tcBorders>
              <w:top w:val="nil"/>
              <w:left w:val="nil"/>
              <w:bottom w:val="nil"/>
              <w:right w:val="single" w:sz="8" w:space="0" w:color="auto"/>
            </w:tcBorders>
            <w:shd w:val="clear" w:color="auto" w:fill="auto"/>
            <w:vAlign w:val="center"/>
            <w:hideMark/>
          </w:tcPr>
          <w:p w14:paraId="2A74F214"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1B95F9AE" w14:textId="77777777" w:rsidTr="00F8374B">
        <w:trPr>
          <w:trHeight w:val="162"/>
        </w:trPr>
        <w:tc>
          <w:tcPr>
            <w:tcW w:w="700" w:type="dxa"/>
            <w:vMerge/>
            <w:tcBorders>
              <w:top w:val="single" w:sz="8" w:space="0" w:color="000000"/>
              <w:left w:val="single" w:sz="8" w:space="0" w:color="auto"/>
              <w:bottom w:val="single" w:sz="8" w:space="0" w:color="000000"/>
              <w:right w:val="single" w:sz="8" w:space="0" w:color="auto"/>
            </w:tcBorders>
            <w:vAlign w:val="center"/>
            <w:hideMark/>
          </w:tcPr>
          <w:p w14:paraId="039EBED5"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single" w:sz="8" w:space="0" w:color="000000"/>
              <w:left w:val="single" w:sz="8" w:space="0" w:color="auto"/>
              <w:bottom w:val="single" w:sz="8" w:space="0" w:color="000000"/>
              <w:right w:val="single" w:sz="8" w:space="0" w:color="auto"/>
            </w:tcBorders>
            <w:vAlign w:val="center"/>
            <w:hideMark/>
          </w:tcPr>
          <w:p w14:paraId="7C0B94D1"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val="restart"/>
            <w:tcBorders>
              <w:top w:val="nil"/>
              <w:left w:val="single" w:sz="8" w:space="0" w:color="auto"/>
              <w:bottom w:val="nil"/>
              <w:right w:val="single" w:sz="8" w:space="0" w:color="auto"/>
            </w:tcBorders>
            <w:shd w:val="clear" w:color="auto" w:fill="auto"/>
            <w:noWrap/>
            <w:vAlign w:val="center"/>
            <w:hideMark/>
          </w:tcPr>
          <w:p w14:paraId="635912E8"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a</w:t>
            </w:r>
          </w:p>
        </w:tc>
        <w:tc>
          <w:tcPr>
            <w:tcW w:w="3340" w:type="dxa"/>
            <w:tcBorders>
              <w:top w:val="nil"/>
              <w:left w:val="nil"/>
              <w:bottom w:val="nil"/>
              <w:right w:val="single" w:sz="8" w:space="0" w:color="auto"/>
            </w:tcBorders>
            <w:shd w:val="clear" w:color="auto" w:fill="auto"/>
            <w:noWrap/>
            <w:vAlign w:val="center"/>
            <w:hideMark/>
          </w:tcPr>
          <w:p w14:paraId="6B372738"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w:t>
            </w:r>
          </w:p>
        </w:tc>
        <w:tc>
          <w:tcPr>
            <w:tcW w:w="2800" w:type="dxa"/>
            <w:tcBorders>
              <w:top w:val="nil"/>
              <w:left w:val="nil"/>
              <w:bottom w:val="nil"/>
              <w:right w:val="single" w:sz="8" w:space="0" w:color="auto"/>
            </w:tcBorders>
            <w:shd w:val="clear" w:color="auto" w:fill="auto"/>
            <w:noWrap/>
            <w:vAlign w:val="center"/>
            <w:hideMark/>
          </w:tcPr>
          <w:p w14:paraId="3DE8807C"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w:t>
            </w:r>
          </w:p>
        </w:tc>
      </w:tr>
      <w:tr w:rsidR="00F8374B" w:rsidRPr="00F8374B" w14:paraId="6B2AE2A7" w14:textId="77777777" w:rsidTr="00F8374B">
        <w:trPr>
          <w:trHeight w:val="282"/>
        </w:trPr>
        <w:tc>
          <w:tcPr>
            <w:tcW w:w="700" w:type="dxa"/>
            <w:vMerge/>
            <w:tcBorders>
              <w:top w:val="single" w:sz="8" w:space="0" w:color="000000"/>
              <w:left w:val="single" w:sz="8" w:space="0" w:color="auto"/>
              <w:bottom w:val="single" w:sz="8" w:space="0" w:color="000000"/>
              <w:right w:val="single" w:sz="8" w:space="0" w:color="auto"/>
            </w:tcBorders>
            <w:vAlign w:val="center"/>
            <w:hideMark/>
          </w:tcPr>
          <w:p w14:paraId="63983983"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single" w:sz="8" w:space="0" w:color="000000"/>
              <w:left w:val="single" w:sz="8" w:space="0" w:color="auto"/>
              <w:bottom w:val="single" w:sz="8" w:space="0" w:color="000000"/>
              <w:right w:val="single" w:sz="8" w:space="0" w:color="auto"/>
            </w:tcBorders>
            <w:vAlign w:val="center"/>
            <w:hideMark/>
          </w:tcPr>
          <w:p w14:paraId="61E3445C"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tcBorders>
              <w:top w:val="nil"/>
              <w:left w:val="single" w:sz="8" w:space="0" w:color="auto"/>
              <w:bottom w:val="nil"/>
              <w:right w:val="single" w:sz="8" w:space="0" w:color="auto"/>
            </w:tcBorders>
            <w:vAlign w:val="center"/>
            <w:hideMark/>
          </w:tcPr>
          <w:p w14:paraId="66C25B3B"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3340" w:type="dxa"/>
            <w:tcBorders>
              <w:top w:val="nil"/>
              <w:left w:val="nil"/>
              <w:bottom w:val="nil"/>
              <w:right w:val="single" w:sz="8" w:space="0" w:color="auto"/>
            </w:tcBorders>
            <w:shd w:val="clear" w:color="auto" w:fill="auto"/>
            <w:noWrap/>
            <w:vAlign w:val="center"/>
            <w:hideMark/>
          </w:tcPr>
          <w:p w14:paraId="4932D028"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Derivadas </w:t>
            </w:r>
            <w:r w:rsidRPr="00F8374B">
              <w:rPr>
                <w:rFonts w:ascii="Calibri" w:hAnsi="Calibri" w:cs="Calibri"/>
                <w:b/>
                <w:bCs/>
                <w:color w:val="000000"/>
                <w:sz w:val="18"/>
                <w:szCs w:val="18"/>
                <w:lang w:val="es-CO" w:eastAsia="es-CO"/>
              </w:rPr>
              <w:t>(2.7)</w:t>
            </w:r>
          </w:p>
        </w:tc>
        <w:tc>
          <w:tcPr>
            <w:tcW w:w="2800" w:type="dxa"/>
            <w:tcBorders>
              <w:top w:val="nil"/>
              <w:left w:val="nil"/>
              <w:bottom w:val="nil"/>
              <w:right w:val="single" w:sz="8" w:space="0" w:color="auto"/>
            </w:tcBorders>
            <w:shd w:val="clear" w:color="auto" w:fill="auto"/>
            <w:noWrap/>
            <w:vAlign w:val="center"/>
            <w:hideMark/>
          </w:tcPr>
          <w:p w14:paraId="3D6873AF"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xml:space="preserve">2.7: </w:t>
            </w:r>
            <w:r w:rsidRPr="00F8374B">
              <w:rPr>
                <w:rFonts w:ascii="Calibri" w:hAnsi="Calibri" w:cs="Calibri"/>
                <w:sz w:val="18"/>
                <w:szCs w:val="18"/>
                <w:lang w:val="es-CO" w:eastAsia="es-CO"/>
              </w:rPr>
              <w:t>5,7,18,19,25,29,31,34,35</w:t>
            </w:r>
          </w:p>
        </w:tc>
      </w:tr>
      <w:tr w:rsidR="00F8374B" w:rsidRPr="00F8374B" w14:paraId="48750D96" w14:textId="77777777" w:rsidTr="00F8374B">
        <w:trPr>
          <w:trHeight w:val="282"/>
        </w:trPr>
        <w:tc>
          <w:tcPr>
            <w:tcW w:w="700" w:type="dxa"/>
            <w:vMerge/>
            <w:tcBorders>
              <w:top w:val="single" w:sz="8" w:space="0" w:color="000000"/>
              <w:left w:val="single" w:sz="8" w:space="0" w:color="auto"/>
              <w:bottom w:val="single" w:sz="8" w:space="0" w:color="000000"/>
              <w:right w:val="single" w:sz="8" w:space="0" w:color="auto"/>
            </w:tcBorders>
            <w:vAlign w:val="center"/>
            <w:hideMark/>
          </w:tcPr>
          <w:p w14:paraId="674617F4"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single" w:sz="8" w:space="0" w:color="000000"/>
              <w:left w:val="single" w:sz="8" w:space="0" w:color="auto"/>
              <w:bottom w:val="single" w:sz="8" w:space="0" w:color="000000"/>
              <w:right w:val="single" w:sz="8" w:space="0" w:color="auto"/>
            </w:tcBorders>
            <w:vAlign w:val="center"/>
            <w:hideMark/>
          </w:tcPr>
          <w:p w14:paraId="0711CC14"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bottom"/>
            <w:hideMark/>
          </w:tcPr>
          <w:p w14:paraId="50CEC5F9"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r w:rsidRPr="00F8374B">
              <w:rPr>
                <w:rFonts w:ascii="Calibri" w:hAnsi="Calibri" w:cs="Calibri"/>
                <w:lang w:val="es-CO" w:eastAsia="es-CO"/>
              </w:rPr>
              <w:t>Vi 11</w:t>
            </w:r>
          </w:p>
        </w:tc>
        <w:tc>
          <w:tcPr>
            <w:tcW w:w="3340" w:type="dxa"/>
            <w:tcBorders>
              <w:top w:val="nil"/>
              <w:left w:val="nil"/>
              <w:bottom w:val="nil"/>
              <w:right w:val="single" w:sz="8" w:space="0" w:color="auto"/>
            </w:tcBorders>
            <w:shd w:val="clear" w:color="auto" w:fill="auto"/>
            <w:noWrap/>
            <w:vAlign w:val="center"/>
            <w:hideMark/>
          </w:tcPr>
          <w:p w14:paraId="278DCFD4"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Función Derivada </w:t>
            </w:r>
            <w:r w:rsidRPr="00F8374B">
              <w:rPr>
                <w:rFonts w:ascii="Calibri" w:hAnsi="Calibri" w:cs="Calibri"/>
                <w:b/>
                <w:bCs/>
                <w:color w:val="000000"/>
                <w:sz w:val="18"/>
                <w:szCs w:val="18"/>
                <w:lang w:val="es-CO" w:eastAsia="es-CO"/>
              </w:rPr>
              <w:t>(2.8)</w:t>
            </w:r>
          </w:p>
        </w:tc>
        <w:tc>
          <w:tcPr>
            <w:tcW w:w="2800" w:type="dxa"/>
            <w:tcBorders>
              <w:top w:val="nil"/>
              <w:left w:val="nil"/>
              <w:bottom w:val="nil"/>
              <w:right w:val="single" w:sz="8" w:space="0" w:color="auto"/>
            </w:tcBorders>
            <w:shd w:val="clear" w:color="auto" w:fill="auto"/>
            <w:noWrap/>
            <w:vAlign w:val="center"/>
            <w:hideMark/>
          </w:tcPr>
          <w:p w14:paraId="066AC0DA"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2.8:</w:t>
            </w:r>
            <w:r w:rsidRPr="00F8374B">
              <w:rPr>
                <w:rFonts w:ascii="Calibri" w:hAnsi="Calibri" w:cs="Calibri"/>
                <w:sz w:val="18"/>
                <w:szCs w:val="18"/>
                <w:lang w:val="es-CO" w:eastAsia="es-CO"/>
              </w:rPr>
              <w:t xml:space="preserve"> 1,3,9,20,24,28,35,38,54</w:t>
            </w:r>
          </w:p>
        </w:tc>
      </w:tr>
      <w:tr w:rsidR="00F8374B" w:rsidRPr="00F8374B" w14:paraId="490FA3D3" w14:textId="77777777" w:rsidTr="00F8374B">
        <w:trPr>
          <w:trHeight w:val="180"/>
        </w:trPr>
        <w:tc>
          <w:tcPr>
            <w:tcW w:w="700" w:type="dxa"/>
            <w:vMerge/>
            <w:tcBorders>
              <w:top w:val="single" w:sz="8" w:space="0" w:color="000000"/>
              <w:left w:val="single" w:sz="8" w:space="0" w:color="auto"/>
              <w:bottom w:val="single" w:sz="8" w:space="0" w:color="000000"/>
              <w:right w:val="single" w:sz="8" w:space="0" w:color="auto"/>
            </w:tcBorders>
            <w:vAlign w:val="center"/>
            <w:hideMark/>
          </w:tcPr>
          <w:p w14:paraId="4D971BA4"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single" w:sz="8" w:space="0" w:color="000000"/>
              <w:left w:val="single" w:sz="8" w:space="0" w:color="auto"/>
              <w:bottom w:val="single" w:sz="8" w:space="0" w:color="000000"/>
              <w:right w:val="single" w:sz="8" w:space="0" w:color="auto"/>
            </w:tcBorders>
            <w:vAlign w:val="center"/>
            <w:hideMark/>
          </w:tcPr>
          <w:p w14:paraId="390C4EDA"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2839C6BB" w14:textId="77777777" w:rsidR="00F8374B" w:rsidRPr="00F8374B" w:rsidRDefault="00F8374B" w:rsidP="00F8374B">
            <w:pPr>
              <w:overflowPunct/>
              <w:autoSpaceDE/>
              <w:autoSpaceDN/>
              <w:adjustRightInd/>
              <w:jc w:val="center"/>
              <w:textAlignment w:val="auto"/>
              <w:rPr>
                <w:rFonts w:ascii="Arial" w:hAnsi="Arial" w:cs="Arial"/>
                <w:sz w:val="18"/>
                <w:szCs w:val="18"/>
                <w:lang w:val="es-CO" w:eastAsia="es-CO"/>
              </w:rPr>
            </w:pPr>
            <w:r w:rsidRPr="00F8374B">
              <w:rPr>
                <w:rFonts w:ascii="Arial" w:hAnsi="Arial" w:cs="Arial"/>
                <w:sz w:val="18"/>
                <w:szCs w:val="18"/>
                <w:lang w:val="es-CO" w:eastAsia="es-CO"/>
              </w:rPr>
              <w:t> </w:t>
            </w:r>
          </w:p>
        </w:tc>
        <w:tc>
          <w:tcPr>
            <w:tcW w:w="3340" w:type="dxa"/>
            <w:tcBorders>
              <w:top w:val="nil"/>
              <w:left w:val="nil"/>
              <w:bottom w:val="nil"/>
              <w:right w:val="single" w:sz="8" w:space="0" w:color="auto"/>
            </w:tcBorders>
            <w:shd w:val="clear" w:color="auto" w:fill="auto"/>
            <w:noWrap/>
            <w:vAlign w:val="center"/>
            <w:hideMark/>
          </w:tcPr>
          <w:p w14:paraId="4B89BCFD"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w:t>
            </w:r>
          </w:p>
        </w:tc>
        <w:tc>
          <w:tcPr>
            <w:tcW w:w="2800" w:type="dxa"/>
            <w:tcBorders>
              <w:top w:val="nil"/>
              <w:left w:val="nil"/>
              <w:bottom w:val="single" w:sz="8" w:space="0" w:color="auto"/>
              <w:right w:val="single" w:sz="8" w:space="0" w:color="auto"/>
            </w:tcBorders>
            <w:shd w:val="clear" w:color="auto" w:fill="auto"/>
            <w:noWrap/>
            <w:vAlign w:val="center"/>
            <w:hideMark/>
          </w:tcPr>
          <w:p w14:paraId="7E241391"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30476E24" w14:textId="77777777" w:rsidTr="00F8374B">
        <w:trPr>
          <w:trHeight w:val="180"/>
        </w:trPr>
        <w:tc>
          <w:tcPr>
            <w:tcW w:w="7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0CC31F"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6</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1CA66490"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Septiembre</w:t>
            </w:r>
          </w:p>
        </w:tc>
        <w:tc>
          <w:tcPr>
            <w:tcW w:w="1760" w:type="dxa"/>
            <w:tcBorders>
              <w:top w:val="nil"/>
              <w:left w:val="nil"/>
              <w:bottom w:val="nil"/>
              <w:right w:val="single" w:sz="8" w:space="0" w:color="auto"/>
            </w:tcBorders>
            <w:shd w:val="clear" w:color="auto" w:fill="auto"/>
            <w:noWrap/>
            <w:vAlign w:val="center"/>
            <w:hideMark/>
          </w:tcPr>
          <w:p w14:paraId="366CBC28" w14:textId="77777777" w:rsidR="00F8374B" w:rsidRPr="00F8374B" w:rsidRDefault="00F8374B" w:rsidP="00F8374B">
            <w:pPr>
              <w:overflowPunct/>
              <w:autoSpaceDE/>
              <w:autoSpaceDN/>
              <w:adjustRightInd/>
              <w:jc w:val="center"/>
              <w:textAlignment w:val="auto"/>
              <w:rPr>
                <w:rFonts w:ascii="Calibri" w:hAnsi="Calibri" w:cs="Calibri"/>
                <w:sz w:val="16"/>
                <w:szCs w:val="16"/>
                <w:lang w:val="es-CO" w:eastAsia="es-CO"/>
              </w:rPr>
            </w:pPr>
            <w:r w:rsidRPr="00F8374B">
              <w:rPr>
                <w:rFonts w:ascii="Calibri" w:hAnsi="Calibri" w:cs="Calibri"/>
                <w:sz w:val="16"/>
                <w:szCs w:val="16"/>
                <w:lang w:val="es-CO" w:eastAsia="es-CO"/>
              </w:rPr>
              <w:t> </w:t>
            </w:r>
          </w:p>
        </w:tc>
        <w:tc>
          <w:tcPr>
            <w:tcW w:w="3340" w:type="dxa"/>
            <w:tcBorders>
              <w:top w:val="single" w:sz="8" w:space="0" w:color="auto"/>
              <w:left w:val="nil"/>
              <w:bottom w:val="nil"/>
              <w:right w:val="single" w:sz="8" w:space="0" w:color="auto"/>
            </w:tcBorders>
            <w:shd w:val="clear" w:color="auto" w:fill="auto"/>
            <w:vAlign w:val="center"/>
            <w:hideMark/>
          </w:tcPr>
          <w:p w14:paraId="047B2E31" w14:textId="77777777" w:rsidR="00F8374B" w:rsidRPr="00F8374B" w:rsidRDefault="00F8374B" w:rsidP="00F8374B">
            <w:pPr>
              <w:overflowPunct/>
              <w:autoSpaceDE/>
              <w:autoSpaceDN/>
              <w:adjustRightInd/>
              <w:jc w:val="center"/>
              <w:textAlignment w:val="auto"/>
              <w:rPr>
                <w:rFonts w:ascii="Calibri" w:hAnsi="Calibri" w:cs="Calibri"/>
                <w:b/>
                <w:bCs/>
                <w:i/>
                <w:iCs/>
                <w:sz w:val="16"/>
                <w:szCs w:val="16"/>
                <w:lang w:val="es-CO" w:eastAsia="es-CO"/>
              </w:rPr>
            </w:pPr>
            <w:r w:rsidRPr="00F8374B">
              <w:rPr>
                <w:rFonts w:ascii="Calibri" w:hAnsi="Calibri" w:cs="Calibri"/>
                <w:b/>
                <w:bCs/>
                <w:i/>
                <w:iCs/>
                <w:sz w:val="16"/>
                <w:szCs w:val="16"/>
                <w:lang w:val="es-CO" w:eastAsia="es-CO"/>
              </w:rPr>
              <w:t> </w:t>
            </w:r>
          </w:p>
        </w:tc>
        <w:tc>
          <w:tcPr>
            <w:tcW w:w="2800" w:type="dxa"/>
            <w:tcBorders>
              <w:top w:val="nil"/>
              <w:left w:val="nil"/>
              <w:bottom w:val="nil"/>
              <w:right w:val="single" w:sz="8" w:space="0" w:color="auto"/>
            </w:tcBorders>
            <w:shd w:val="clear" w:color="auto" w:fill="auto"/>
            <w:vAlign w:val="center"/>
            <w:hideMark/>
          </w:tcPr>
          <w:p w14:paraId="04A7B13F" w14:textId="77777777" w:rsidR="00F8374B" w:rsidRPr="00F8374B" w:rsidRDefault="00F8374B" w:rsidP="00F8374B">
            <w:pPr>
              <w:overflowPunct/>
              <w:autoSpaceDE/>
              <w:autoSpaceDN/>
              <w:adjustRightInd/>
              <w:jc w:val="center"/>
              <w:textAlignment w:val="auto"/>
              <w:rPr>
                <w:rFonts w:ascii="Calibri" w:hAnsi="Calibri" w:cs="Calibri"/>
                <w:b/>
                <w:bCs/>
                <w:i/>
                <w:iCs/>
                <w:sz w:val="18"/>
                <w:szCs w:val="18"/>
                <w:lang w:val="es-CO" w:eastAsia="es-CO"/>
              </w:rPr>
            </w:pPr>
            <w:r w:rsidRPr="00F8374B">
              <w:rPr>
                <w:rFonts w:ascii="Calibri" w:hAnsi="Calibri" w:cs="Calibri"/>
                <w:b/>
                <w:bCs/>
                <w:i/>
                <w:iCs/>
                <w:sz w:val="18"/>
                <w:szCs w:val="18"/>
                <w:lang w:val="es-CO" w:eastAsia="es-CO"/>
              </w:rPr>
              <w:t> </w:t>
            </w:r>
          </w:p>
        </w:tc>
      </w:tr>
      <w:tr w:rsidR="00F8374B" w:rsidRPr="00F8374B" w14:paraId="43BD63B0"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3F593405"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5C2D6E98"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FFFFFF"/>
              <w:right w:val="single" w:sz="8" w:space="0" w:color="auto"/>
            </w:tcBorders>
            <w:shd w:val="clear" w:color="auto" w:fill="auto"/>
            <w:noWrap/>
            <w:vAlign w:val="center"/>
            <w:hideMark/>
          </w:tcPr>
          <w:p w14:paraId="55F8A1B2"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Lu 14</w:t>
            </w:r>
          </w:p>
        </w:tc>
        <w:tc>
          <w:tcPr>
            <w:tcW w:w="3340" w:type="dxa"/>
            <w:tcBorders>
              <w:top w:val="nil"/>
              <w:left w:val="nil"/>
              <w:bottom w:val="nil"/>
              <w:right w:val="single" w:sz="8" w:space="0" w:color="auto"/>
            </w:tcBorders>
            <w:shd w:val="clear" w:color="auto" w:fill="auto"/>
            <w:noWrap/>
            <w:vAlign w:val="center"/>
            <w:hideMark/>
          </w:tcPr>
          <w:p w14:paraId="3E6019C2"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Reglas de Derivación I </w:t>
            </w:r>
            <w:r w:rsidRPr="00F8374B">
              <w:rPr>
                <w:rFonts w:ascii="Calibri" w:hAnsi="Calibri" w:cs="Calibri"/>
                <w:b/>
                <w:bCs/>
                <w:color w:val="000000"/>
                <w:sz w:val="18"/>
                <w:szCs w:val="18"/>
                <w:lang w:val="es-CO" w:eastAsia="es-CO"/>
              </w:rPr>
              <w:t>(3.1)</w:t>
            </w:r>
          </w:p>
        </w:tc>
        <w:tc>
          <w:tcPr>
            <w:tcW w:w="2800" w:type="dxa"/>
            <w:tcBorders>
              <w:top w:val="nil"/>
              <w:left w:val="nil"/>
              <w:bottom w:val="nil"/>
              <w:right w:val="single" w:sz="8" w:space="0" w:color="auto"/>
            </w:tcBorders>
            <w:shd w:val="clear" w:color="auto" w:fill="auto"/>
            <w:vAlign w:val="center"/>
            <w:hideMark/>
          </w:tcPr>
          <w:p w14:paraId="07C8F721"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xml:space="preserve">3.1: </w:t>
            </w:r>
            <w:r w:rsidRPr="00F8374B">
              <w:rPr>
                <w:rFonts w:ascii="Calibri" w:hAnsi="Calibri" w:cs="Calibri"/>
                <w:sz w:val="18"/>
                <w:szCs w:val="18"/>
                <w:lang w:val="es-CO" w:eastAsia="es-CO"/>
              </w:rPr>
              <w:t>10,24,32,34,36,52,58,59,75,77</w:t>
            </w:r>
          </w:p>
        </w:tc>
      </w:tr>
      <w:tr w:rsidR="00F8374B" w:rsidRPr="00F8374B" w14:paraId="46016A82"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53A62157"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2759EE9C"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val="restart"/>
            <w:tcBorders>
              <w:top w:val="nil"/>
              <w:left w:val="single" w:sz="8" w:space="0" w:color="auto"/>
              <w:bottom w:val="nil"/>
              <w:right w:val="single" w:sz="8" w:space="0" w:color="auto"/>
            </w:tcBorders>
            <w:shd w:val="clear" w:color="auto" w:fill="auto"/>
            <w:noWrap/>
            <w:vAlign w:val="center"/>
            <w:hideMark/>
          </w:tcPr>
          <w:p w14:paraId="40238EA5"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a</w:t>
            </w:r>
          </w:p>
        </w:tc>
        <w:tc>
          <w:tcPr>
            <w:tcW w:w="3340" w:type="dxa"/>
            <w:tcBorders>
              <w:top w:val="nil"/>
              <w:left w:val="nil"/>
              <w:bottom w:val="single" w:sz="8" w:space="0" w:color="FFFFFF"/>
              <w:right w:val="single" w:sz="8" w:space="0" w:color="auto"/>
            </w:tcBorders>
            <w:shd w:val="clear" w:color="auto" w:fill="auto"/>
            <w:noWrap/>
            <w:vAlign w:val="center"/>
            <w:hideMark/>
          </w:tcPr>
          <w:p w14:paraId="2F241DB8"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Reglas de Derivación II </w:t>
            </w:r>
            <w:r w:rsidRPr="00F8374B">
              <w:rPr>
                <w:rFonts w:ascii="Calibri" w:hAnsi="Calibri" w:cs="Calibri"/>
                <w:b/>
                <w:bCs/>
                <w:color w:val="000000"/>
                <w:sz w:val="18"/>
                <w:szCs w:val="18"/>
                <w:lang w:val="es-CO" w:eastAsia="es-CO"/>
              </w:rPr>
              <w:t>(3.2)</w:t>
            </w:r>
          </w:p>
        </w:tc>
        <w:tc>
          <w:tcPr>
            <w:tcW w:w="2800" w:type="dxa"/>
            <w:tcBorders>
              <w:top w:val="nil"/>
              <w:left w:val="nil"/>
              <w:bottom w:val="single" w:sz="8" w:space="0" w:color="FFFFFF"/>
              <w:right w:val="single" w:sz="8" w:space="0" w:color="auto"/>
            </w:tcBorders>
            <w:shd w:val="clear" w:color="auto" w:fill="auto"/>
            <w:vAlign w:val="center"/>
            <w:hideMark/>
          </w:tcPr>
          <w:p w14:paraId="1794E427"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3.2:</w:t>
            </w:r>
            <w:r w:rsidRPr="00F8374B">
              <w:rPr>
                <w:rFonts w:ascii="Calibri" w:hAnsi="Calibri" w:cs="Calibri"/>
                <w:sz w:val="18"/>
                <w:szCs w:val="18"/>
                <w:lang w:val="es-CO" w:eastAsia="es-CO"/>
              </w:rPr>
              <w:t xml:space="preserve"> 3,6,8,16,24,29,33,42,44,47,52</w:t>
            </w:r>
          </w:p>
        </w:tc>
      </w:tr>
      <w:tr w:rsidR="00F8374B" w:rsidRPr="00F8374B" w14:paraId="032545C2"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3F5FDBDD"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5B827092"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tcBorders>
              <w:top w:val="nil"/>
              <w:left w:val="single" w:sz="8" w:space="0" w:color="auto"/>
              <w:bottom w:val="nil"/>
              <w:right w:val="single" w:sz="8" w:space="0" w:color="auto"/>
            </w:tcBorders>
            <w:vAlign w:val="center"/>
            <w:hideMark/>
          </w:tcPr>
          <w:p w14:paraId="36256F3A"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3340" w:type="dxa"/>
            <w:tcBorders>
              <w:top w:val="nil"/>
              <w:left w:val="nil"/>
              <w:bottom w:val="single" w:sz="8" w:space="0" w:color="FFFFFF"/>
              <w:right w:val="single" w:sz="8" w:space="0" w:color="auto"/>
            </w:tcBorders>
            <w:shd w:val="clear" w:color="auto" w:fill="auto"/>
            <w:vAlign w:val="center"/>
            <w:hideMark/>
          </w:tcPr>
          <w:p w14:paraId="5528C3E9"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Derivadas de F. Trigonométricas </w:t>
            </w:r>
            <w:r w:rsidRPr="00F8374B">
              <w:rPr>
                <w:rFonts w:ascii="Calibri" w:hAnsi="Calibri" w:cs="Calibri"/>
                <w:b/>
                <w:bCs/>
                <w:color w:val="000000"/>
                <w:sz w:val="18"/>
                <w:szCs w:val="18"/>
                <w:lang w:val="es-CO" w:eastAsia="es-CO"/>
              </w:rPr>
              <w:t>(3.3)</w:t>
            </w:r>
          </w:p>
        </w:tc>
        <w:tc>
          <w:tcPr>
            <w:tcW w:w="2800" w:type="dxa"/>
            <w:tcBorders>
              <w:top w:val="nil"/>
              <w:left w:val="nil"/>
              <w:bottom w:val="single" w:sz="8" w:space="0" w:color="FFFFFF"/>
              <w:right w:val="single" w:sz="8" w:space="0" w:color="auto"/>
            </w:tcBorders>
            <w:shd w:val="clear" w:color="auto" w:fill="auto"/>
            <w:vAlign w:val="center"/>
            <w:hideMark/>
          </w:tcPr>
          <w:p w14:paraId="17F09232"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xml:space="preserve">3.3: </w:t>
            </w:r>
            <w:r w:rsidRPr="00F8374B">
              <w:rPr>
                <w:rFonts w:ascii="Calibri" w:hAnsi="Calibri" w:cs="Calibri"/>
                <w:sz w:val="18"/>
                <w:szCs w:val="18"/>
                <w:lang w:val="es-CO" w:eastAsia="es-CO"/>
              </w:rPr>
              <w:t>2,10,13,16,22,24,30,32,34</w:t>
            </w:r>
          </w:p>
        </w:tc>
      </w:tr>
      <w:tr w:rsidR="00F8374B" w:rsidRPr="00F8374B" w14:paraId="43949E5D"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47F1E2CA"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25964BE2"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11E9E82F"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r w:rsidRPr="00F8374B">
              <w:rPr>
                <w:rFonts w:ascii="Calibri" w:hAnsi="Calibri" w:cs="Calibri"/>
                <w:lang w:val="es-CO" w:eastAsia="es-CO"/>
              </w:rPr>
              <w:t>Vi 18</w:t>
            </w:r>
          </w:p>
        </w:tc>
        <w:tc>
          <w:tcPr>
            <w:tcW w:w="3340" w:type="dxa"/>
            <w:tcBorders>
              <w:top w:val="nil"/>
              <w:left w:val="nil"/>
              <w:bottom w:val="nil"/>
              <w:right w:val="single" w:sz="8" w:space="0" w:color="auto"/>
            </w:tcBorders>
            <w:shd w:val="clear" w:color="auto" w:fill="auto"/>
            <w:vAlign w:val="center"/>
            <w:hideMark/>
          </w:tcPr>
          <w:p w14:paraId="557D06B3"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Regla de la Cadena </w:t>
            </w:r>
            <w:r w:rsidRPr="00F8374B">
              <w:rPr>
                <w:rFonts w:ascii="Calibri" w:hAnsi="Calibri" w:cs="Calibri"/>
                <w:b/>
                <w:bCs/>
                <w:color w:val="000000"/>
                <w:sz w:val="18"/>
                <w:szCs w:val="18"/>
                <w:lang w:val="es-CO" w:eastAsia="es-CO"/>
              </w:rPr>
              <w:t>(3.4)</w:t>
            </w:r>
          </w:p>
        </w:tc>
        <w:tc>
          <w:tcPr>
            <w:tcW w:w="2800" w:type="dxa"/>
            <w:tcBorders>
              <w:top w:val="nil"/>
              <w:left w:val="nil"/>
              <w:bottom w:val="nil"/>
              <w:right w:val="single" w:sz="8" w:space="0" w:color="auto"/>
            </w:tcBorders>
            <w:shd w:val="clear" w:color="auto" w:fill="auto"/>
            <w:noWrap/>
            <w:vAlign w:val="center"/>
            <w:hideMark/>
          </w:tcPr>
          <w:p w14:paraId="3876E0A3"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3.4:</w:t>
            </w:r>
            <w:r w:rsidRPr="00F8374B">
              <w:rPr>
                <w:rFonts w:ascii="Calibri" w:hAnsi="Calibri" w:cs="Calibri"/>
                <w:sz w:val="18"/>
                <w:szCs w:val="18"/>
                <w:lang w:val="es-CO" w:eastAsia="es-CO"/>
              </w:rPr>
              <w:t xml:space="preserve"> 10,18,23,25,35,44,55,62,74,75</w:t>
            </w:r>
          </w:p>
        </w:tc>
      </w:tr>
      <w:tr w:rsidR="00F8374B" w:rsidRPr="00F8374B" w14:paraId="39F1A6B2" w14:textId="77777777" w:rsidTr="00F8374B">
        <w:trPr>
          <w:trHeight w:val="180"/>
        </w:trPr>
        <w:tc>
          <w:tcPr>
            <w:tcW w:w="700" w:type="dxa"/>
            <w:vMerge/>
            <w:tcBorders>
              <w:top w:val="nil"/>
              <w:left w:val="single" w:sz="8" w:space="0" w:color="auto"/>
              <w:bottom w:val="single" w:sz="8" w:space="0" w:color="000000"/>
              <w:right w:val="single" w:sz="8" w:space="0" w:color="auto"/>
            </w:tcBorders>
            <w:vAlign w:val="center"/>
            <w:hideMark/>
          </w:tcPr>
          <w:p w14:paraId="378C24C3"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166B118D"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248D175B" w14:textId="77777777" w:rsidR="00F8374B" w:rsidRPr="00F8374B" w:rsidRDefault="00F8374B" w:rsidP="00F8374B">
            <w:pPr>
              <w:overflowPunct/>
              <w:autoSpaceDE/>
              <w:autoSpaceDN/>
              <w:adjustRightInd/>
              <w:jc w:val="center"/>
              <w:textAlignment w:val="auto"/>
              <w:rPr>
                <w:rFonts w:ascii="Arial" w:hAnsi="Arial" w:cs="Arial"/>
                <w:sz w:val="18"/>
                <w:szCs w:val="18"/>
                <w:lang w:val="es-CO" w:eastAsia="es-CO"/>
              </w:rPr>
            </w:pPr>
            <w:r w:rsidRPr="00F8374B">
              <w:rPr>
                <w:rFonts w:ascii="Arial" w:hAnsi="Arial" w:cs="Arial"/>
                <w:sz w:val="18"/>
                <w:szCs w:val="18"/>
                <w:lang w:val="es-CO" w:eastAsia="es-CO"/>
              </w:rPr>
              <w:t> </w:t>
            </w:r>
          </w:p>
        </w:tc>
        <w:tc>
          <w:tcPr>
            <w:tcW w:w="3340" w:type="dxa"/>
            <w:tcBorders>
              <w:top w:val="nil"/>
              <w:left w:val="nil"/>
              <w:bottom w:val="single" w:sz="8" w:space="0" w:color="auto"/>
              <w:right w:val="single" w:sz="8" w:space="0" w:color="auto"/>
            </w:tcBorders>
            <w:shd w:val="clear" w:color="auto" w:fill="auto"/>
            <w:noWrap/>
            <w:vAlign w:val="center"/>
            <w:hideMark/>
          </w:tcPr>
          <w:p w14:paraId="53C5BC53" w14:textId="77777777" w:rsidR="00F8374B" w:rsidRPr="00F8374B" w:rsidRDefault="00F8374B" w:rsidP="00F8374B">
            <w:pPr>
              <w:overflowPunct/>
              <w:autoSpaceDE/>
              <w:autoSpaceDN/>
              <w:adjustRightInd/>
              <w:textAlignment w:val="auto"/>
              <w:rPr>
                <w:rFonts w:ascii="Trebuchet MS" w:hAnsi="Trebuchet MS" w:cs="Arial"/>
                <w:sz w:val="18"/>
                <w:szCs w:val="18"/>
                <w:lang w:val="es-CO" w:eastAsia="es-CO"/>
              </w:rPr>
            </w:pPr>
            <w:r w:rsidRPr="00F8374B">
              <w:rPr>
                <w:rFonts w:ascii="Trebuchet MS" w:hAnsi="Trebuchet MS" w:cs="Arial"/>
                <w:sz w:val="18"/>
                <w:szCs w:val="18"/>
                <w:lang w:val="es-CO" w:eastAsia="es-CO"/>
              </w:rPr>
              <w:t> </w:t>
            </w:r>
          </w:p>
        </w:tc>
        <w:tc>
          <w:tcPr>
            <w:tcW w:w="2800" w:type="dxa"/>
            <w:tcBorders>
              <w:top w:val="nil"/>
              <w:left w:val="nil"/>
              <w:bottom w:val="single" w:sz="8" w:space="0" w:color="auto"/>
              <w:right w:val="single" w:sz="8" w:space="0" w:color="auto"/>
            </w:tcBorders>
            <w:shd w:val="clear" w:color="auto" w:fill="auto"/>
            <w:vAlign w:val="center"/>
            <w:hideMark/>
          </w:tcPr>
          <w:p w14:paraId="63D693D1"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6F0D4678" w14:textId="77777777" w:rsidTr="00F8374B">
        <w:trPr>
          <w:trHeight w:val="259"/>
        </w:trPr>
        <w:tc>
          <w:tcPr>
            <w:tcW w:w="7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694D87A"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7</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174183AF"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Septiembre</w:t>
            </w:r>
          </w:p>
        </w:tc>
        <w:tc>
          <w:tcPr>
            <w:tcW w:w="1760" w:type="dxa"/>
            <w:tcBorders>
              <w:top w:val="nil"/>
              <w:left w:val="nil"/>
              <w:bottom w:val="nil"/>
              <w:right w:val="single" w:sz="8" w:space="0" w:color="auto"/>
            </w:tcBorders>
            <w:shd w:val="clear" w:color="auto" w:fill="auto"/>
            <w:noWrap/>
            <w:vAlign w:val="center"/>
            <w:hideMark/>
          </w:tcPr>
          <w:p w14:paraId="47658F5D"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c>
          <w:tcPr>
            <w:tcW w:w="3340" w:type="dxa"/>
            <w:tcBorders>
              <w:top w:val="nil"/>
              <w:left w:val="nil"/>
              <w:bottom w:val="nil"/>
              <w:right w:val="single" w:sz="8" w:space="0" w:color="auto"/>
            </w:tcBorders>
            <w:shd w:val="clear" w:color="auto" w:fill="auto"/>
            <w:vAlign w:val="center"/>
            <w:hideMark/>
          </w:tcPr>
          <w:p w14:paraId="1E39C4DE"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c>
          <w:tcPr>
            <w:tcW w:w="2800" w:type="dxa"/>
            <w:tcBorders>
              <w:top w:val="nil"/>
              <w:left w:val="nil"/>
              <w:bottom w:val="nil"/>
              <w:right w:val="single" w:sz="8" w:space="0" w:color="auto"/>
            </w:tcBorders>
            <w:shd w:val="clear" w:color="auto" w:fill="auto"/>
            <w:vAlign w:val="center"/>
            <w:hideMark/>
          </w:tcPr>
          <w:p w14:paraId="29424993"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239A21C1"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6B556107"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45783810"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300B94A8"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Lu 21</w:t>
            </w:r>
          </w:p>
        </w:tc>
        <w:tc>
          <w:tcPr>
            <w:tcW w:w="3340" w:type="dxa"/>
            <w:tcBorders>
              <w:top w:val="nil"/>
              <w:left w:val="nil"/>
              <w:bottom w:val="nil"/>
              <w:right w:val="single" w:sz="8" w:space="0" w:color="auto"/>
            </w:tcBorders>
            <w:shd w:val="clear" w:color="auto" w:fill="auto"/>
            <w:vAlign w:val="center"/>
            <w:hideMark/>
          </w:tcPr>
          <w:p w14:paraId="4752B883"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Derivación Implícita </w:t>
            </w:r>
            <w:r w:rsidRPr="00F8374B">
              <w:rPr>
                <w:rFonts w:ascii="Calibri" w:hAnsi="Calibri" w:cs="Calibri"/>
                <w:b/>
                <w:bCs/>
                <w:color w:val="000000"/>
                <w:sz w:val="18"/>
                <w:szCs w:val="18"/>
                <w:lang w:val="es-CO" w:eastAsia="es-CO"/>
              </w:rPr>
              <w:t>(3.5)</w:t>
            </w:r>
            <w:r w:rsidRPr="00F8374B">
              <w:rPr>
                <w:rFonts w:ascii="Calibri" w:hAnsi="Calibri" w:cs="Calibri"/>
                <w:color w:val="000000"/>
                <w:sz w:val="18"/>
                <w:szCs w:val="18"/>
                <w:lang w:val="es-CO" w:eastAsia="es-CO"/>
              </w:rPr>
              <w:t xml:space="preserve">                                        </w:t>
            </w:r>
          </w:p>
        </w:tc>
        <w:tc>
          <w:tcPr>
            <w:tcW w:w="2800" w:type="dxa"/>
            <w:tcBorders>
              <w:top w:val="nil"/>
              <w:left w:val="nil"/>
              <w:bottom w:val="nil"/>
              <w:right w:val="single" w:sz="8" w:space="0" w:color="auto"/>
            </w:tcBorders>
            <w:shd w:val="clear" w:color="auto" w:fill="auto"/>
            <w:vAlign w:val="center"/>
            <w:hideMark/>
          </w:tcPr>
          <w:p w14:paraId="4B7D5E5E"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3.5:</w:t>
            </w:r>
            <w:r w:rsidRPr="00F8374B">
              <w:rPr>
                <w:rFonts w:ascii="Calibri" w:hAnsi="Calibri" w:cs="Calibri"/>
                <w:sz w:val="18"/>
                <w:szCs w:val="18"/>
                <w:lang w:val="es-CO" w:eastAsia="es-CO"/>
              </w:rPr>
              <w:t xml:space="preserve"> 15,16,19,22,27,29,32,45,47,69</w:t>
            </w:r>
          </w:p>
        </w:tc>
      </w:tr>
      <w:tr w:rsidR="00F8374B" w:rsidRPr="00F8374B" w14:paraId="6280369B"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6B0DA847"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05FD8A5B"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6AB18186"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r w:rsidRPr="00F8374B">
              <w:rPr>
                <w:rFonts w:ascii="Calibri" w:hAnsi="Calibri" w:cs="Calibri"/>
                <w:lang w:val="es-CO" w:eastAsia="es-CO"/>
              </w:rPr>
              <w:t>a</w:t>
            </w:r>
          </w:p>
        </w:tc>
        <w:tc>
          <w:tcPr>
            <w:tcW w:w="3340" w:type="dxa"/>
            <w:tcBorders>
              <w:top w:val="nil"/>
              <w:left w:val="nil"/>
              <w:bottom w:val="nil"/>
              <w:right w:val="single" w:sz="8" w:space="0" w:color="auto"/>
            </w:tcBorders>
            <w:shd w:val="clear" w:color="auto" w:fill="auto"/>
            <w:noWrap/>
            <w:vAlign w:val="center"/>
            <w:hideMark/>
          </w:tcPr>
          <w:p w14:paraId="36C2E1EC" w14:textId="77777777" w:rsidR="00F8374B" w:rsidRPr="00F8374B" w:rsidRDefault="00F8374B" w:rsidP="00F8374B">
            <w:pPr>
              <w:overflowPunct/>
              <w:autoSpaceDE/>
              <w:autoSpaceDN/>
              <w:adjustRightInd/>
              <w:textAlignment w:val="auto"/>
              <w:rPr>
                <w:rFonts w:ascii="Calibri" w:hAnsi="Calibri" w:cs="Calibri"/>
                <w:i/>
                <w:iCs/>
                <w:color w:val="FF0000"/>
                <w:sz w:val="16"/>
                <w:szCs w:val="16"/>
                <w:lang w:val="es-CO" w:eastAsia="es-CO"/>
              </w:rPr>
            </w:pPr>
            <w:r w:rsidRPr="00F8374B">
              <w:rPr>
                <w:rFonts w:ascii="Calibri" w:hAnsi="Calibri" w:cs="Calibri"/>
                <w:i/>
                <w:iCs/>
                <w:color w:val="FF0000"/>
                <w:sz w:val="16"/>
                <w:szCs w:val="16"/>
                <w:lang w:val="es-CO" w:eastAsia="es-CO"/>
              </w:rPr>
              <w:t>Día del Estudiante ( Ju 24 )</w:t>
            </w:r>
          </w:p>
        </w:tc>
        <w:tc>
          <w:tcPr>
            <w:tcW w:w="2800" w:type="dxa"/>
            <w:tcBorders>
              <w:top w:val="nil"/>
              <w:left w:val="nil"/>
              <w:bottom w:val="nil"/>
              <w:right w:val="single" w:sz="8" w:space="0" w:color="auto"/>
            </w:tcBorders>
            <w:shd w:val="clear" w:color="auto" w:fill="auto"/>
            <w:vAlign w:val="center"/>
            <w:hideMark/>
          </w:tcPr>
          <w:p w14:paraId="6D61F851"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119B0107"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6BBBC9D3"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1E3A849D"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45FE304F"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Vi 25</w:t>
            </w:r>
          </w:p>
        </w:tc>
        <w:tc>
          <w:tcPr>
            <w:tcW w:w="3340" w:type="dxa"/>
            <w:tcBorders>
              <w:top w:val="nil"/>
              <w:left w:val="nil"/>
              <w:bottom w:val="nil"/>
              <w:right w:val="single" w:sz="8" w:space="0" w:color="auto"/>
            </w:tcBorders>
            <w:shd w:val="clear" w:color="auto" w:fill="auto"/>
            <w:vAlign w:val="center"/>
            <w:hideMark/>
          </w:tcPr>
          <w:p w14:paraId="43902628"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Derivada de la Función Logaritmo </w:t>
            </w:r>
            <w:r w:rsidRPr="00F8374B">
              <w:rPr>
                <w:rFonts w:ascii="Calibri" w:hAnsi="Calibri" w:cs="Calibri"/>
                <w:b/>
                <w:bCs/>
                <w:color w:val="000000"/>
                <w:sz w:val="18"/>
                <w:szCs w:val="18"/>
                <w:lang w:val="es-CO" w:eastAsia="es-CO"/>
              </w:rPr>
              <w:t>(3.6)</w:t>
            </w:r>
            <w:r w:rsidRPr="00F8374B">
              <w:rPr>
                <w:rFonts w:ascii="Calibri" w:hAnsi="Calibri" w:cs="Calibri"/>
                <w:color w:val="000000"/>
                <w:sz w:val="18"/>
                <w:szCs w:val="18"/>
                <w:lang w:val="es-CO" w:eastAsia="es-CO"/>
              </w:rPr>
              <w:t xml:space="preserve">       </w:t>
            </w:r>
          </w:p>
        </w:tc>
        <w:tc>
          <w:tcPr>
            <w:tcW w:w="2800" w:type="dxa"/>
            <w:tcBorders>
              <w:top w:val="nil"/>
              <w:left w:val="nil"/>
              <w:bottom w:val="nil"/>
              <w:right w:val="single" w:sz="8" w:space="0" w:color="auto"/>
            </w:tcBorders>
            <w:shd w:val="clear" w:color="auto" w:fill="auto"/>
            <w:vAlign w:val="center"/>
            <w:hideMark/>
          </w:tcPr>
          <w:p w14:paraId="0C14B61C"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3.6:</w:t>
            </w:r>
            <w:r w:rsidRPr="00F8374B">
              <w:rPr>
                <w:rFonts w:ascii="Calibri" w:hAnsi="Calibri" w:cs="Calibri"/>
                <w:sz w:val="18"/>
                <w:szCs w:val="18"/>
                <w:lang w:val="es-CO" w:eastAsia="es-CO"/>
              </w:rPr>
              <w:t xml:space="preserve"> 6,13,15,24,28,39,45,46,47,53</w:t>
            </w:r>
          </w:p>
        </w:tc>
      </w:tr>
      <w:tr w:rsidR="00F8374B" w:rsidRPr="00F8374B" w14:paraId="6EC5FA7B" w14:textId="77777777" w:rsidTr="00F8374B">
        <w:trPr>
          <w:trHeight w:val="259"/>
        </w:trPr>
        <w:tc>
          <w:tcPr>
            <w:tcW w:w="700" w:type="dxa"/>
            <w:vMerge/>
            <w:tcBorders>
              <w:top w:val="nil"/>
              <w:left w:val="single" w:sz="8" w:space="0" w:color="auto"/>
              <w:bottom w:val="single" w:sz="8" w:space="0" w:color="000000"/>
              <w:right w:val="single" w:sz="8" w:space="0" w:color="auto"/>
            </w:tcBorders>
            <w:vAlign w:val="center"/>
            <w:hideMark/>
          </w:tcPr>
          <w:p w14:paraId="02832D82"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7D757E08"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1F7106C0" w14:textId="77777777" w:rsidR="00F8374B" w:rsidRPr="00F8374B" w:rsidRDefault="00F8374B" w:rsidP="00F8374B">
            <w:pPr>
              <w:overflowPunct/>
              <w:autoSpaceDE/>
              <w:autoSpaceDN/>
              <w:adjustRightInd/>
              <w:jc w:val="center"/>
              <w:textAlignment w:val="auto"/>
              <w:rPr>
                <w:rFonts w:ascii="Arial" w:hAnsi="Arial" w:cs="Arial"/>
                <w:sz w:val="18"/>
                <w:szCs w:val="18"/>
                <w:lang w:val="es-CO" w:eastAsia="es-CO"/>
              </w:rPr>
            </w:pPr>
            <w:r w:rsidRPr="00F8374B">
              <w:rPr>
                <w:rFonts w:ascii="Arial" w:hAnsi="Arial" w:cs="Arial"/>
                <w:sz w:val="18"/>
                <w:szCs w:val="18"/>
                <w:lang w:val="es-CO" w:eastAsia="es-CO"/>
              </w:rPr>
              <w:t> </w:t>
            </w:r>
          </w:p>
        </w:tc>
        <w:tc>
          <w:tcPr>
            <w:tcW w:w="3340" w:type="dxa"/>
            <w:tcBorders>
              <w:top w:val="nil"/>
              <w:left w:val="nil"/>
              <w:bottom w:val="single" w:sz="8" w:space="0" w:color="auto"/>
              <w:right w:val="single" w:sz="8" w:space="0" w:color="auto"/>
            </w:tcBorders>
            <w:shd w:val="clear" w:color="auto" w:fill="auto"/>
            <w:noWrap/>
            <w:vAlign w:val="center"/>
            <w:hideMark/>
          </w:tcPr>
          <w:p w14:paraId="4E1CB84F" w14:textId="77777777" w:rsidR="00F8374B" w:rsidRPr="00F8374B" w:rsidRDefault="00F8374B" w:rsidP="00F8374B">
            <w:pPr>
              <w:overflowPunct/>
              <w:autoSpaceDE/>
              <w:autoSpaceDN/>
              <w:adjustRightInd/>
              <w:textAlignment w:val="auto"/>
              <w:rPr>
                <w:rFonts w:ascii="Trebuchet MS" w:hAnsi="Trebuchet MS" w:cs="Arial"/>
                <w:sz w:val="18"/>
                <w:szCs w:val="18"/>
                <w:lang w:val="es-CO" w:eastAsia="es-CO"/>
              </w:rPr>
            </w:pPr>
            <w:r w:rsidRPr="00F8374B">
              <w:rPr>
                <w:rFonts w:ascii="Trebuchet MS" w:hAnsi="Trebuchet MS" w:cs="Arial"/>
                <w:sz w:val="18"/>
                <w:szCs w:val="18"/>
                <w:lang w:val="es-CO" w:eastAsia="es-CO"/>
              </w:rPr>
              <w:t> </w:t>
            </w:r>
          </w:p>
        </w:tc>
        <w:tc>
          <w:tcPr>
            <w:tcW w:w="2800" w:type="dxa"/>
            <w:tcBorders>
              <w:top w:val="nil"/>
              <w:left w:val="nil"/>
              <w:bottom w:val="single" w:sz="8" w:space="0" w:color="auto"/>
              <w:right w:val="single" w:sz="8" w:space="0" w:color="auto"/>
            </w:tcBorders>
            <w:shd w:val="clear" w:color="auto" w:fill="auto"/>
            <w:vAlign w:val="center"/>
            <w:hideMark/>
          </w:tcPr>
          <w:p w14:paraId="3ED79042"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170F89CF" w14:textId="77777777" w:rsidTr="00F8374B">
        <w:trPr>
          <w:trHeight w:val="282"/>
        </w:trPr>
        <w:tc>
          <w:tcPr>
            <w:tcW w:w="700" w:type="dxa"/>
            <w:vMerge w:val="restart"/>
            <w:tcBorders>
              <w:top w:val="nil"/>
              <w:left w:val="single" w:sz="8" w:space="0" w:color="auto"/>
              <w:bottom w:val="nil"/>
              <w:right w:val="single" w:sz="8" w:space="0" w:color="auto"/>
            </w:tcBorders>
            <w:shd w:val="clear" w:color="auto" w:fill="auto"/>
            <w:noWrap/>
            <w:vAlign w:val="center"/>
            <w:hideMark/>
          </w:tcPr>
          <w:p w14:paraId="3C273DF7"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8</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4880FB2E"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Septiembre</w:t>
            </w:r>
          </w:p>
        </w:tc>
        <w:tc>
          <w:tcPr>
            <w:tcW w:w="1760" w:type="dxa"/>
            <w:tcBorders>
              <w:top w:val="nil"/>
              <w:left w:val="nil"/>
              <w:bottom w:val="nil"/>
              <w:right w:val="nil"/>
            </w:tcBorders>
            <w:shd w:val="clear" w:color="auto" w:fill="auto"/>
            <w:noWrap/>
            <w:vAlign w:val="center"/>
            <w:hideMark/>
          </w:tcPr>
          <w:p w14:paraId="1730F45F"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p>
        </w:tc>
        <w:tc>
          <w:tcPr>
            <w:tcW w:w="3340" w:type="dxa"/>
            <w:tcBorders>
              <w:top w:val="nil"/>
              <w:left w:val="single" w:sz="8" w:space="0" w:color="auto"/>
              <w:bottom w:val="nil"/>
              <w:right w:val="single" w:sz="8" w:space="0" w:color="auto"/>
            </w:tcBorders>
            <w:shd w:val="clear" w:color="auto" w:fill="auto"/>
            <w:noWrap/>
            <w:vAlign w:val="center"/>
            <w:hideMark/>
          </w:tcPr>
          <w:p w14:paraId="4C1BA020"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c>
          <w:tcPr>
            <w:tcW w:w="2800" w:type="dxa"/>
            <w:tcBorders>
              <w:top w:val="nil"/>
              <w:left w:val="nil"/>
              <w:bottom w:val="nil"/>
              <w:right w:val="single" w:sz="8" w:space="0" w:color="auto"/>
            </w:tcBorders>
            <w:shd w:val="clear" w:color="auto" w:fill="auto"/>
            <w:noWrap/>
            <w:vAlign w:val="center"/>
            <w:hideMark/>
          </w:tcPr>
          <w:p w14:paraId="5ADACDA1"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10FEB9CA" w14:textId="77777777" w:rsidTr="00F8374B">
        <w:trPr>
          <w:trHeight w:val="282"/>
        </w:trPr>
        <w:tc>
          <w:tcPr>
            <w:tcW w:w="700" w:type="dxa"/>
            <w:vMerge/>
            <w:tcBorders>
              <w:top w:val="nil"/>
              <w:left w:val="single" w:sz="8" w:space="0" w:color="auto"/>
              <w:bottom w:val="nil"/>
              <w:right w:val="single" w:sz="8" w:space="0" w:color="auto"/>
            </w:tcBorders>
            <w:vAlign w:val="center"/>
            <w:hideMark/>
          </w:tcPr>
          <w:p w14:paraId="4A268864"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434B3507"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373E1912"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Lu 28</w:t>
            </w:r>
          </w:p>
        </w:tc>
        <w:tc>
          <w:tcPr>
            <w:tcW w:w="3340" w:type="dxa"/>
            <w:tcBorders>
              <w:top w:val="nil"/>
              <w:left w:val="nil"/>
              <w:bottom w:val="nil"/>
              <w:right w:val="single" w:sz="8" w:space="0" w:color="auto"/>
            </w:tcBorders>
            <w:shd w:val="clear" w:color="auto" w:fill="auto"/>
            <w:vAlign w:val="center"/>
            <w:hideMark/>
          </w:tcPr>
          <w:p w14:paraId="6454A4F9"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Razones de cambio relacionadas </w:t>
            </w:r>
            <w:r w:rsidRPr="00F8374B">
              <w:rPr>
                <w:rFonts w:ascii="Calibri" w:hAnsi="Calibri" w:cs="Calibri"/>
                <w:b/>
                <w:bCs/>
                <w:color w:val="000000"/>
                <w:sz w:val="18"/>
                <w:szCs w:val="18"/>
                <w:lang w:val="es-CO" w:eastAsia="es-CO"/>
              </w:rPr>
              <w:t>(3.7)</w:t>
            </w:r>
            <w:r w:rsidRPr="00F8374B">
              <w:rPr>
                <w:rFonts w:ascii="Calibri" w:hAnsi="Calibri" w:cs="Calibri"/>
                <w:color w:val="000000"/>
                <w:sz w:val="18"/>
                <w:szCs w:val="18"/>
                <w:lang w:val="es-CO" w:eastAsia="es-CO"/>
              </w:rPr>
              <w:t xml:space="preserve">       </w:t>
            </w:r>
          </w:p>
        </w:tc>
        <w:tc>
          <w:tcPr>
            <w:tcW w:w="2800" w:type="dxa"/>
            <w:tcBorders>
              <w:top w:val="nil"/>
              <w:left w:val="nil"/>
              <w:bottom w:val="nil"/>
              <w:right w:val="single" w:sz="8" w:space="0" w:color="auto"/>
            </w:tcBorders>
            <w:shd w:val="clear" w:color="auto" w:fill="auto"/>
            <w:vAlign w:val="center"/>
            <w:hideMark/>
          </w:tcPr>
          <w:p w14:paraId="1E49D1B4"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3.7:</w:t>
            </w:r>
            <w:r w:rsidRPr="00F8374B">
              <w:rPr>
                <w:rFonts w:ascii="Calibri" w:hAnsi="Calibri" w:cs="Calibri"/>
                <w:sz w:val="18"/>
                <w:szCs w:val="18"/>
                <w:lang w:val="es-CO" w:eastAsia="es-CO"/>
              </w:rPr>
              <w:t xml:space="preserve"> 1,5,9,11,13,15,20</w:t>
            </w:r>
          </w:p>
        </w:tc>
      </w:tr>
      <w:tr w:rsidR="00F8374B" w:rsidRPr="00F8374B" w14:paraId="5A9230B9" w14:textId="77777777" w:rsidTr="00F8374B">
        <w:trPr>
          <w:trHeight w:val="282"/>
        </w:trPr>
        <w:tc>
          <w:tcPr>
            <w:tcW w:w="700" w:type="dxa"/>
            <w:vMerge/>
            <w:tcBorders>
              <w:top w:val="nil"/>
              <w:left w:val="single" w:sz="8" w:space="0" w:color="auto"/>
              <w:bottom w:val="nil"/>
              <w:right w:val="single" w:sz="8" w:space="0" w:color="auto"/>
            </w:tcBorders>
            <w:vAlign w:val="center"/>
            <w:hideMark/>
          </w:tcPr>
          <w:p w14:paraId="172A343B"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4922779A"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4A532350"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r w:rsidRPr="00F8374B">
              <w:rPr>
                <w:rFonts w:ascii="Calibri" w:hAnsi="Calibri" w:cs="Calibri"/>
                <w:lang w:val="es-CO" w:eastAsia="es-CO"/>
              </w:rPr>
              <w:t>a</w:t>
            </w:r>
          </w:p>
        </w:tc>
        <w:tc>
          <w:tcPr>
            <w:tcW w:w="3340" w:type="dxa"/>
            <w:tcBorders>
              <w:top w:val="nil"/>
              <w:left w:val="nil"/>
              <w:bottom w:val="nil"/>
              <w:right w:val="single" w:sz="8" w:space="0" w:color="auto"/>
            </w:tcBorders>
            <w:shd w:val="clear" w:color="auto" w:fill="auto"/>
            <w:noWrap/>
            <w:vAlign w:val="center"/>
            <w:hideMark/>
          </w:tcPr>
          <w:p w14:paraId="727EA221" w14:textId="77777777" w:rsidR="00F8374B" w:rsidRPr="00F8374B" w:rsidRDefault="00F8374B" w:rsidP="00F8374B">
            <w:pPr>
              <w:overflowPunct/>
              <w:autoSpaceDE/>
              <w:autoSpaceDN/>
              <w:adjustRightInd/>
              <w:textAlignment w:val="auto"/>
              <w:rPr>
                <w:rFonts w:ascii="Calibri" w:hAnsi="Calibri" w:cs="Calibri"/>
                <w:i/>
                <w:iCs/>
                <w:color w:val="FF0000"/>
                <w:sz w:val="16"/>
                <w:szCs w:val="16"/>
                <w:lang w:val="es-CO" w:eastAsia="es-CO"/>
              </w:rPr>
            </w:pPr>
            <w:r w:rsidRPr="00F8374B">
              <w:rPr>
                <w:rFonts w:ascii="Calibri" w:hAnsi="Calibri" w:cs="Calibri"/>
                <w:i/>
                <w:iCs/>
                <w:color w:val="FF0000"/>
                <w:sz w:val="16"/>
                <w:szCs w:val="16"/>
                <w:lang w:val="es-CO" w:eastAsia="es-CO"/>
              </w:rPr>
              <w:t> </w:t>
            </w:r>
          </w:p>
        </w:tc>
        <w:tc>
          <w:tcPr>
            <w:tcW w:w="2800" w:type="dxa"/>
            <w:tcBorders>
              <w:top w:val="nil"/>
              <w:left w:val="nil"/>
              <w:bottom w:val="nil"/>
              <w:right w:val="single" w:sz="8" w:space="0" w:color="auto"/>
            </w:tcBorders>
            <w:shd w:val="clear" w:color="auto" w:fill="auto"/>
            <w:vAlign w:val="center"/>
            <w:hideMark/>
          </w:tcPr>
          <w:p w14:paraId="7F1EC5AB"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000C8B07" w14:textId="77777777" w:rsidTr="00F8374B">
        <w:trPr>
          <w:trHeight w:val="360"/>
        </w:trPr>
        <w:tc>
          <w:tcPr>
            <w:tcW w:w="700" w:type="dxa"/>
            <w:vMerge/>
            <w:tcBorders>
              <w:top w:val="nil"/>
              <w:left w:val="single" w:sz="8" w:space="0" w:color="auto"/>
              <w:bottom w:val="nil"/>
              <w:right w:val="single" w:sz="8" w:space="0" w:color="auto"/>
            </w:tcBorders>
            <w:vAlign w:val="center"/>
            <w:hideMark/>
          </w:tcPr>
          <w:p w14:paraId="35640FEF"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val="restart"/>
            <w:tcBorders>
              <w:top w:val="nil"/>
              <w:left w:val="single" w:sz="8" w:space="0" w:color="auto"/>
              <w:bottom w:val="nil"/>
              <w:right w:val="single" w:sz="8" w:space="0" w:color="auto"/>
            </w:tcBorders>
            <w:shd w:val="clear" w:color="auto" w:fill="auto"/>
            <w:noWrap/>
            <w:vAlign w:val="center"/>
            <w:hideMark/>
          </w:tcPr>
          <w:p w14:paraId="5AC41EC9"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xml:space="preserve">Octubre </w:t>
            </w:r>
          </w:p>
        </w:tc>
        <w:tc>
          <w:tcPr>
            <w:tcW w:w="1760" w:type="dxa"/>
            <w:tcBorders>
              <w:top w:val="nil"/>
              <w:left w:val="nil"/>
              <w:bottom w:val="nil"/>
              <w:right w:val="single" w:sz="8" w:space="0" w:color="auto"/>
            </w:tcBorders>
            <w:shd w:val="clear" w:color="auto" w:fill="auto"/>
            <w:noWrap/>
            <w:vAlign w:val="bottom"/>
            <w:hideMark/>
          </w:tcPr>
          <w:p w14:paraId="30DDF27E"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Vi 2</w:t>
            </w:r>
          </w:p>
        </w:tc>
        <w:tc>
          <w:tcPr>
            <w:tcW w:w="3340" w:type="dxa"/>
            <w:tcBorders>
              <w:top w:val="nil"/>
              <w:left w:val="nil"/>
              <w:bottom w:val="nil"/>
              <w:right w:val="single" w:sz="8" w:space="0" w:color="auto"/>
            </w:tcBorders>
            <w:shd w:val="clear" w:color="auto" w:fill="auto"/>
            <w:noWrap/>
            <w:vAlign w:val="center"/>
            <w:hideMark/>
          </w:tcPr>
          <w:p w14:paraId="4DAC8DB6"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Repaso  </w:t>
            </w:r>
          </w:p>
        </w:tc>
        <w:tc>
          <w:tcPr>
            <w:tcW w:w="2800" w:type="dxa"/>
            <w:tcBorders>
              <w:top w:val="nil"/>
              <w:left w:val="nil"/>
              <w:bottom w:val="nil"/>
              <w:right w:val="single" w:sz="8" w:space="0" w:color="auto"/>
            </w:tcBorders>
            <w:shd w:val="clear" w:color="auto" w:fill="auto"/>
            <w:noWrap/>
            <w:vAlign w:val="center"/>
            <w:hideMark/>
          </w:tcPr>
          <w:p w14:paraId="6FC552F6"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0C1A9FAC" w14:textId="77777777" w:rsidTr="00F8374B">
        <w:trPr>
          <w:trHeight w:val="199"/>
        </w:trPr>
        <w:tc>
          <w:tcPr>
            <w:tcW w:w="700" w:type="dxa"/>
            <w:vMerge/>
            <w:tcBorders>
              <w:top w:val="nil"/>
              <w:left w:val="single" w:sz="8" w:space="0" w:color="auto"/>
              <w:bottom w:val="nil"/>
              <w:right w:val="single" w:sz="8" w:space="0" w:color="auto"/>
            </w:tcBorders>
            <w:vAlign w:val="center"/>
            <w:hideMark/>
          </w:tcPr>
          <w:p w14:paraId="7C3E2F21"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nil"/>
              <w:right w:val="single" w:sz="8" w:space="0" w:color="auto"/>
            </w:tcBorders>
            <w:vAlign w:val="center"/>
            <w:hideMark/>
          </w:tcPr>
          <w:p w14:paraId="78A30FE7"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22A615C5"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c>
          <w:tcPr>
            <w:tcW w:w="3340" w:type="dxa"/>
            <w:tcBorders>
              <w:top w:val="nil"/>
              <w:left w:val="nil"/>
              <w:bottom w:val="nil"/>
              <w:right w:val="nil"/>
            </w:tcBorders>
            <w:shd w:val="clear" w:color="auto" w:fill="auto"/>
            <w:noWrap/>
            <w:vAlign w:val="center"/>
            <w:hideMark/>
          </w:tcPr>
          <w:p w14:paraId="589DDBFD" w14:textId="77777777" w:rsidR="00F8374B" w:rsidRPr="00F8374B" w:rsidRDefault="00F8374B" w:rsidP="00F8374B">
            <w:pPr>
              <w:overflowPunct/>
              <w:autoSpaceDE/>
              <w:autoSpaceDN/>
              <w:adjustRightInd/>
              <w:textAlignment w:val="auto"/>
              <w:rPr>
                <w:rFonts w:ascii="Trebuchet MS" w:hAnsi="Trebuchet MS" w:cs="Arial"/>
                <w:lang w:val="es-CO" w:eastAsia="es-CO"/>
              </w:rPr>
            </w:pPr>
          </w:p>
        </w:tc>
        <w:tc>
          <w:tcPr>
            <w:tcW w:w="2800" w:type="dxa"/>
            <w:tcBorders>
              <w:top w:val="nil"/>
              <w:left w:val="single" w:sz="8" w:space="0" w:color="auto"/>
              <w:bottom w:val="nil"/>
              <w:right w:val="single" w:sz="8" w:space="0" w:color="auto"/>
            </w:tcBorders>
            <w:shd w:val="clear" w:color="auto" w:fill="auto"/>
            <w:noWrap/>
            <w:vAlign w:val="center"/>
            <w:hideMark/>
          </w:tcPr>
          <w:p w14:paraId="3B0D664E"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2B8D4F12" w14:textId="77777777" w:rsidTr="00F8374B">
        <w:trPr>
          <w:trHeight w:val="282"/>
        </w:trPr>
        <w:tc>
          <w:tcPr>
            <w:tcW w:w="700" w:type="dxa"/>
            <w:tcBorders>
              <w:top w:val="single" w:sz="8" w:space="0" w:color="auto"/>
              <w:left w:val="single" w:sz="8" w:space="0" w:color="auto"/>
              <w:bottom w:val="nil"/>
              <w:right w:val="single" w:sz="8" w:space="0" w:color="auto"/>
            </w:tcBorders>
            <w:shd w:val="clear" w:color="auto" w:fill="auto"/>
            <w:noWrap/>
            <w:vAlign w:val="center"/>
            <w:hideMark/>
          </w:tcPr>
          <w:p w14:paraId="746C3B16"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w:t>
            </w:r>
          </w:p>
        </w:tc>
        <w:tc>
          <w:tcPr>
            <w:tcW w:w="10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7239E45"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xml:space="preserve">Octubre </w:t>
            </w:r>
          </w:p>
        </w:tc>
        <w:tc>
          <w:tcPr>
            <w:tcW w:w="1760" w:type="dxa"/>
            <w:vMerge w:val="restart"/>
            <w:tcBorders>
              <w:top w:val="nil"/>
              <w:left w:val="single" w:sz="8" w:space="0" w:color="auto"/>
              <w:bottom w:val="single" w:sz="8" w:space="0" w:color="000000"/>
              <w:right w:val="single" w:sz="8" w:space="0" w:color="auto"/>
            </w:tcBorders>
            <w:shd w:val="clear" w:color="auto" w:fill="auto"/>
            <w:vAlign w:val="center"/>
            <w:hideMark/>
          </w:tcPr>
          <w:p w14:paraId="2C7BB0D5" w14:textId="14E54B13"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xml:space="preserve">Lu 5            </w:t>
            </w:r>
            <w:r w:rsidR="00424BE3">
              <w:rPr>
                <w:rFonts w:ascii="Calibri" w:hAnsi="Calibri" w:cs="Calibri"/>
                <w:sz w:val="18"/>
                <w:szCs w:val="18"/>
                <w:lang w:val="es-CO" w:eastAsia="es-CO"/>
              </w:rPr>
              <w:t xml:space="preserve">  </w:t>
            </w:r>
            <w:r w:rsidRPr="00F8374B">
              <w:rPr>
                <w:rFonts w:ascii="Calibri" w:hAnsi="Calibri" w:cs="Calibri"/>
                <w:sz w:val="18"/>
                <w:szCs w:val="18"/>
                <w:lang w:val="es-CO" w:eastAsia="es-CO"/>
              </w:rPr>
              <w:t xml:space="preserve">                 a                                 </w:t>
            </w:r>
            <w:r w:rsidR="00424BE3">
              <w:rPr>
                <w:rFonts w:ascii="Calibri" w:hAnsi="Calibri" w:cs="Calibri"/>
                <w:sz w:val="18"/>
                <w:szCs w:val="18"/>
                <w:lang w:val="es-CO" w:eastAsia="es-CO"/>
              </w:rPr>
              <w:t xml:space="preserve"> </w:t>
            </w:r>
            <w:r w:rsidRPr="00F8374B">
              <w:rPr>
                <w:rFonts w:ascii="Calibri" w:hAnsi="Calibri" w:cs="Calibri"/>
                <w:sz w:val="18"/>
                <w:szCs w:val="18"/>
                <w:lang w:val="es-CO" w:eastAsia="es-CO"/>
              </w:rPr>
              <w:t xml:space="preserve"> Vi 9</w:t>
            </w:r>
          </w:p>
        </w:tc>
        <w:tc>
          <w:tcPr>
            <w:tcW w:w="614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03BA749" w14:textId="77777777" w:rsidR="00F8374B" w:rsidRPr="00F8374B" w:rsidRDefault="00F8374B" w:rsidP="00F8374B">
            <w:pPr>
              <w:overflowPunct/>
              <w:autoSpaceDE/>
              <w:autoSpaceDN/>
              <w:adjustRightInd/>
              <w:jc w:val="center"/>
              <w:textAlignment w:val="auto"/>
              <w:rPr>
                <w:rFonts w:ascii="Calibri" w:hAnsi="Calibri" w:cs="Calibri"/>
                <w:i/>
                <w:iCs/>
                <w:sz w:val="28"/>
                <w:szCs w:val="28"/>
                <w:lang w:val="es-CO" w:eastAsia="es-CO"/>
              </w:rPr>
            </w:pPr>
            <w:r w:rsidRPr="00F8374B">
              <w:rPr>
                <w:rFonts w:ascii="Calibri" w:hAnsi="Calibri" w:cs="Calibri"/>
                <w:i/>
                <w:iCs/>
                <w:sz w:val="28"/>
                <w:szCs w:val="28"/>
                <w:lang w:val="es-CO" w:eastAsia="es-CO"/>
              </w:rPr>
              <w:t xml:space="preserve">Semana de Receso                                                                                                                                                 </w:t>
            </w:r>
          </w:p>
        </w:tc>
      </w:tr>
      <w:tr w:rsidR="00F8374B" w:rsidRPr="00F8374B" w14:paraId="2DE99DFD" w14:textId="77777777" w:rsidTr="00F8374B">
        <w:trPr>
          <w:trHeight w:val="282"/>
        </w:trPr>
        <w:tc>
          <w:tcPr>
            <w:tcW w:w="700" w:type="dxa"/>
            <w:tcBorders>
              <w:top w:val="nil"/>
              <w:left w:val="single" w:sz="8" w:space="0" w:color="auto"/>
              <w:bottom w:val="nil"/>
              <w:right w:val="single" w:sz="8" w:space="0" w:color="auto"/>
            </w:tcBorders>
            <w:shd w:val="clear" w:color="auto" w:fill="auto"/>
            <w:noWrap/>
            <w:vAlign w:val="center"/>
            <w:hideMark/>
          </w:tcPr>
          <w:p w14:paraId="671F3E2D"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w:t>
            </w:r>
          </w:p>
        </w:tc>
        <w:tc>
          <w:tcPr>
            <w:tcW w:w="1020" w:type="dxa"/>
            <w:vMerge/>
            <w:tcBorders>
              <w:top w:val="single" w:sz="8" w:space="0" w:color="auto"/>
              <w:left w:val="single" w:sz="8" w:space="0" w:color="auto"/>
              <w:bottom w:val="single" w:sz="8" w:space="0" w:color="000000"/>
              <w:right w:val="single" w:sz="8" w:space="0" w:color="auto"/>
            </w:tcBorders>
            <w:vAlign w:val="center"/>
            <w:hideMark/>
          </w:tcPr>
          <w:p w14:paraId="34A13FFB"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tcBorders>
              <w:top w:val="nil"/>
              <w:left w:val="single" w:sz="8" w:space="0" w:color="auto"/>
              <w:bottom w:val="single" w:sz="8" w:space="0" w:color="000000"/>
              <w:right w:val="single" w:sz="8" w:space="0" w:color="auto"/>
            </w:tcBorders>
            <w:vAlign w:val="center"/>
            <w:hideMark/>
          </w:tcPr>
          <w:p w14:paraId="29204EC9"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6140" w:type="dxa"/>
            <w:gridSpan w:val="2"/>
            <w:vMerge/>
            <w:tcBorders>
              <w:top w:val="single" w:sz="8" w:space="0" w:color="auto"/>
              <w:left w:val="single" w:sz="8" w:space="0" w:color="auto"/>
              <w:bottom w:val="single" w:sz="8" w:space="0" w:color="000000"/>
              <w:right w:val="single" w:sz="8" w:space="0" w:color="000000"/>
            </w:tcBorders>
            <w:vAlign w:val="center"/>
            <w:hideMark/>
          </w:tcPr>
          <w:p w14:paraId="577B3D40" w14:textId="77777777" w:rsidR="00F8374B" w:rsidRPr="00F8374B" w:rsidRDefault="00F8374B" w:rsidP="00F8374B">
            <w:pPr>
              <w:overflowPunct/>
              <w:autoSpaceDE/>
              <w:autoSpaceDN/>
              <w:adjustRightInd/>
              <w:textAlignment w:val="auto"/>
              <w:rPr>
                <w:rFonts w:ascii="Calibri" w:hAnsi="Calibri" w:cs="Calibri"/>
                <w:i/>
                <w:iCs/>
                <w:sz w:val="28"/>
                <w:szCs w:val="28"/>
                <w:lang w:val="es-CO" w:eastAsia="es-CO"/>
              </w:rPr>
            </w:pPr>
          </w:p>
        </w:tc>
      </w:tr>
      <w:tr w:rsidR="00F8374B" w:rsidRPr="00F8374B" w14:paraId="21768153" w14:textId="77777777" w:rsidTr="00F8374B">
        <w:trPr>
          <w:trHeight w:val="282"/>
        </w:trPr>
        <w:tc>
          <w:tcPr>
            <w:tcW w:w="700" w:type="dxa"/>
            <w:tcBorders>
              <w:top w:val="nil"/>
              <w:left w:val="single" w:sz="8" w:space="0" w:color="auto"/>
              <w:bottom w:val="nil"/>
              <w:right w:val="single" w:sz="8" w:space="0" w:color="auto"/>
            </w:tcBorders>
            <w:shd w:val="clear" w:color="auto" w:fill="auto"/>
            <w:noWrap/>
            <w:vAlign w:val="center"/>
            <w:hideMark/>
          </w:tcPr>
          <w:p w14:paraId="765EAF4D"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w:t>
            </w:r>
          </w:p>
        </w:tc>
        <w:tc>
          <w:tcPr>
            <w:tcW w:w="1020" w:type="dxa"/>
            <w:vMerge/>
            <w:tcBorders>
              <w:top w:val="single" w:sz="8" w:space="0" w:color="auto"/>
              <w:left w:val="single" w:sz="8" w:space="0" w:color="auto"/>
              <w:bottom w:val="single" w:sz="8" w:space="0" w:color="000000"/>
              <w:right w:val="single" w:sz="8" w:space="0" w:color="auto"/>
            </w:tcBorders>
            <w:vAlign w:val="center"/>
            <w:hideMark/>
          </w:tcPr>
          <w:p w14:paraId="29780640"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tcBorders>
              <w:top w:val="nil"/>
              <w:left w:val="single" w:sz="8" w:space="0" w:color="auto"/>
              <w:bottom w:val="single" w:sz="8" w:space="0" w:color="000000"/>
              <w:right w:val="single" w:sz="8" w:space="0" w:color="auto"/>
            </w:tcBorders>
            <w:vAlign w:val="center"/>
            <w:hideMark/>
          </w:tcPr>
          <w:p w14:paraId="7C9480AA"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6140" w:type="dxa"/>
            <w:gridSpan w:val="2"/>
            <w:vMerge/>
            <w:tcBorders>
              <w:top w:val="single" w:sz="8" w:space="0" w:color="auto"/>
              <w:left w:val="single" w:sz="8" w:space="0" w:color="auto"/>
              <w:bottom w:val="single" w:sz="8" w:space="0" w:color="000000"/>
              <w:right w:val="single" w:sz="8" w:space="0" w:color="000000"/>
            </w:tcBorders>
            <w:vAlign w:val="center"/>
            <w:hideMark/>
          </w:tcPr>
          <w:p w14:paraId="6818FB88" w14:textId="77777777" w:rsidR="00F8374B" w:rsidRPr="00F8374B" w:rsidRDefault="00F8374B" w:rsidP="00F8374B">
            <w:pPr>
              <w:overflowPunct/>
              <w:autoSpaceDE/>
              <w:autoSpaceDN/>
              <w:adjustRightInd/>
              <w:textAlignment w:val="auto"/>
              <w:rPr>
                <w:rFonts w:ascii="Calibri" w:hAnsi="Calibri" w:cs="Calibri"/>
                <w:i/>
                <w:iCs/>
                <w:sz w:val="28"/>
                <w:szCs w:val="28"/>
                <w:lang w:val="es-CO" w:eastAsia="es-CO"/>
              </w:rPr>
            </w:pPr>
          </w:p>
        </w:tc>
      </w:tr>
      <w:tr w:rsidR="00F8374B" w:rsidRPr="00F8374B" w14:paraId="1EDD1497" w14:textId="77777777" w:rsidTr="00F8374B">
        <w:trPr>
          <w:trHeight w:val="282"/>
        </w:trPr>
        <w:tc>
          <w:tcPr>
            <w:tcW w:w="700" w:type="dxa"/>
            <w:tcBorders>
              <w:top w:val="nil"/>
              <w:left w:val="single" w:sz="8" w:space="0" w:color="auto"/>
              <w:bottom w:val="nil"/>
              <w:right w:val="single" w:sz="8" w:space="0" w:color="auto"/>
            </w:tcBorders>
            <w:shd w:val="clear" w:color="auto" w:fill="auto"/>
            <w:noWrap/>
            <w:vAlign w:val="center"/>
            <w:hideMark/>
          </w:tcPr>
          <w:p w14:paraId="5A4C1CBA"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w:t>
            </w:r>
          </w:p>
        </w:tc>
        <w:tc>
          <w:tcPr>
            <w:tcW w:w="1020" w:type="dxa"/>
            <w:vMerge/>
            <w:tcBorders>
              <w:top w:val="single" w:sz="8" w:space="0" w:color="auto"/>
              <w:left w:val="single" w:sz="8" w:space="0" w:color="auto"/>
              <w:bottom w:val="single" w:sz="8" w:space="0" w:color="000000"/>
              <w:right w:val="single" w:sz="8" w:space="0" w:color="auto"/>
            </w:tcBorders>
            <w:vAlign w:val="center"/>
            <w:hideMark/>
          </w:tcPr>
          <w:p w14:paraId="34F6E1AA"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tcBorders>
              <w:top w:val="nil"/>
              <w:left w:val="single" w:sz="8" w:space="0" w:color="auto"/>
              <w:bottom w:val="single" w:sz="8" w:space="0" w:color="000000"/>
              <w:right w:val="single" w:sz="8" w:space="0" w:color="auto"/>
            </w:tcBorders>
            <w:vAlign w:val="center"/>
            <w:hideMark/>
          </w:tcPr>
          <w:p w14:paraId="7E3C0547"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6140" w:type="dxa"/>
            <w:gridSpan w:val="2"/>
            <w:vMerge/>
            <w:tcBorders>
              <w:top w:val="single" w:sz="8" w:space="0" w:color="auto"/>
              <w:left w:val="single" w:sz="8" w:space="0" w:color="auto"/>
              <w:bottom w:val="single" w:sz="8" w:space="0" w:color="000000"/>
              <w:right w:val="single" w:sz="8" w:space="0" w:color="000000"/>
            </w:tcBorders>
            <w:vAlign w:val="center"/>
            <w:hideMark/>
          </w:tcPr>
          <w:p w14:paraId="5FA382C8" w14:textId="77777777" w:rsidR="00F8374B" w:rsidRPr="00F8374B" w:rsidRDefault="00F8374B" w:rsidP="00F8374B">
            <w:pPr>
              <w:overflowPunct/>
              <w:autoSpaceDE/>
              <w:autoSpaceDN/>
              <w:adjustRightInd/>
              <w:textAlignment w:val="auto"/>
              <w:rPr>
                <w:rFonts w:ascii="Calibri" w:hAnsi="Calibri" w:cs="Calibri"/>
                <w:i/>
                <w:iCs/>
                <w:sz w:val="28"/>
                <w:szCs w:val="28"/>
                <w:lang w:val="es-CO" w:eastAsia="es-CO"/>
              </w:rPr>
            </w:pPr>
          </w:p>
        </w:tc>
      </w:tr>
      <w:tr w:rsidR="00F8374B" w:rsidRPr="00F8374B" w14:paraId="684C8154" w14:textId="77777777" w:rsidTr="00F8374B">
        <w:trPr>
          <w:trHeight w:val="282"/>
        </w:trPr>
        <w:tc>
          <w:tcPr>
            <w:tcW w:w="700" w:type="dxa"/>
            <w:vMerge w:val="restart"/>
            <w:tcBorders>
              <w:top w:val="single" w:sz="8" w:space="0" w:color="000000"/>
              <w:left w:val="single" w:sz="8" w:space="0" w:color="auto"/>
              <w:bottom w:val="single" w:sz="8" w:space="0" w:color="000000"/>
              <w:right w:val="single" w:sz="8" w:space="0" w:color="auto"/>
            </w:tcBorders>
            <w:shd w:val="clear" w:color="auto" w:fill="auto"/>
            <w:noWrap/>
            <w:vAlign w:val="center"/>
            <w:hideMark/>
          </w:tcPr>
          <w:p w14:paraId="226BA7D8"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9</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1712CBC8"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xml:space="preserve">Octubre </w:t>
            </w:r>
          </w:p>
        </w:tc>
        <w:tc>
          <w:tcPr>
            <w:tcW w:w="1760" w:type="dxa"/>
            <w:tcBorders>
              <w:top w:val="nil"/>
              <w:left w:val="nil"/>
              <w:bottom w:val="nil"/>
              <w:right w:val="single" w:sz="8" w:space="0" w:color="auto"/>
            </w:tcBorders>
            <w:shd w:val="clear" w:color="auto" w:fill="auto"/>
            <w:noWrap/>
            <w:vAlign w:val="center"/>
            <w:hideMark/>
          </w:tcPr>
          <w:p w14:paraId="472087FB" w14:textId="77777777" w:rsidR="00F8374B" w:rsidRPr="00F8374B" w:rsidRDefault="00F8374B" w:rsidP="00F8374B">
            <w:pPr>
              <w:overflowPunct/>
              <w:autoSpaceDE/>
              <w:autoSpaceDN/>
              <w:adjustRightInd/>
              <w:jc w:val="center"/>
              <w:textAlignment w:val="auto"/>
              <w:rPr>
                <w:rFonts w:ascii="Calibri" w:hAnsi="Calibri" w:cs="Calibri"/>
                <w:sz w:val="24"/>
                <w:szCs w:val="24"/>
                <w:lang w:val="es-CO" w:eastAsia="es-CO"/>
              </w:rPr>
            </w:pPr>
            <w:r w:rsidRPr="00F8374B">
              <w:rPr>
                <w:rFonts w:ascii="Calibri" w:hAnsi="Calibri" w:cs="Calibri"/>
                <w:sz w:val="24"/>
                <w:szCs w:val="24"/>
                <w:lang w:val="es-CO" w:eastAsia="es-CO"/>
              </w:rPr>
              <w:t> </w:t>
            </w:r>
          </w:p>
        </w:tc>
        <w:tc>
          <w:tcPr>
            <w:tcW w:w="3340" w:type="dxa"/>
            <w:tcBorders>
              <w:top w:val="nil"/>
              <w:left w:val="nil"/>
              <w:bottom w:val="nil"/>
              <w:right w:val="single" w:sz="8" w:space="0" w:color="auto"/>
            </w:tcBorders>
            <w:shd w:val="clear" w:color="000000" w:fill="FFFFFF"/>
            <w:vAlign w:val="center"/>
            <w:hideMark/>
          </w:tcPr>
          <w:p w14:paraId="460D773C" w14:textId="77777777" w:rsidR="00F8374B" w:rsidRPr="00F8374B" w:rsidRDefault="00F8374B" w:rsidP="00F8374B">
            <w:pPr>
              <w:overflowPunct/>
              <w:autoSpaceDE/>
              <w:autoSpaceDN/>
              <w:adjustRightInd/>
              <w:jc w:val="center"/>
              <w:textAlignment w:val="auto"/>
              <w:rPr>
                <w:rFonts w:ascii="Calibri" w:hAnsi="Calibri" w:cs="Calibri"/>
                <w:i/>
                <w:iCs/>
                <w:color w:val="FF0000"/>
                <w:sz w:val="16"/>
                <w:szCs w:val="16"/>
                <w:lang w:val="es-CO" w:eastAsia="es-CO"/>
              </w:rPr>
            </w:pPr>
            <w:r w:rsidRPr="00F8374B">
              <w:rPr>
                <w:rFonts w:ascii="Calibri" w:hAnsi="Calibri" w:cs="Calibri"/>
                <w:i/>
                <w:iCs/>
                <w:color w:val="FF0000"/>
                <w:sz w:val="16"/>
                <w:szCs w:val="16"/>
                <w:lang w:val="es-CO" w:eastAsia="es-CO"/>
              </w:rPr>
              <w:t>LUNES FESTIVO</w:t>
            </w:r>
          </w:p>
        </w:tc>
        <w:tc>
          <w:tcPr>
            <w:tcW w:w="2800" w:type="dxa"/>
            <w:tcBorders>
              <w:top w:val="nil"/>
              <w:left w:val="nil"/>
              <w:bottom w:val="nil"/>
              <w:right w:val="single" w:sz="8" w:space="0" w:color="auto"/>
            </w:tcBorders>
            <w:shd w:val="clear" w:color="000000" w:fill="FFFFFF"/>
            <w:vAlign w:val="center"/>
            <w:hideMark/>
          </w:tcPr>
          <w:p w14:paraId="0DA4047A" w14:textId="77777777" w:rsidR="00F8374B" w:rsidRPr="00F8374B" w:rsidRDefault="00F8374B" w:rsidP="00F8374B">
            <w:pPr>
              <w:overflowPunct/>
              <w:autoSpaceDE/>
              <w:autoSpaceDN/>
              <w:adjustRightInd/>
              <w:jc w:val="center"/>
              <w:textAlignment w:val="auto"/>
              <w:rPr>
                <w:rFonts w:ascii="Arial" w:hAnsi="Arial" w:cs="Arial"/>
                <w:color w:val="000000"/>
                <w:sz w:val="18"/>
                <w:szCs w:val="18"/>
                <w:lang w:val="es-CO" w:eastAsia="es-CO"/>
              </w:rPr>
            </w:pPr>
            <w:r w:rsidRPr="00F8374B">
              <w:rPr>
                <w:rFonts w:ascii="Arial" w:hAnsi="Arial" w:cs="Arial"/>
                <w:color w:val="000000"/>
                <w:sz w:val="18"/>
                <w:szCs w:val="18"/>
                <w:lang w:val="es-CO" w:eastAsia="es-CO"/>
              </w:rPr>
              <w:t> </w:t>
            </w:r>
          </w:p>
        </w:tc>
      </w:tr>
      <w:tr w:rsidR="00F8374B" w:rsidRPr="00F8374B" w14:paraId="1C135750" w14:textId="77777777" w:rsidTr="00F8374B">
        <w:trPr>
          <w:trHeight w:val="282"/>
        </w:trPr>
        <w:tc>
          <w:tcPr>
            <w:tcW w:w="700" w:type="dxa"/>
            <w:vMerge/>
            <w:tcBorders>
              <w:top w:val="single" w:sz="8" w:space="0" w:color="000000"/>
              <w:left w:val="single" w:sz="8" w:space="0" w:color="auto"/>
              <w:bottom w:val="single" w:sz="8" w:space="0" w:color="000000"/>
              <w:right w:val="single" w:sz="8" w:space="0" w:color="auto"/>
            </w:tcBorders>
            <w:vAlign w:val="center"/>
            <w:hideMark/>
          </w:tcPr>
          <w:p w14:paraId="5A0A5885"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59F2BA76"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4FE81A08"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Lu 12</w:t>
            </w:r>
          </w:p>
        </w:tc>
        <w:tc>
          <w:tcPr>
            <w:tcW w:w="3340" w:type="dxa"/>
            <w:tcBorders>
              <w:top w:val="nil"/>
              <w:left w:val="nil"/>
              <w:bottom w:val="nil"/>
              <w:right w:val="single" w:sz="8" w:space="0" w:color="auto"/>
            </w:tcBorders>
            <w:shd w:val="clear" w:color="auto" w:fill="auto"/>
            <w:noWrap/>
            <w:vAlign w:val="center"/>
            <w:hideMark/>
          </w:tcPr>
          <w:p w14:paraId="163B8498" w14:textId="0D696AB9" w:rsidR="00F8374B" w:rsidRPr="00F8374B" w:rsidRDefault="00F8374B" w:rsidP="00F8374B">
            <w:pPr>
              <w:overflowPunct/>
              <w:autoSpaceDE/>
              <w:autoSpaceDN/>
              <w:adjustRightInd/>
              <w:textAlignment w:val="auto"/>
              <w:rPr>
                <w:rFonts w:ascii="Calibri" w:hAnsi="Calibri" w:cs="Calibri"/>
                <w:b/>
                <w:bCs/>
                <w:color w:val="000000"/>
                <w:sz w:val="18"/>
                <w:szCs w:val="18"/>
                <w:lang w:val="es-CO" w:eastAsia="es-CO"/>
              </w:rPr>
            </w:pPr>
            <w:r w:rsidRPr="00F8374B">
              <w:rPr>
                <w:rFonts w:ascii="Calibri" w:hAnsi="Calibri" w:cs="Calibri"/>
                <w:b/>
                <w:bCs/>
                <w:color w:val="000000"/>
                <w:sz w:val="18"/>
                <w:szCs w:val="18"/>
                <w:lang w:val="es-CO" w:eastAsia="es-CO"/>
              </w:rPr>
              <w:t>PARCIAL 2</w:t>
            </w:r>
            <w:r w:rsidR="00BA31F1">
              <w:rPr>
                <w:rFonts w:ascii="Calibri" w:hAnsi="Calibri" w:cs="Calibri"/>
                <w:b/>
                <w:bCs/>
                <w:color w:val="000000"/>
                <w:sz w:val="18"/>
                <w:szCs w:val="18"/>
                <w:lang w:val="es-CO" w:eastAsia="es-CO"/>
              </w:rPr>
              <w:t>: Jueves 15 de Octubre</w:t>
            </w:r>
            <w:r w:rsidRPr="00F8374B">
              <w:rPr>
                <w:rFonts w:ascii="Calibri" w:hAnsi="Calibri" w:cs="Calibri"/>
                <w:b/>
                <w:bCs/>
                <w:color w:val="000000"/>
                <w:sz w:val="18"/>
                <w:szCs w:val="18"/>
                <w:lang w:val="es-CO" w:eastAsia="es-CO"/>
              </w:rPr>
              <w:t xml:space="preserve"> </w:t>
            </w:r>
          </w:p>
        </w:tc>
        <w:tc>
          <w:tcPr>
            <w:tcW w:w="2800" w:type="dxa"/>
            <w:tcBorders>
              <w:top w:val="nil"/>
              <w:left w:val="nil"/>
              <w:bottom w:val="nil"/>
              <w:right w:val="single" w:sz="8" w:space="0" w:color="auto"/>
            </w:tcBorders>
            <w:shd w:val="clear" w:color="auto" w:fill="auto"/>
            <w:noWrap/>
            <w:vAlign w:val="bottom"/>
            <w:hideMark/>
          </w:tcPr>
          <w:p w14:paraId="045A6CFA"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3A1BA6C7" w14:textId="77777777" w:rsidTr="00F8374B">
        <w:trPr>
          <w:trHeight w:val="199"/>
        </w:trPr>
        <w:tc>
          <w:tcPr>
            <w:tcW w:w="700" w:type="dxa"/>
            <w:vMerge/>
            <w:tcBorders>
              <w:top w:val="single" w:sz="8" w:space="0" w:color="000000"/>
              <w:left w:val="single" w:sz="8" w:space="0" w:color="auto"/>
              <w:bottom w:val="single" w:sz="8" w:space="0" w:color="000000"/>
              <w:right w:val="single" w:sz="8" w:space="0" w:color="auto"/>
            </w:tcBorders>
            <w:vAlign w:val="center"/>
            <w:hideMark/>
          </w:tcPr>
          <w:p w14:paraId="2D095D26"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5B474069"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val="restart"/>
            <w:tcBorders>
              <w:top w:val="nil"/>
              <w:left w:val="single" w:sz="8" w:space="0" w:color="auto"/>
              <w:bottom w:val="nil"/>
              <w:right w:val="single" w:sz="8" w:space="0" w:color="auto"/>
            </w:tcBorders>
            <w:shd w:val="clear" w:color="auto" w:fill="auto"/>
            <w:noWrap/>
            <w:vAlign w:val="center"/>
            <w:hideMark/>
          </w:tcPr>
          <w:p w14:paraId="577EF288"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a</w:t>
            </w:r>
          </w:p>
        </w:tc>
        <w:tc>
          <w:tcPr>
            <w:tcW w:w="3340" w:type="dxa"/>
            <w:tcBorders>
              <w:top w:val="nil"/>
              <w:left w:val="nil"/>
              <w:bottom w:val="nil"/>
              <w:right w:val="single" w:sz="8" w:space="0" w:color="auto"/>
            </w:tcBorders>
            <w:shd w:val="clear" w:color="auto" w:fill="auto"/>
            <w:noWrap/>
            <w:vAlign w:val="center"/>
            <w:hideMark/>
          </w:tcPr>
          <w:p w14:paraId="3C2B24F2" w14:textId="77777777" w:rsidR="00F8374B" w:rsidRPr="00F8374B" w:rsidRDefault="00F8374B" w:rsidP="00F8374B">
            <w:pPr>
              <w:overflowPunct/>
              <w:autoSpaceDE/>
              <w:autoSpaceDN/>
              <w:adjustRightInd/>
              <w:textAlignment w:val="auto"/>
              <w:rPr>
                <w:rFonts w:ascii="Calibri" w:hAnsi="Calibri" w:cs="Calibri"/>
                <w:b/>
                <w:bCs/>
                <w:color w:val="000000"/>
                <w:sz w:val="18"/>
                <w:szCs w:val="18"/>
                <w:lang w:val="es-CO" w:eastAsia="es-CO"/>
              </w:rPr>
            </w:pPr>
            <w:r w:rsidRPr="00F8374B">
              <w:rPr>
                <w:rFonts w:ascii="Calibri" w:hAnsi="Calibri" w:cs="Calibri"/>
                <w:b/>
                <w:bCs/>
                <w:color w:val="000000"/>
                <w:sz w:val="18"/>
                <w:szCs w:val="18"/>
                <w:lang w:val="es-CO" w:eastAsia="es-CO"/>
              </w:rPr>
              <w:t> </w:t>
            </w:r>
          </w:p>
        </w:tc>
        <w:tc>
          <w:tcPr>
            <w:tcW w:w="2800" w:type="dxa"/>
            <w:tcBorders>
              <w:top w:val="nil"/>
              <w:left w:val="nil"/>
              <w:bottom w:val="nil"/>
              <w:right w:val="single" w:sz="8" w:space="0" w:color="auto"/>
            </w:tcBorders>
            <w:shd w:val="clear" w:color="auto" w:fill="auto"/>
            <w:noWrap/>
            <w:vAlign w:val="bottom"/>
            <w:hideMark/>
          </w:tcPr>
          <w:p w14:paraId="5E353413"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5F10A1B9" w14:textId="77777777" w:rsidTr="00F8374B">
        <w:trPr>
          <w:trHeight w:val="282"/>
        </w:trPr>
        <w:tc>
          <w:tcPr>
            <w:tcW w:w="700" w:type="dxa"/>
            <w:vMerge/>
            <w:tcBorders>
              <w:top w:val="single" w:sz="8" w:space="0" w:color="000000"/>
              <w:left w:val="single" w:sz="8" w:space="0" w:color="auto"/>
              <w:bottom w:val="single" w:sz="8" w:space="0" w:color="000000"/>
              <w:right w:val="single" w:sz="8" w:space="0" w:color="auto"/>
            </w:tcBorders>
            <w:vAlign w:val="center"/>
            <w:hideMark/>
          </w:tcPr>
          <w:p w14:paraId="51D9ED05"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3066B2A8"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vMerge/>
            <w:tcBorders>
              <w:top w:val="nil"/>
              <w:left w:val="single" w:sz="8" w:space="0" w:color="auto"/>
              <w:bottom w:val="nil"/>
              <w:right w:val="single" w:sz="8" w:space="0" w:color="auto"/>
            </w:tcBorders>
            <w:vAlign w:val="center"/>
            <w:hideMark/>
          </w:tcPr>
          <w:p w14:paraId="6EE0A8B3"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p>
        </w:tc>
        <w:tc>
          <w:tcPr>
            <w:tcW w:w="3340" w:type="dxa"/>
            <w:tcBorders>
              <w:top w:val="nil"/>
              <w:left w:val="nil"/>
              <w:bottom w:val="nil"/>
              <w:right w:val="single" w:sz="8" w:space="0" w:color="auto"/>
            </w:tcBorders>
            <w:shd w:val="clear" w:color="auto" w:fill="auto"/>
            <w:noWrap/>
            <w:vAlign w:val="bottom"/>
            <w:hideMark/>
          </w:tcPr>
          <w:p w14:paraId="3BB4DAC8"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xml:space="preserve">Máximos y Mínimos </w:t>
            </w:r>
            <w:r w:rsidRPr="00F8374B">
              <w:rPr>
                <w:rFonts w:ascii="Calibri" w:hAnsi="Calibri" w:cs="Calibri"/>
                <w:b/>
                <w:bCs/>
                <w:sz w:val="18"/>
                <w:szCs w:val="18"/>
                <w:lang w:val="es-CO" w:eastAsia="es-CO"/>
              </w:rPr>
              <w:t>(4.1)</w:t>
            </w:r>
          </w:p>
        </w:tc>
        <w:tc>
          <w:tcPr>
            <w:tcW w:w="2800" w:type="dxa"/>
            <w:tcBorders>
              <w:top w:val="nil"/>
              <w:left w:val="nil"/>
              <w:bottom w:val="nil"/>
              <w:right w:val="single" w:sz="8" w:space="0" w:color="auto"/>
            </w:tcBorders>
            <w:shd w:val="clear" w:color="auto" w:fill="auto"/>
            <w:noWrap/>
            <w:vAlign w:val="bottom"/>
            <w:hideMark/>
          </w:tcPr>
          <w:p w14:paraId="2439F8F5"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b/>
                <w:bCs/>
                <w:sz w:val="18"/>
                <w:szCs w:val="18"/>
                <w:lang w:val="es-CO" w:eastAsia="es-CO"/>
              </w:rPr>
              <w:t>4.1:</w:t>
            </w:r>
            <w:r w:rsidRPr="00F8374B">
              <w:rPr>
                <w:rFonts w:ascii="Calibri" w:hAnsi="Calibri" w:cs="Calibri"/>
                <w:sz w:val="18"/>
                <w:szCs w:val="18"/>
                <w:lang w:val="es-CO" w:eastAsia="es-CO"/>
              </w:rPr>
              <w:t xml:space="preserve"> 5,27,36,39,53,57,60,62,67</w:t>
            </w:r>
          </w:p>
        </w:tc>
      </w:tr>
      <w:tr w:rsidR="00F8374B" w:rsidRPr="00F8374B" w14:paraId="2927B6AB" w14:textId="77777777" w:rsidTr="00F8374B">
        <w:trPr>
          <w:trHeight w:val="282"/>
        </w:trPr>
        <w:tc>
          <w:tcPr>
            <w:tcW w:w="700" w:type="dxa"/>
            <w:vMerge/>
            <w:tcBorders>
              <w:top w:val="single" w:sz="8" w:space="0" w:color="000000"/>
              <w:left w:val="single" w:sz="8" w:space="0" w:color="auto"/>
              <w:bottom w:val="single" w:sz="8" w:space="0" w:color="000000"/>
              <w:right w:val="single" w:sz="8" w:space="0" w:color="auto"/>
            </w:tcBorders>
            <w:vAlign w:val="center"/>
            <w:hideMark/>
          </w:tcPr>
          <w:p w14:paraId="1C19246E"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0B974ADC"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461F848E"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Vi 16</w:t>
            </w:r>
          </w:p>
        </w:tc>
        <w:tc>
          <w:tcPr>
            <w:tcW w:w="3340" w:type="dxa"/>
            <w:tcBorders>
              <w:top w:val="nil"/>
              <w:left w:val="nil"/>
              <w:bottom w:val="nil"/>
              <w:right w:val="single" w:sz="8" w:space="0" w:color="auto"/>
            </w:tcBorders>
            <w:shd w:val="clear" w:color="auto" w:fill="auto"/>
            <w:noWrap/>
            <w:vAlign w:val="center"/>
            <w:hideMark/>
          </w:tcPr>
          <w:p w14:paraId="422D22FD"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xml:space="preserve">Teorema del Valor Medio </w:t>
            </w:r>
            <w:r w:rsidRPr="00F8374B">
              <w:rPr>
                <w:rFonts w:ascii="Calibri" w:hAnsi="Calibri" w:cs="Calibri"/>
                <w:b/>
                <w:bCs/>
                <w:sz w:val="18"/>
                <w:szCs w:val="18"/>
                <w:lang w:val="es-CO" w:eastAsia="es-CO"/>
              </w:rPr>
              <w:t>(4.2)</w:t>
            </w:r>
            <w:r w:rsidRPr="00F8374B">
              <w:rPr>
                <w:rFonts w:ascii="Calibri" w:hAnsi="Calibri" w:cs="Calibri"/>
                <w:sz w:val="18"/>
                <w:szCs w:val="18"/>
                <w:lang w:val="es-CO" w:eastAsia="es-CO"/>
              </w:rPr>
              <w:t xml:space="preserve">                   </w:t>
            </w:r>
          </w:p>
        </w:tc>
        <w:tc>
          <w:tcPr>
            <w:tcW w:w="2800" w:type="dxa"/>
            <w:tcBorders>
              <w:top w:val="nil"/>
              <w:left w:val="nil"/>
              <w:bottom w:val="nil"/>
              <w:right w:val="single" w:sz="8" w:space="0" w:color="auto"/>
            </w:tcBorders>
            <w:shd w:val="clear" w:color="auto" w:fill="auto"/>
            <w:vAlign w:val="center"/>
            <w:hideMark/>
          </w:tcPr>
          <w:p w14:paraId="58A410DC"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4.2:</w:t>
            </w:r>
            <w:r w:rsidRPr="00F8374B">
              <w:rPr>
                <w:rFonts w:ascii="Calibri" w:hAnsi="Calibri" w:cs="Calibri"/>
                <w:sz w:val="18"/>
                <w:szCs w:val="18"/>
                <w:lang w:val="es-CO" w:eastAsia="es-CO"/>
              </w:rPr>
              <w:t xml:space="preserve"> 6,12,14,17,18,19,23,24,32</w:t>
            </w:r>
          </w:p>
        </w:tc>
      </w:tr>
      <w:tr w:rsidR="00F8374B" w:rsidRPr="00F8374B" w14:paraId="760CAF61" w14:textId="77777777" w:rsidTr="00F8374B">
        <w:trPr>
          <w:trHeight w:val="199"/>
        </w:trPr>
        <w:tc>
          <w:tcPr>
            <w:tcW w:w="700" w:type="dxa"/>
            <w:vMerge/>
            <w:tcBorders>
              <w:top w:val="single" w:sz="8" w:space="0" w:color="000000"/>
              <w:left w:val="single" w:sz="8" w:space="0" w:color="auto"/>
              <w:bottom w:val="single" w:sz="8" w:space="0" w:color="000000"/>
              <w:right w:val="single" w:sz="8" w:space="0" w:color="auto"/>
            </w:tcBorders>
            <w:vAlign w:val="center"/>
            <w:hideMark/>
          </w:tcPr>
          <w:p w14:paraId="7397836D"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1699ED7A"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2A3824FB" w14:textId="77777777" w:rsidR="00F8374B" w:rsidRPr="00F8374B" w:rsidRDefault="00F8374B" w:rsidP="00F8374B">
            <w:pPr>
              <w:overflowPunct/>
              <w:autoSpaceDE/>
              <w:autoSpaceDN/>
              <w:adjustRightInd/>
              <w:jc w:val="center"/>
              <w:textAlignment w:val="auto"/>
              <w:rPr>
                <w:rFonts w:ascii="Calibri" w:hAnsi="Calibri" w:cs="Calibri"/>
                <w:b/>
                <w:bCs/>
                <w:i/>
                <w:iCs/>
                <w:color w:val="FF0000"/>
                <w:sz w:val="16"/>
                <w:szCs w:val="16"/>
                <w:lang w:val="es-CO" w:eastAsia="es-CO"/>
              </w:rPr>
            </w:pPr>
            <w:r w:rsidRPr="00F8374B">
              <w:rPr>
                <w:rFonts w:ascii="Calibri" w:hAnsi="Calibri" w:cs="Calibri"/>
                <w:b/>
                <w:bCs/>
                <w:i/>
                <w:iCs/>
                <w:color w:val="FF0000"/>
                <w:sz w:val="16"/>
                <w:szCs w:val="16"/>
                <w:lang w:val="es-CO" w:eastAsia="es-CO"/>
              </w:rPr>
              <w:t> </w:t>
            </w:r>
          </w:p>
        </w:tc>
        <w:tc>
          <w:tcPr>
            <w:tcW w:w="3340" w:type="dxa"/>
            <w:tcBorders>
              <w:top w:val="nil"/>
              <w:left w:val="nil"/>
              <w:bottom w:val="nil"/>
              <w:right w:val="single" w:sz="8" w:space="0" w:color="auto"/>
            </w:tcBorders>
            <w:shd w:val="clear" w:color="auto" w:fill="auto"/>
            <w:noWrap/>
            <w:vAlign w:val="center"/>
            <w:hideMark/>
          </w:tcPr>
          <w:p w14:paraId="46EF8BD9" w14:textId="77777777" w:rsidR="00F8374B" w:rsidRPr="00F8374B" w:rsidRDefault="00F8374B" w:rsidP="00F8374B">
            <w:pPr>
              <w:overflowPunct/>
              <w:autoSpaceDE/>
              <w:autoSpaceDN/>
              <w:adjustRightInd/>
              <w:textAlignment w:val="auto"/>
              <w:rPr>
                <w:rFonts w:ascii="Calibri" w:hAnsi="Calibri" w:cs="Calibri"/>
                <w:i/>
                <w:iCs/>
                <w:color w:val="FF0000"/>
                <w:sz w:val="16"/>
                <w:szCs w:val="16"/>
                <w:lang w:val="es-CO" w:eastAsia="es-CO"/>
              </w:rPr>
            </w:pPr>
            <w:r w:rsidRPr="00F8374B">
              <w:rPr>
                <w:rFonts w:ascii="Calibri" w:hAnsi="Calibri" w:cs="Calibri"/>
                <w:i/>
                <w:iCs/>
                <w:color w:val="FF0000"/>
                <w:sz w:val="16"/>
                <w:szCs w:val="16"/>
                <w:lang w:val="es-CO" w:eastAsia="es-CO"/>
              </w:rPr>
              <w:t> </w:t>
            </w:r>
          </w:p>
        </w:tc>
        <w:tc>
          <w:tcPr>
            <w:tcW w:w="2800" w:type="dxa"/>
            <w:tcBorders>
              <w:top w:val="nil"/>
              <w:left w:val="nil"/>
              <w:bottom w:val="single" w:sz="8" w:space="0" w:color="auto"/>
              <w:right w:val="single" w:sz="8" w:space="0" w:color="auto"/>
            </w:tcBorders>
            <w:shd w:val="clear" w:color="auto" w:fill="auto"/>
            <w:vAlign w:val="center"/>
            <w:hideMark/>
          </w:tcPr>
          <w:p w14:paraId="6ED4D56D"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r>
      <w:tr w:rsidR="00F8374B" w:rsidRPr="00F8374B" w14:paraId="49B2FA58" w14:textId="77777777" w:rsidTr="00F8374B">
        <w:trPr>
          <w:trHeight w:val="199"/>
        </w:trPr>
        <w:tc>
          <w:tcPr>
            <w:tcW w:w="7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B114F2"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10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77D79BB" w14:textId="77777777" w:rsidR="00F8374B" w:rsidRPr="00F8374B" w:rsidRDefault="00F8374B" w:rsidP="00F8374B">
            <w:pPr>
              <w:overflowPunct/>
              <w:autoSpaceDE/>
              <w:autoSpaceDN/>
              <w:adjustRightInd/>
              <w:jc w:val="center"/>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xml:space="preserve">Octubre </w:t>
            </w:r>
          </w:p>
        </w:tc>
        <w:tc>
          <w:tcPr>
            <w:tcW w:w="1760" w:type="dxa"/>
            <w:tcBorders>
              <w:top w:val="nil"/>
              <w:left w:val="nil"/>
              <w:bottom w:val="nil"/>
              <w:right w:val="single" w:sz="8" w:space="0" w:color="auto"/>
            </w:tcBorders>
            <w:shd w:val="clear" w:color="auto" w:fill="auto"/>
            <w:noWrap/>
            <w:vAlign w:val="center"/>
            <w:hideMark/>
          </w:tcPr>
          <w:p w14:paraId="13B3D167"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 </w:t>
            </w:r>
          </w:p>
        </w:tc>
        <w:tc>
          <w:tcPr>
            <w:tcW w:w="3340" w:type="dxa"/>
            <w:tcBorders>
              <w:top w:val="single" w:sz="8" w:space="0" w:color="auto"/>
              <w:left w:val="nil"/>
              <w:bottom w:val="nil"/>
              <w:right w:val="single" w:sz="8" w:space="0" w:color="auto"/>
            </w:tcBorders>
            <w:shd w:val="clear" w:color="000000" w:fill="FFFFFF"/>
            <w:vAlign w:val="center"/>
            <w:hideMark/>
          </w:tcPr>
          <w:p w14:paraId="7475276B" w14:textId="77777777" w:rsidR="00F8374B" w:rsidRPr="00F8374B" w:rsidRDefault="00F8374B" w:rsidP="00F8374B">
            <w:pPr>
              <w:overflowPunct/>
              <w:autoSpaceDE/>
              <w:autoSpaceDN/>
              <w:adjustRightInd/>
              <w:jc w:val="center"/>
              <w:textAlignment w:val="auto"/>
              <w:rPr>
                <w:rFonts w:ascii="Calibri" w:hAnsi="Calibri" w:cs="Calibri"/>
                <w:i/>
                <w:iCs/>
                <w:color w:val="FF0000"/>
                <w:sz w:val="16"/>
                <w:szCs w:val="16"/>
                <w:lang w:val="es-CO" w:eastAsia="es-CO"/>
              </w:rPr>
            </w:pPr>
            <w:r w:rsidRPr="00F8374B">
              <w:rPr>
                <w:rFonts w:ascii="Calibri" w:hAnsi="Calibri" w:cs="Calibri"/>
                <w:i/>
                <w:iCs/>
                <w:color w:val="FF0000"/>
                <w:sz w:val="16"/>
                <w:szCs w:val="16"/>
                <w:lang w:val="es-CO" w:eastAsia="es-CO"/>
              </w:rPr>
              <w:t> </w:t>
            </w:r>
          </w:p>
        </w:tc>
        <w:tc>
          <w:tcPr>
            <w:tcW w:w="2800" w:type="dxa"/>
            <w:tcBorders>
              <w:top w:val="nil"/>
              <w:left w:val="nil"/>
              <w:bottom w:val="nil"/>
              <w:right w:val="single" w:sz="8" w:space="0" w:color="auto"/>
            </w:tcBorders>
            <w:shd w:val="clear" w:color="000000" w:fill="FFFFFF"/>
            <w:vAlign w:val="center"/>
            <w:hideMark/>
          </w:tcPr>
          <w:p w14:paraId="4D762D41" w14:textId="77777777" w:rsidR="00F8374B" w:rsidRPr="00F8374B" w:rsidRDefault="00F8374B" w:rsidP="00F8374B">
            <w:pPr>
              <w:overflowPunct/>
              <w:autoSpaceDE/>
              <w:autoSpaceDN/>
              <w:adjustRightInd/>
              <w:jc w:val="center"/>
              <w:textAlignment w:val="auto"/>
              <w:rPr>
                <w:rFonts w:ascii="Calibri" w:hAnsi="Calibri" w:cs="Calibri"/>
                <w:b/>
                <w:bCs/>
                <w:i/>
                <w:iCs/>
                <w:color w:val="000000"/>
                <w:sz w:val="18"/>
                <w:szCs w:val="18"/>
                <w:lang w:val="es-CO" w:eastAsia="es-CO"/>
              </w:rPr>
            </w:pPr>
            <w:r w:rsidRPr="00F8374B">
              <w:rPr>
                <w:rFonts w:ascii="Calibri" w:hAnsi="Calibri" w:cs="Calibri"/>
                <w:b/>
                <w:bCs/>
                <w:i/>
                <w:iCs/>
                <w:color w:val="000000"/>
                <w:sz w:val="18"/>
                <w:szCs w:val="18"/>
                <w:lang w:val="es-CO" w:eastAsia="es-CO"/>
              </w:rPr>
              <w:t> </w:t>
            </w:r>
          </w:p>
        </w:tc>
      </w:tr>
      <w:tr w:rsidR="00F8374B" w:rsidRPr="00F8374B" w14:paraId="17EE282B"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723AD2BD"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55B39585"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657BE8B4"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Lu 19</w:t>
            </w:r>
          </w:p>
        </w:tc>
        <w:tc>
          <w:tcPr>
            <w:tcW w:w="3340" w:type="dxa"/>
            <w:tcBorders>
              <w:top w:val="nil"/>
              <w:left w:val="nil"/>
              <w:bottom w:val="nil"/>
              <w:right w:val="single" w:sz="8" w:space="0" w:color="auto"/>
            </w:tcBorders>
            <w:shd w:val="clear" w:color="auto" w:fill="auto"/>
            <w:vAlign w:val="center"/>
            <w:hideMark/>
          </w:tcPr>
          <w:p w14:paraId="5D9B35FA" w14:textId="77777777" w:rsidR="00F8374B" w:rsidRPr="00F8374B" w:rsidRDefault="00F8374B" w:rsidP="00F8374B">
            <w:pPr>
              <w:overflowPunct/>
              <w:autoSpaceDE/>
              <w:autoSpaceDN/>
              <w:adjustRightInd/>
              <w:textAlignment w:val="auto"/>
              <w:rPr>
                <w:rFonts w:ascii="Calibri" w:hAnsi="Calibri" w:cs="Calibri"/>
                <w:sz w:val="18"/>
                <w:szCs w:val="18"/>
                <w:lang w:val="es-CO" w:eastAsia="es-CO"/>
              </w:rPr>
            </w:pPr>
            <w:r w:rsidRPr="00F8374B">
              <w:rPr>
                <w:rFonts w:ascii="Calibri" w:hAnsi="Calibri" w:cs="Calibri"/>
                <w:sz w:val="18"/>
                <w:szCs w:val="18"/>
                <w:lang w:val="es-CO" w:eastAsia="es-CO"/>
              </w:rPr>
              <w:t xml:space="preserve">Derivadas de Orden Superior </w:t>
            </w:r>
            <w:r w:rsidRPr="00F8374B">
              <w:rPr>
                <w:rFonts w:ascii="Calibri" w:hAnsi="Calibri" w:cs="Calibri"/>
                <w:b/>
                <w:bCs/>
                <w:sz w:val="18"/>
                <w:szCs w:val="18"/>
                <w:lang w:val="es-CO" w:eastAsia="es-CO"/>
              </w:rPr>
              <w:t>(4.3)</w:t>
            </w:r>
          </w:p>
        </w:tc>
        <w:tc>
          <w:tcPr>
            <w:tcW w:w="2800" w:type="dxa"/>
            <w:tcBorders>
              <w:top w:val="nil"/>
              <w:left w:val="nil"/>
              <w:bottom w:val="nil"/>
              <w:right w:val="single" w:sz="8" w:space="0" w:color="auto"/>
            </w:tcBorders>
            <w:shd w:val="clear" w:color="auto" w:fill="auto"/>
            <w:vAlign w:val="center"/>
            <w:hideMark/>
          </w:tcPr>
          <w:p w14:paraId="2672A9F0"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4.3:</w:t>
            </w:r>
            <w:r w:rsidRPr="00F8374B">
              <w:rPr>
                <w:rFonts w:ascii="Calibri" w:hAnsi="Calibri" w:cs="Calibri"/>
                <w:sz w:val="18"/>
                <w:szCs w:val="18"/>
                <w:lang w:val="es-CO" w:eastAsia="es-CO"/>
              </w:rPr>
              <w:t xml:space="preserve"> 1,6,7,15,17,25,27,28,35,45,51</w:t>
            </w:r>
          </w:p>
        </w:tc>
      </w:tr>
      <w:tr w:rsidR="00F8374B" w:rsidRPr="00F8374B" w14:paraId="41A0225B"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2687B424"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3F169D99"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61A8CC39" w14:textId="77777777" w:rsidR="00F8374B" w:rsidRPr="00F8374B" w:rsidRDefault="00F8374B" w:rsidP="00F8374B">
            <w:pPr>
              <w:overflowPunct/>
              <w:autoSpaceDE/>
              <w:autoSpaceDN/>
              <w:adjustRightInd/>
              <w:jc w:val="center"/>
              <w:textAlignment w:val="auto"/>
              <w:rPr>
                <w:rFonts w:ascii="Calibri" w:hAnsi="Calibri" w:cs="Calibri"/>
                <w:lang w:val="es-CO" w:eastAsia="es-CO"/>
              </w:rPr>
            </w:pPr>
            <w:r w:rsidRPr="00F8374B">
              <w:rPr>
                <w:rFonts w:ascii="Calibri" w:hAnsi="Calibri" w:cs="Calibri"/>
                <w:lang w:val="es-CO" w:eastAsia="es-CO"/>
              </w:rPr>
              <w:t>a</w:t>
            </w:r>
          </w:p>
        </w:tc>
        <w:tc>
          <w:tcPr>
            <w:tcW w:w="3340" w:type="dxa"/>
            <w:tcBorders>
              <w:top w:val="nil"/>
              <w:left w:val="nil"/>
              <w:bottom w:val="nil"/>
              <w:right w:val="single" w:sz="8" w:space="0" w:color="auto"/>
            </w:tcBorders>
            <w:shd w:val="clear" w:color="auto" w:fill="auto"/>
            <w:noWrap/>
            <w:vAlign w:val="center"/>
            <w:hideMark/>
          </w:tcPr>
          <w:p w14:paraId="23AF9827" w14:textId="77777777" w:rsidR="00F8374B" w:rsidRPr="00F8374B" w:rsidRDefault="00F8374B" w:rsidP="00F8374B">
            <w:pPr>
              <w:overflowPunct/>
              <w:autoSpaceDE/>
              <w:autoSpaceDN/>
              <w:adjustRightInd/>
              <w:textAlignment w:val="auto"/>
              <w:rPr>
                <w:rFonts w:ascii="Calibri" w:hAnsi="Calibri" w:cs="Calibri"/>
                <w:lang w:val="es-CO" w:eastAsia="es-CO"/>
              </w:rPr>
            </w:pPr>
            <w:r w:rsidRPr="00F8374B">
              <w:rPr>
                <w:rFonts w:ascii="Calibri" w:hAnsi="Calibri" w:cs="Calibri"/>
                <w:lang w:val="es-CO" w:eastAsia="es-CO"/>
              </w:rPr>
              <w:t> </w:t>
            </w:r>
          </w:p>
        </w:tc>
        <w:tc>
          <w:tcPr>
            <w:tcW w:w="2800" w:type="dxa"/>
            <w:tcBorders>
              <w:top w:val="nil"/>
              <w:left w:val="nil"/>
              <w:bottom w:val="nil"/>
              <w:right w:val="single" w:sz="8" w:space="0" w:color="auto"/>
            </w:tcBorders>
            <w:shd w:val="clear" w:color="auto" w:fill="auto"/>
            <w:noWrap/>
            <w:vAlign w:val="center"/>
            <w:hideMark/>
          </w:tcPr>
          <w:p w14:paraId="226CC3CC"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r w:rsidR="00F8374B" w:rsidRPr="00F8374B" w14:paraId="0121E8AF"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3752CE35"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7EBD963A"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4A391A24" w14:textId="77777777" w:rsidR="00F8374B" w:rsidRPr="00F8374B" w:rsidRDefault="00F8374B" w:rsidP="00F8374B">
            <w:pPr>
              <w:overflowPunct/>
              <w:autoSpaceDE/>
              <w:autoSpaceDN/>
              <w:adjustRightInd/>
              <w:jc w:val="center"/>
              <w:textAlignment w:val="auto"/>
              <w:rPr>
                <w:rFonts w:ascii="Calibri" w:hAnsi="Calibri" w:cs="Calibri"/>
                <w:sz w:val="18"/>
                <w:szCs w:val="18"/>
                <w:lang w:val="es-CO" w:eastAsia="es-CO"/>
              </w:rPr>
            </w:pPr>
            <w:r w:rsidRPr="00F8374B">
              <w:rPr>
                <w:rFonts w:ascii="Calibri" w:hAnsi="Calibri" w:cs="Calibri"/>
                <w:sz w:val="18"/>
                <w:szCs w:val="18"/>
                <w:lang w:val="es-CO" w:eastAsia="es-CO"/>
              </w:rPr>
              <w:t>Vi 23</w:t>
            </w:r>
          </w:p>
        </w:tc>
        <w:tc>
          <w:tcPr>
            <w:tcW w:w="3340" w:type="dxa"/>
            <w:tcBorders>
              <w:top w:val="nil"/>
              <w:left w:val="nil"/>
              <w:bottom w:val="nil"/>
              <w:right w:val="single" w:sz="8" w:space="0" w:color="auto"/>
            </w:tcBorders>
            <w:shd w:val="clear" w:color="auto" w:fill="auto"/>
            <w:noWrap/>
            <w:vAlign w:val="center"/>
            <w:hideMark/>
          </w:tcPr>
          <w:p w14:paraId="0BACC6A6" w14:textId="77777777" w:rsidR="00F8374B" w:rsidRPr="00F8374B" w:rsidRDefault="00F8374B" w:rsidP="00F8374B">
            <w:pPr>
              <w:overflowPunct/>
              <w:autoSpaceDE/>
              <w:autoSpaceDN/>
              <w:adjustRightInd/>
              <w:textAlignment w:val="auto"/>
              <w:rPr>
                <w:rFonts w:ascii="Calibri" w:hAnsi="Calibri" w:cs="Calibri"/>
                <w:color w:val="000000"/>
                <w:sz w:val="18"/>
                <w:szCs w:val="18"/>
                <w:lang w:val="es-CO" w:eastAsia="es-CO"/>
              </w:rPr>
            </w:pPr>
            <w:r w:rsidRPr="00F8374B">
              <w:rPr>
                <w:rFonts w:ascii="Calibri" w:hAnsi="Calibri" w:cs="Calibri"/>
                <w:color w:val="000000"/>
                <w:sz w:val="18"/>
                <w:szCs w:val="18"/>
                <w:lang w:val="es-CO" w:eastAsia="es-CO"/>
              </w:rPr>
              <w:t xml:space="preserve">Regla de L'Hôpital </w:t>
            </w:r>
            <w:r w:rsidRPr="00F8374B">
              <w:rPr>
                <w:rFonts w:ascii="Calibri" w:hAnsi="Calibri" w:cs="Calibri"/>
                <w:b/>
                <w:bCs/>
                <w:color w:val="000000"/>
                <w:sz w:val="18"/>
                <w:szCs w:val="18"/>
                <w:lang w:val="es-CO" w:eastAsia="es-CO"/>
              </w:rPr>
              <w:t>(4.4)</w:t>
            </w:r>
          </w:p>
        </w:tc>
        <w:tc>
          <w:tcPr>
            <w:tcW w:w="2800" w:type="dxa"/>
            <w:tcBorders>
              <w:top w:val="nil"/>
              <w:left w:val="nil"/>
              <w:bottom w:val="nil"/>
              <w:right w:val="single" w:sz="8" w:space="0" w:color="auto"/>
            </w:tcBorders>
            <w:shd w:val="clear" w:color="auto" w:fill="auto"/>
            <w:vAlign w:val="center"/>
            <w:hideMark/>
          </w:tcPr>
          <w:p w14:paraId="7E4D9389"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r w:rsidRPr="00F8374B">
              <w:rPr>
                <w:rFonts w:ascii="Calibri" w:hAnsi="Calibri" w:cs="Calibri"/>
                <w:b/>
                <w:bCs/>
                <w:sz w:val="18"/>
                <w:szCs w:val="18"/>
                <w:lang w:val="es-CO" w:eastAsia="es-CO"/>
              </w:rPr>
              <w:t xml:space="preserve">4.4: </w:t>
            </w:r>
            <w:r w:rsidRPr="00F8374B">
              <w:rPr>
                <w:rFonts w:ascii="Calibri" w:hAnsi="Calibri" w:cs="Calibri"/>
                <w:sz w:val="18"/>
                <w:szCs w:val="18"/>
                <w:lang w:val="es-CO" w:eastAsia="es-CO"/>
              </w:rPr>
              <w:t>4,7,9,10,21,28,42,47,49,55,58</w:t>
            </w:r>
          </w:p>
        </w:tc>
      </w:tr>
      <w:tr w:rsidR="00F8374B" w:rsidRPr="00F8374B" w14:paraId="44A73090" w14:textId="77777777" w:rsidTr="00F8374B">
        <w:trPr>
          <w:trHeight w:val="282"/>
        </w:trPr>
        <w:tc>
          <w:tcPr>
            <w:tcW w:w="700" w:type="dxa"/>
            <w:vMerge/>
            <w:tcBorders>
              <w:top w:val="nil"/>
              <w:left w:val="single" w:sz="8" w:space="0" w:color="auto"/>
              <w:bottom w:val="single" w:sz="8" w:space="0" w:color="000000"/>
              <w:right w:val="single" w:sz="8" w:space="0" w:color="auto"/>
            </w:tcBorders>
            <w:vAlign w:val="center"/>
            <w:hideMark/>
          </w:tcPr>
          <w:p w14:paraId="0CE82312"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020" w:type="dxa"/>
            <w:vMerge/>
            <w:tcBorders>
              <w:top w:val="nil"/>
              <w:left w:val="single" w:sz="8" w:space="0" w:color="auto"/>
              <w:bottom w:val="single" w:sz="8" w:space="0" w:color="000000"/>
              <w:right w:val="single" w:sz="8" w:space="0" w:color="auto"/>
            </w:tcBorders>
            <w:vAlign w:val="center"/>
            <w:hideMark/>
          </w:tcPr>
          <w:p w14:paraId="4096246F" w14:textId="77777777" w:rsidR="00F8374B" w:rsidRPr="00F8374B" w:rsidRDefault="00F8374B" w:rsidP="00F8374B">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5B0092D2" w14:textId="77777777" w:rsidR="00F8374B" w:rsidRPr="00F8374B" w:rsidRDefault="00F8374B" w:rsidP="00F8374B">
            <w:pPr>
              <w:overflowPunct/>
              <w:autoSpaceDE/>
              <w:autoSpaceDN/>
              <w:adjustRightInd/>
              <w:jc w:val="center"/>
              <w:textAlignment w:val="auto"/>
              <w:rPr>
                <w:rFonts w:ascii="Arial" w:hAnsi="Arial" w:cs="Arial"/>
                <w:sz w:val="18"/>
                <w:szCs w:val="18"/>
                <w:lang w:val="es-CO" w:eastAsia="es-CO"/>
              </w:rPr>
            </w:pPr>
            <w:r w:rsidRPr="00F8374B">
              <w:rPr>
                <w:rFonts w:ascii="Arial" w:hAnsi="Arial" w:cs="Arial"/>
                <w:sz w:val="18"/>
                <w:szCs w:val="18"/>
                <w:lang w:val="es-CO" w:eastAsia="es-CO"/>
              </w:rPr>
              <w:t> </w:t>
            </w:r>
          </w:p>
        </w:tc>
        <w:tc>
          <w:tcPr>
            <w:tcW w:w="3340" w:type="dxa"/>
            <w:tcBorders>
              <w:top w:val="nil"/>
              <w:left w:val="nil"/>
              <w:bottom w:val="single" w:sz="8" w:space="0" w:color="auto"/>
              <w:right w:val="single" w:sz="8" w:space="0" w:color="auto"/>
            </w:tcBorders>
            <w:shd w:val="clear" w:color="auto" w:fill="auto"/>
            <w:noWrap/>
            <w:vAlign w:val="center"/>
            <w:hideMark/>
          </w:tcPr>
          <w:p w14:paraId="400D7860" w14:textId="77777777" w:rsidR="00F8374B" w:rsidRPr="00F8374B" w:rsidRDefault="00F8374B" w:rsidP="00F8374B">
            <w:pPr>
              <w:overflowPunct/>
              <w:autoSpaceDE/>
              <w:autoSpaceDN/>
              <w:adjustRightInd/>
              <w:textAlignment w:val="auto"/>
              <w:rPr>
                <w:rFonts w:ascii="Calibri" w:hAnsi="Calibri" w:cs="Calibri"/>
                <w:i/>
                <w:iCs/>
                <w:color w:val="FF0000"/>
                <w:sz w:val="16"/>
                <w:szCs w:val="16"/>
                <w:lang w:val="es-CO" w:eastAsia="es-CO"/>
              </w:rPr>
            </w:pPr>
            <w:r w:rsidRPr="00F8374B">
              <w:rPr>
                <w:rFonts w:ascii="Calibri" w:hAnsi="Calibri" w:cs="Calibri"/>
                <w:i/>
                <w:iCs/>
                <w:color w:val="FF0000"/>
                <w:sz w:val="16"/>
                <w:szCs w:val="16"/>
                <w:lang w:val="es-CO" w:eastAsia="es-CO"/>
              </w:rPr>
              <w:t>Último día para entregar el 30% (Vi 23)</w:t>
            </w:r>
          </w:p>
        </w:tc>
        <w:tc>
          <w:tcPr>
            <w:tcW w:w="2800" w:type="dxa"/>
            <w:tcBorders>
              <w:top w:val="nil"/>
              <w:left w:val="nil"/>
              <w:bottom w:val="single" w:sz="8" w:space="0" w:color="auto"/>
              <w:right w:val="single" w:sz="8" w:space="0" w:color="auto"/>
            </w:tcBorders>
            <w:shd w:val="clear" w:color="auto" w:fill="auto"/>
            <w:noWrap/>
            <w:vAlign w:val="center"/>
            <w:hideMark/>
          </w:tcPr>
          <w:p w14:paraId="5FCFDEE7" w14:textId="77777777" w:rsidR="00F8374B" w:rsidRPr="00F8374B" w:rsidRDefault="00F8374B" w:rsidP="00F8374B">
            <w:pPr>
              <w:overflowPunct/>
              <w:autoSpaceDE/>
              <w:autoSpaceDN/>
              <w:adjustRightInd/>
              <w:textAlignment w:val="auto"/>
              <w:rPr>
                <w:rFonts w:ascii="Trebuchet MS" w:hAnsi="Trebuchet MS" w:cs="Arial"/>
                <w:lang w:val="es-CO" w:eastAsia="es-CO"/>
              </w:rPr>
            </w:pPr>
            <w:r w:rsidRPr="00F8374B">
              <w:rPr>
                <w:rFonts w:ascii="Trebuchet MS" w:hAnsi="Trebuchet MS" w:cs="Arial"/>
                <w:lang w:val="es-CO" w:eastAsia="es-CO"/>
              </w:rPr>
              <w:t> </w:t>
            </w:r>
          </w:p>
        </w:tc>
      </w:tr>
    </w:tbl>
    <w:p w14:paraId="4893CE61" w14:textId="0683EE2B" w:rsidR="00811B34" w:rsidRDefault="00811B34" w:rsidP="002A1BF7">
      <w:pPr>
        <w:overflowPunct/>
        <w:autoSpaceDE/>
        <w:autoSpaceDN/>
        <w:adjustRightInd/>
        <w:spacing w:after="120"/>
        <w:jc w:val="both"/>
        <w:textAlignment w:val="auto"/>
        <w:rPr>
          <w:rFonts w:ascii="Calibri" w:eastAsia="Arial" w:hAnsi="Calibri" w:cs="Calibri"/>
          <w:sz w:val="22"/>
          <w:szCs w:val="22"/>
        </w:rPr>
      </w:pPr>
    </w:p>
    <w:p w14:paraId="0E54A97D" w14:textId="60F6C6EC" w:rsidR="00526748" w:rsidRDefault="00526748" w:rsidP="002A1BF7">
      <w:pPr>
        <w:overflowPunct/>
        <w:autoSpaceDE/>
        <w:autoSpaceDN/>
        <w:adjustRightInd/>
        <w:spacing w:after="120"/>
        <w:jc w:val="both"/>
        <w:textAlignment w:val="auto"/>
        <w:rPr>
          <w:rFonts w:ascii="Calibri" w:eastAsia="Arial" w:hAnsi="Calibri" w:cs="Calibri"/>
          <w:sz w:val="22"/>
          <w:szCs w:val="22"/>
        </w:rPr>
      </w:pPr>
    </w:p>
    <w:tbl>
      <w:tblPr>
        <w:tblW w:w="9730" w:type="dxa"/>
        <w:tblCellMar>
          <w:left w:w="70" w:type="dxa"/>
          <w:right w:w="70" w:type="dxa"/>
        </w:tblCellMar>
        <w:tblLook w:val="04A0" w:firstRow="1" w:lastRow="0" w:firstColumn="1" w:lastColumn="0" w:noHBand="0" w:noVBand="1"/>
      </w:tblPr>
      <w:tblGrid>
        <w:gridCol w:w="60"/>
        <w:gridCol w:w="640"/>
        <w:gridCol w:w="180"/>
        <w:gridCol w:w="835"/>
        <w:gridCol w:w="1760"/>
        <w:gridCol w:w="3326"/>
        <w:gridCol w:w="2359"/>
        <w:gridCol w:w="424"/>
        <w:gridCol w:w="146"/>
      </w:tblGrid>
      <w:tr w:rsidR="00526748" w:rsidRPr="00526748" w14:paraId="0729AAB4" w14:textId="77777777" w:rsidTr="00424BE3">
        <w:trPr>
          <w:gridAfter w:val="1"/>
          <w:wAfter w:w="146" w:type="dxa"/>
          <w:trHeight w:val="199"/>
        </w:trPr>
        <w:tc>
          <w:tcPr>
            <w:tcW w:w="700" w:type="dxa"/>
            <w:gridSpan w:val="2"/>
            <w:vMerge w:val="restart"/>
            <w:tcBorders>
              <w:top w:val="single" w:sz="4" w:space="0" w:color="auto"/>
              <w:left w:val="single" w:sz="8" w:space="0" w:color="auto"/>
              <w:bottom w:val="nil"/>
              <w:right w:val="single" w:sz="8" w:space="0" w:color="auto"/>
            </w:tcBorders>
            <w:shd w:val="clear" w:color="auto" w:fill="auto"/>
            <w:noWrap/>
            <w:vAlign w:val="center"/>
            <w:hideMark/>
          </w:tcPr>
          <w:p w14:paraId="48C2DCB2" w14:textId="77777777" w:rsidR="00526748" w:rsidRPr="00526748" w:rsidRDefault="00526748" w:rsidP="00526748">
            <w:pPr>
              <w:overflowPunct/>
              <w:autoSpaceDE/>
              <w:autoSpaceDN/>
              <w:adjustRightInd/>
              <w:jc w:val="center"/>
              <w:textAlignment w:val="auto"/>
              <w:rPr>
                <w:rFonts w:ascii="Calibri" w:hAnsi="Calibri" w:cs="Calibri"/>
                <w:b/>
                <w:bCs/>
                <w:sz w:val="12"/>
                <w:szCs w:val="12"/>
                <w:lang w:val="es-CO" w:eastAsia="es-CO"/>
              </w:rPr>
            </w:pPr>
            <w:r w:rsidRPr="00526748">
              <w:rPr>
                <w:rFonts w:ascii="Calibri" w:hAnsi="Calibri" w:cs="Calibri"/>
                <w:b/>
                <w:bCs/>
                <w:sz w:val="18"/>
                <w:szCs w:val="18"/>
                <w:lang w:val="es-CO" w:eastAsia="es-CO"/>
              </w:rPr>
              <w:t>11</w:t>
            </w:r>
          </w:p>
        </w:tc>
        <w:tc>
          <w:tcPr>
            <w:tcW w:w="1015" w:type="dxa"/>
            <w:gridSpan w:val="2"/>
            <w:vMerge w:val="restart"/>
            <w:tcBorders>
              <w:top w:val="single" w:sz="4" w:space="0" w:color="auto"/>
              <w:left w:val="single" w:sz="8" w:space="0" w:color="auto"/>
              <w:bottom w:val="nil"/>
              <w:right w:val="single" w:sz="8" w:space="0" w:color="auto"/>
            </w:tcBorders>
            <w:shd w:val="clear" w:color="auto" w:fill="auto"/>
            <w:vAlign w:val="center"/>
            <w:hideMark/>
          </w:tcPr>
          <w:p w14:paraId="769984C8"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Octubre </w:t>
            </w:r>
          </w:p>
        </w:tc>
        <w:tc>
          <w:tcPr>
            <w:tcW w:w="1760" w:type="dxa"/>
            <w:tcBorders>
              <w:top w:val="single" w:sz="4" w:space="0" w:color="auto"/>
              <w:left w:val="nil"/>
              <w:bottom w:val="nil"/>
              <w:right w:val="single" w:sz="8" w:space="0" w:color="auto"/>
            </w:tcBorders>
            <w:shd w:val="clear" w:color="auto" w:fill="auto"/>
            <w:noWrap/>
            <w:vAlign w:val="center"/>
            <w:hideMark/>
          </w:tcPr>
          <w:p w14:paraId="7A87F0FA"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c>
          <w:tcPr>
            <w:tcW w:w="3326" w:type="dxa"/>
            <w:tcBorders>
              <w:top w:val="single" w:sz="4" w:space="0" w:color="auto"/>
              <w:left w:val="nil"/>
              <w:bottom w:val="nil"/>
              <w:right w:val="single" w:sz="8" w:space="0" w:color="auto"/>
            </w:tcBorders>
            <w:shd w:val="clear" w:color="auto" w:fill="auto"/>
            <w:vAlign w:val="center"/>
            <w:hideMark/>
          </w:tcPr>
          <w:p w14:paraId="4C349EA1"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w:t>
            </w:r>
          </w:p>
        </w:tc>
        <w:tc>
          <w:tcPr>
            <w:tcW w:w="2783" w:type="dxa"/>
            <w:gridSpan w:val="2"/>
            <w:tcBorders>
              <w:top w:val="single" w:sz="4" w:space="0" w:color="auto"/>
              <w:left w:val="nil"/>
              <w:bottom w:val="nil"/>
              <w:right w:val="single" w:sz="8" w:space="0" w:color="auto"/>
            </w:tcBorders>
            <w:shd w:val="clear" w:color="auto" w:fill="auto"/>
            <w:vAlign w:val="center"/>
            <w:hideMark/>
          </w:tcPr>
          <w:p w14:paraId="19B6716A"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r>
      <w:tr w:rsidR="00526748" w:rsidRPr="00526748" w14:paraId="359BC282" w14:textId="77777777" w:rsidTr="00526748">
        <w:trPr>
          <w:gridAfter w:val="1"/>
          <w:wAfter w:w="146" w:type="dxa"/>
          <w:trHeight w:val="282"/>
        </w:trPr>
        <w:tc>
          <w:tcPr>
            <w:tcW w:w="700" w:type="dxa"/>
            <w:gridSpan w:val="2"/>
            <w:vMerge/>
            <w:tcBorders>
              <w:top w:val="single" w:sz="8" w:space="0" w:color="auto"/>
              <w:left w:val="single" w:sz="8" w:space="0" w:color="auto"/>
              <w:bottom w:val="nil"/>
              <w:right w:val="single" w:sz="8" w:space="0" w:color="auto"/>
            </w:tcBorders>
            <w:vAlign w:val="center"/>
            <w:hideMark/>
          </w:tcPr>
          <w:p w14:paraId="648681E5"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single" w:sz="8" w:space="0" w:color="000000"/>
              <w:left w:val="single" w:sz="8" w:space="0" w:color="auto"/>
              <w:bottom w:val="nil"/>
              <w:right w:val="single" w:sz="8" w:space="0" w:color="auto"/>
            </w:tcBorders>
            <w:vAlign w:val="center"/>
            <w:hideMark/>
          </w:tcPr>
          <w:p w14:paraId="17322B79"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7ABA8F67"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Lu 26</w:t>
            </w:r>
          </w:p>
        </w:tc>
        <w:tc>
          <w:tcPr>
            <w:tcW w:w="3326" w:type="dxa"/>
            <w:tcBorders>
              <w:top w:val="nil"/>
              <w:left w:val="nil"/>
              <w:bottom w:val="nil"/>
              <w:right w:val="single" w:sz="8" w:space="0" w:color="auto"/>
            </w:tcBorders>
            <w:shd w:val="clear" w:color="auto" w:fill="auto"/>
            <w:noWrap/>
            <w:vAlign w:val="center"/>
            <w:hideMark/>
          </w:tcPr>
          <w:p w14:paraId="621C6970" w14:textId="77777777" w:rsidR="00526748" w:rsidRPr="00526748" w:rsidRDefault="00526748" w:rsidP="00526748">
            <w:pPr>
              <w:overflowPunct/>
              <w:autoSpaceDE/>
              <w:autoSpaceDN/>
              <w:adjustRightInd/>
              <w:textAlignment w:val="auto"/>
              <w:rPr>
                <w:rFonts w:ascii="Calibri" w:hAnsi="Calibri" w:cs="Calibri"/>
                <w:color w:val="000000"/>
                <w:sz w:val="18"/>
                <w:szCs w:val="18"/>
                <w:lang w:val="es-CO" w:eastAsia="es-CO"/>
              </w:rPr>
            </w:pPr>
            <w:r w:rsidRPr="00526748">
              <w:rPr>
                <w:rFonts w:ascii="Calibri" w:hAnsi="Calibri" w:cs="Calibri"/>
                <w:color w:val="000000"/>
                <w:sz w:val="18"/>
                <w:szCs w:val="18"/>
                <w:lang w:val="es-CO" w:eastAsia="es-CO"/>
              </w:rPr>
              <w:t xml:space="preserve">Trazado de Curvas </w:t>
            </w:r>
            <w:r w:rsidRPr="00526748">
              <w:rPr>
                <w:rFonts w:ascii="Calibri" w:hAnsi="Calibri" w:cs="Calibri"/>
                <w:b/>
                <w:bCs/>
                <w:color w:val="000000"/>
                <w:sz w:val="18"/>
                <w:szCs w:val="18"/>
                <w:lang w:val="es-CO" w:eastAsia="es-CO"/>
              </w:rPr>
              <w:t xml:space="preserve">(4.5) </w:t>
            </w:r>
          </w:p>
        </w:tc>
        <w:tc>
          <w:tcPr>
            <w:tcW w:w="2783" w:type="dxa"/>
            <w:gridSpan w:val="2"/>
            <w:tcBorders>
              <w:top w:val="nil"/>
              <w:left w:val="nil"/>
              <w:bottom w:val="nil"/>
              <w:right w:val="single" w:sz="8" w:space="0" w:color="auto"/>
            </w:tcBorders>
            <w:shd w:val="clear" w:color="auto" w:fill="auto"/>
            <w:vAlign w:val="center"/>
            <w:hideMark/>
          </w:tcPr>
          <w:p w14:paraId="7705D3D0"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4.5: </w:t>
            </w:r>
            <w:r w:rsidRPr="00526748">
              <w:rPr>
                <w:rFonts w:ascii="Calibri" w:hAnsi="Calibri" w:cs="Calibri"/>
                <w:sz w:val="18"/>
                <w:szCs w:val="18"/>
                <w:lang w:val="es-CO" w:eastAsia="es-CO"/>
              </w:rPr>
              <w:t>12,15,25,35,44,48</w:t>
            </w:r>
          </w:p>
        </w:tc>
      </w:tr>
      <w:tr w:rsidR="00526748" w:rsidRPr="00526748" w14:paraId="6F5381AE" w14:textId="77777777" w:rsidTr="00526748">
        <w:trPr>
          <w:gridAfter w:val="1"/>
          <w:wAfter w:w="146" w:type="dxa"/>
          <w:trHeight w:val="282"/>
        </w:trPr>
        <w:tc>
          <w:tcPr>
            <w:tcW w:w="700" w:type="dxa"/>
            <w:gridSpan w:val="2"/>
            <w:vMerge/>
            <w:tcBorders>
              <w:top w:val="single" w:sz="8" w:space="0" w:color="auto"/>
              <w:left w:val="single" w:sz="8" w:space="0" w:color="auto"/>
              <w:bottom w:val="nil"/>
              <w:right w:val="single" w:sz="8" w:space="0" w:color="auto"/>
            </w:tcBorders>
            <w:vAlign w:val="center"/>
            <w:hideMark/>
          </w:tcPr>
          <w:p w14:paraId="3381B717"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single" w:sz="8" w:space="0" w:color="000000"/>
              <w:left w:val="single" w:sz="8" w:space="0" w:color="auto"/>
              <w:bottom w:val="nil"/>
              <w:right w:val="single" w:sz="8" w:space="0" w:color="auto"/>
            </w:tcBorders>
            <w:vAlign w:val="center"/>
            <w:hideMark/>
          </w:tcPr>
          <w:p w14:paraId="1259BA3C"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vMerge w:val="restart"/>
            <w:tcBorders>
              <w:top w:val="nil"/>
              <w:left w:val="single" w:sz="8" w:space="0" w:color="auto"/>
              <w:bottom w:val="nil"/>
              <w:right w:val="single" w:sz="8" w:space="0" w:color="auto"/>
            </w:tcBorders>
            <w:shd w:val="clear" w:color="auto" w:fill="auto"/>
            <w:noWrap/>
            <w:vAlign w:val="center"/>
            <w:hideMark/>
          </w:tcPr>
          <w:p w14:paraId="174A5136"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a</w:t>
            </w:r>
          </w:p>
        </w:tc>
        <w:tc>
          <w:tcPr>
            <w:tcW w:w="3326" w:type="dxa"/>
            <w:tcBorders>
              <w:top w:val="nil"/>
              <w:left w:val="nil"/>
              <w:bottom w:val="nil"/>
              <w:right w:val="single" w:sz="8" w:space="0" w:color="auto"/>
            </w:tcBorders>
            <w:shd w:val="clear" w:color="auto" w:fill="auto"/>
            <w:noWrap/>
            <w:vAlign w:val="center"/>
            <w:hideMark/>
          </w:tcPr>
          <w:p w14:paraId="191A4E0D" w14:textId="77777777" w:rsidR="00526748" w:rsidRPr="00526748" w:rsidRDefault="00526748" w:rsidP="00526748">
            <w:pPr>
              <w:overflowPunct/>
              <w:autoSpaceDE/>
              <w:autoSpaceDN/>
              <w:adjustRightInd/>
              <w:textAlignment w:val="auto"/>
              <w:rPr>
                <w:rFonts w:ascii="Trebuchet MS" w:hAnsi="Trebuchet MS" w:cs="Arial"/>
                <w:sz w:val="8"/>
                <w:szCs w:val="8"/>
                <w:lang w:val="es-CO" w:eastAsia="es-CO"/>
              </w:rPr>
            </w:pPr>
            <w:r w:rsidRPr="00526748">
              <w:rPr>
                <w:rFonts w:ascii="Trebuchet MS" w:hAnsi="Trebuchet MS" w:cs="Arial"/>
                <w:sz w:val="8"/>
                <w:szCs w:val="8"/>
                <w:lang w:val="es-CO" w:eastAsia="es-CO"/>
              </w:rPr>
              <w:t> </w:t>
            </w:r>
          </w:p>
        </w:tc>
        <w:tc>
          <w:tcPr>
            <w:tcW w:w="2783" w:type="dxa"/>
            <w:gridSpan w:val="2"/>
            <w:tcBorders>
              <w:top w:val="nil"/>
              <w:left w:val="nil"/>
              <w:bottom w:val="nil"/>
              <w:right w:val="single" w:sz="8" w:space="0" w:color="auto"/>
            </w:tcBorders>
            <w:shd w:val="clear" w:color="auto" w:fill="auto"/>
            <w:vAlign w:val="center"/>
            <w:hideMark/>
          </w:tcPr>
          <w:p w14:paraId="2130FC80" w14:textId="77777777" w:rsidR="00526748" w:rsidRPr="00526748" w:rsidRDefault="00526748" w:rsidP="00526748">
            <w:pPr>
              <w:overflowPunct/>
              <w:autoSpaceDE/>
              <w:autoSpaceDN/>
              <w:adjustRightInd/>
              <w:textAlignment w:val="auto"/>
              <w:rPr>
                <w:rFonts w:ascii="Calibri" w:hAnsi="Calibri" w:cs="Calibri"/>
                <w:sz w:val="8"/>
                <w:szCs w:val="8"/>
                <w:lang w:val="es-CO" w:eastAsia="es-CO"/>
              </w:rPr>
            </w:pPr>
            <w:r w:rsidRPr="00526748">
              <w:rPr>
                <w:rFonts w:ascii="Calibri" w:hAnsi="Calibri" w:cs="Calibri"/>
                <w:sz w:val="8"/>
                <w:szCs w:val="8"/>
                <w:lang w:val="es-CO" w:eastAsia="es-CO"/>
              </w:rPr>
              <w:t> </w:t>
            </w:r>
          </w:p>
        </w:tc>
      </w:tr>
      <w:tr w:rsidR="00526748" w:rsidRPr="00526748" w14:paraId="2B7475EE" w14:textId="77777777" w:rsidTr="00526748">
        <w:trPr>
          <w:gridAfter w:val="1"/>
          <w:wAfter w:w="146" w:type="dxa"/>
          <w:trHeight w:val="282"/>
        </w:trPr>
        <w:tc>
          <w:tcPr>
            <w:tcW w:w="700" w:type="dxa"/>
            <w:gridSpan w:val="2"/>
            <w:vMerge/>
            <w:tcBorders>
              <w:top w:val="single" w:sz="8" w:space="0" w:color="auto"/>
              <w:left w:val="single" w:sz="8" w:space="0" w:color="auto"/>
              <w:bottom w:val="nil"/>
              <w:right w:val="single" w:sz="8" w:space="0" w:color="auto"/>
            </w:tcBorders>
            <w:vAlign w:val="center"/>
            <w:hideMark/>
          </w:tcPr>
          <w:p w14:paraId="71A2DF7A"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single" w:sz="8" w:space="0" w:color="000000"/>
              <w:left w:val="single" w:sz="8" w:space="0" w:color="auto"/>
              <w:bottom w:val="nil"/>
              <w:right w:val="single" w:sz="8" w:space="0" w:color="auto"/>
            </w:tcBorders>
            <w:vAlign w:val="center"/>
            <w:hideMark/>
          </w:tcPr>
          <w:p w14:paraId="1064417C"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vMerge/>
            <w:tcBorders>
              <w:top w:val="nil"/>
              <w:left w:val="single" w:sz="8" w:space="0" w:color="auto"/>
              <w:bottom w:val="nil"/>
              <w:right w:val="single" w:sz="8" w:space="0" w:color="auto"/>
            </w:tcBorders>
            <w:vAlign w:val="center"/>
            <w:hideMark/>
          </w:tcPr>
          <w:p w14:paraId="7130F6C1"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p>
        </w:tc>
        <w:tc>
          <w:tcPr>
            <w:tcW w:w="3326" w:type="dxa"/>
            <w:tcBorders>
              <w:top w:val="nil"/>
              <w:left w:val="nil"/>
              <w:bottom w:val="nil"/>
              <w:right w:val="single" w:sz="8" w:space="0" w:color="auto"/>
            </w:tcBorders>
            <w:shd w:val="clear" w:color="auto" w:fill="auto"/>
            <w:vAlign w:val="center"/>
            <w:hideMark/>
          </w:tcPr>
          <w:p w14:paraId="7E77399A" w14:textId="77777777" w:rsidR="00526748" w:rsidRPr="00526748" w:rsidRDefault="00526748" w:rsidP="00526748">
            <w:pPr>
              <w:overflowPunct/>
              <w:autoSpaceDE/>
              <w:autoSpaceDN/>
              <w:adjustRightInd/>
              <w:textAlignment w:val="auto"/>
              <w:rPr>
                <w:rFonts w:ascii="Calibri" w:hAnsi="Calibri" w:cs="Calibri"/>
                <w:color w:val="000000"/>
                <w:sz w:val="18"/>
                <w:szCs w:val="18"/>
                <w:lang w:val="es-CO" w:eastAsia="es-CO"/>
              </w:rPr>
            </w:pPr>
            <w:r w:rsidRPr="00526748">
              <w:rPr>
                <w:rFonts w:ascii="Calibri" w:hAnsi="Calibri" w:cs="Calibri"/>
                <w:color w:val="000000"/>
                <w:sz w:val="18"/>
                <w:szCs w:val="18"/>
                <w:lang w:val="es-CO" w:eastAsia="es-CO"/>
              </w:rPr>
              <w:t xml:space="preserve">Optimización </w:t>
            </w:r>
            <w:r w:rsidRPr="00526748">
              <w:rPr>
                <w:rFonts w:ascii="Calibri" w:hAnsi="Calibri" w:cs="Calibri"/>
                <w:b/>
                <w:bCs/>
                <w:color w:val="000000"/>
                <w:sz w:val="18"/>
                <w:szCs w:val="18"/>
                <w:lang w:val="es-CO" w:eastAsia="es-CO"/>
              </w:rPr>
              <w:t>(4.7)</w:t>
            </w:r>
          </w:p>
        </w:tc>
        <w:tc>
          <w:tcPr>
            <w:tcW w:w="2783" w:type="dxa"/>
            <w:gridSpan w:val="2"/>
            <w:tcBorders>
              <w:top w:val="nil"/>
              <w:left w:val="nil"/>
              <w:bottom w:val="nil"/>
              <w:right w:val="single" w:sz="8" w:space="0" w:color="auto"/>
            </w:tcBorders>
            <w:shd w:val="clear" w:color="auto" w:fill="auto"/>
            <w:vAlign w:val="center"/>
            <w:hideMark/>
          </w:tcPr>
          <w:p w14:paraId="3EE9D3F0"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4.7: </w:t>
            </w:r>
            <w:r w:rsidRPr="00526748">
              <w:rPr>
                <w:rFonts w:ascii="Calibri" w:hAnsi="Calibri" w:cs="Calibri"/>
                <w:sz w:val="18"/>
                <w:szCs w:val="18"/>
                <w:lang w:val="es-CO" w:eastAsia="es-CO"/>
              </w:rPr>
              <w:t>2,4,11,12,18,19,21,24,26,28</w:t>
            </w:r>
          </w:p>
        </w:tc>
      </w:tr>
      <w:tr w:rsidR="00526748" w:rsidRPr="00526748" w14:paraId="05166C9C" w14:textId="77777777" w:rsidTr="00526748">
        <w:trPr>
          <w:gridAfter w:val="1"/>
          <w:wAfter w:w="146" w:type="dxa"/>
          <w:trHeight w:val="282"/>
        </w:trPr>
        <w:tc>
          <w:tcPr>
            <w:tcW w:w="700" w:type="dxa"/>
            <w:gridSpan w:val="2"/>
            <w:vMerge/>
            <w:tcBorders>
              <w:top w:val="single" w:sz="8" w:space="0" w:color="auto"/>
              <w:left w:val="single" w:sz="8" w:space="0" w:color="auto"/>
              <w:bottom w:val="nil"/>
              <w:right w:val="single" w:sz="8" w:space="0" w:color="auto"/>
            </w:tcBorders>
            <w:vAlign w:val="center"/>
            <w:hideMark/>
          </w:tcPr>
          <w:p w14:paraId="2DDCF9D6"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single" w:sz="8" w:space="0" w:color="000000"/>
              <w:left w:val="single" w:sz="8" w:space="0" w:color="auto"/>
              <w:bottom w:val="nil"/>
              <w:right w:val="single" w:sz="8" w:space="0" w:color="auto"/>
            </w:tcBorders>
            <w:vAlign w:val="center"/>
            <w:hideMark/>
          </w:tcPr>
          <w:p w14:paraId="1169606F"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12A54610" w14:textId="77777777" w:rsidR="00526748" w:rsidRPr="00526748" w:rsidRDefault="00526748" w:rsidP="00526748">
            <w:pPr>
              <w:overflowPunct/>
              <w:autoSpaceDE/>
              <w:autoSpaceDN/>
              <w:adjustRightInd/>
              <w:jc w:val="center"/>
              <w:textAlignment w:val="auto"/>
              <w:rPr>
                <w:rFonts w:ascii="Calibri" w:hAnsi="Calibri" w:cs="Calibri"/>
                <w:lang w:val="es-CO" w:eastAsia="es-CO"/>
              </w:rPr>
            </w:pPr>
            <w:r w:rsidRPr="00526748">
              <w:rPr>
                <w:rFonts w:ascii="Calibri" w:hAnsi="Calibri" w:cs="Calibri"/>
                <w:lang w:val="es-CO" w:eastAsia="es-CO"/>
              </w:rPr>
              <w:t>Vi 30</w:t>
            </w:r>
          </w:p>
        </w:tc>
        <w:tc>
          <w:tcPr>
            <w:tcW w:w="3326" w:type="dxa"/>
            <w:tcBorders>
              <w:top w:val="nil"/>
              <w:left w:val="nil"/>
              <w:bottom w:val="nil"/>
              <w:right w:val="single" w:sz="8" w:space="0" w:color="auto"/>
            </w:tcBorders>
            <w:shd w:val="clear" w:color="auto" w:fill="auto"/>
            <w:vAlign w:val="center"/>
            <w:hideMark/>
          </w:tcPr>
          <w:p w14:paraId="697D8F14" w14:textId="77777777" w:rsidR="00526748" w:rsidRPr="00526748" w:rsidRDefault="00526748" w:rsidP="00526748">
            <w:pPr>
              <w:overflowPunct/>
              <w:autoSpaceDE/>
              <w:autoSpaceDN/>
              <w:adjustRightInd/>
              <w:textAlignment w:val="auto"/>
              <w:rPr>
                <w:rFonts w:ascii="Calibri" w:hAnsi="Calibri" w:cs="Calibri"/>
                <w:color w:val="000000"/>
                <w:sz w:val="18"/>
                <w:szCs w:val="18"/>
                <w:lang w:val="es-CO" w:eastAsia="es-CO"/>
              </w:rPr>
            </w:pPr>
            <w:r w:rsidRPr="00526748">
              <w:rPr>
                <w:rFonts w:ascii="Calibri" w:hAnsi="Calibri" w:cs="Calibri"/>
                <w:color w:val="000000"/>
                <w:sz w:val="18"/>
                <w:szCs w:val="18"/>
                <w:lang w:val="es-CO" w:eastAsia="es-CO"/>
              </w:rPr>
              <w:t> </w:t>
            </w:r>
          </w:p>
        </w:tc>
        <w:tc>
          <w:tcPr>
            <w:tcW w:w="2783" w:type="dxa"/>
            <w:gridSpan w:val="2"/>
            <w:tcBorders>
              <w:top w:val="nil"/>
              <w:left w:val="nil"/>
              <w:bottom w:val="nil"/>
              <w:right w:val="single" w:sz="8" w:space="0" w:color="auto"/>
            </w:tcBorders>
            <w:shd w:val="clear" w:color="auto" w:fill="auto"/>
            <w:vAlign w:val="center"/>
            <w:hideMark/>
          </w:tcPr>
          <w:p w14:paraId="10E6E61C"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xml:space="preserve">       35,37,46,50,55</w:t>
            </w:r>
          </w:p>
        </w:tc>
      </w:tr>
      <w:tr w:rsidR="00526748" w:rsidRPr="00526748" w14:paraId="712778B7" w14:textId="77777777" w:rsidTr="00526748">
        <w:trPr>
          <w:gridAfter w:val="1"/>
          <w:wAfter w:w="146" w:type="dxa"/>
          <w:trHeight w:val="199"/>
        </w:trPr>
        <w:tc>
          <w:tcPr>
            <w:tcW w:w="700" w:type="dxa"/>
            <w:gridSpan w:val="2"/>
            <w:tcBorders>
              <w:top w:val="nil"/>
              <w:left w:val="single" w:sz="8" w:space="0" w:color="auto"/>
              <w:bottom w:val="single" w:sz="8" w:space="0" w:color="auto"/>
              <w:right w:val="single" w:sz="8" w:space="0" w:color="auto"/>
            </w:tcBorders>
            <w:shd w:val="clear" w:color="auto" w:fill="auto"/>
            <w:noWrap/>
            <w:vAlign w:val="center"/>
            <w:hideMark/>
          </w:tcPr>
          <w:p w14:paraId="48514522"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w:t>
            </w:r>
          </w:p>
        </w:tc>
        <w:tc>
          <w:tcPr>
            <w:tcW w:w="1015" w:type="dxa"/>
            <w:gridSpan w:val="2"/>
            <w:tcBorders>
              <w:top w:val="nil"/>
              <w:left w:val="nil"/>
              <w:bottom w:val="nil"/>
              <w:right w:val="single" w:sz="8" w:space="0" w:color="auto"/>
            </w:tcBorders>
            <w:shd w:val="clear" w:color="auto" w:fill="auto"/>
            <w:vAlign w:val="center"/>
            <w:hideMark/>
          </w:tcPr>
          <w:p w14:paraId="70D6067C" w14:textId="77777777" w:rsidR="00526748" w:rsidRPr="00526748" w:rsidRDefault="00526748" w:rsidP="00526748">
            <w:pPr>
              <w:overflowPunct/>
              <w:autoSpaceDE/>
              <w:autoSpaceDN/>
              <w:adjustRightInd/>
              <w:jc w:val="center"/>
              <w:textAlignment w:val="auto"/>
              <w:rPr>
                <w:rFonts w:ascii="Arial" w:hAnsi="Arial" w:cs="Arial"/>
                <w:sz w:val="18"/>
                <w:szCs w:val="18"/>
                <w:lang w:val="es-CO" w:eastAsia="es-CO"/>
              </w:rPr>
            </w:pPr>
            <w:r w:rsidRPr="00526748">
              <w:rPr>
                <w:rFonts w:ascii="Arial" w:hAnsi="Arial" w:cs="Arial"/>
                <w:sz w:val="18"/>
                <w:szCs w:val="18"/>
                <w:lang w:val="es-CO" w:eastAsia="es-CO"/>
              </w:rPr>
              <w:t> </w:t>
            </w:r>
          </w:p>
        </w:tc>
        <w:tc>
          <w:tcPr>
            <w:tcW w:w="1760" w:type="dxa"/>
            <w:tcBorders>
              <w:top w:val="nil"/>
              <w:left w:val="nil"/>
              <w:bottom w:val="single" w:sz="8" w:space="0" w:color="auto"/>
              <w:right w:val="single" w:sz="8" w:space="0" w:color="auto"/>
            </w:tcBorders>
            <w:shd w:val="clear" w:color="auto" w:fill="auto"/>
            <w:noWrap/>
            <w:vAlign w:val="center"/>
            <w:hideMark/>
          </w:tcPr>
          <w:p w14:paraId="5DC3BAC8" w14:textId="77777777" w:rsidR="00526748" w:rsidRPr="00526748" w:rsidRDefault="00526748" w:rsidP="00526748">
            <w:pPr>
              <w:overflowPunct/>
              <w:autoSpaceDE/>
              <w:autoSpaceDN/>
              <w:adjustRightInd/>
              <w:jc w:val="center"/>
              <w:textAlignment w:val="auto"/>
              <w:rPr>
                <w:rFonts w:ascii="Arial" w:hAnsi="Arial" w:cs="Arial"/>
                <w:sz w:val="18"/>
                <w:szCs w:val="18"/>
                <w:lang w:val="es-CO" w:eastAsia="es-CO"/>
              </w:rPr>
            </w:pPr>
            <w:r w:rsidRPr="00526748">
              <w:rPr>
                <w:rFonts w:ascii="Arial" w:hAnsi="Arial" w:cs="Arial"/>
                <w:sz w:val="18"/>
                <w:szCs w:val="18"/>
                <w:lang w:val="es-CO" w:eastAsia="es-CO"/>
              </w:rPr>
              <w:t> </w:t>
            </w:r>
          </w:p>
        </w:tc>
        <w:tc>
          <w:tcPr>
            <w:tcW w:w="3326" w:type="dxa"/>
            <w:tcBorders>
              <w:top w:val="nil"/>
              <w:left w:val="nil"/>
              <w:bottom w:val="single" w:sz="8" w:space="0" w:color="auto"/>
              <w:right w:val="single" w:sz="8" w:space="0" w:color="auto"/>
            </w:tcBorders>
            <w:shd w:val="clear" w:color="auto" w:fill="auto"/>
            <w:vAlign w:val="center"/>
            <w:hideMark/>
          </w:tcPr>
          <w:p w14:paraId="38E16EB0" w14:textId="77777777" w:rsidR="00526748" w:rsidRPr="00526748" w:rsidRDefault="00526748" w:rsidP="00526748">
            <w:pPr>
              <w:overflowPunct/>
              <w:autoSpaceDE/>
              <w:autoSpaceDN/>
              <w:adjustRightInd/>
              <w:textAlignment w:val="auto"/>
              <w:rPr>
                <w:rFonts w:ascii="Calibri" w:hAnsi="Calibri" w:cs="Calibri"/>
                <w:color w:val="000000"/>
                <w:sz w:val="12"/>
                <w:szCs w:val="12"/>
                <w:lang w:val="es-CO" w:eastAsia="es-CO"/>
              </w:rPr>
            </w:pPr>
            <w:r w:rsidRPr="00526748">
              <w:rPr>
                <w:rFonts w:ascii="Calibri" w:hAnsi="Calibri" w:cs="Calibri"/>
                <w:color w:val="000000"/>
                <w:sz w:val="12"/>
                <w:szCs w:val="12"/>
                <w:lang w:val="es-CO" w:eastAsia="es-CO"/>
              </w:rPr>
              <w:t> </w:t>
            </w:r>
          </w:p>
        </w:tc>
        <w:tc>
          <w:tcPr>
            <w:tcW w:w="2783" w:type="dxa"/>
            <w:gridSpan w:val="2"/>
            <w:tcBorders>
              <w:top w:val="nil"/>
              <w:left w:val="nil"/>
              <w:bottom w:val="single" w:sz="8" w:space="0" w:color="auto"/>
              <w:right w:val="single" w:sz="8" w:space="0" w:color="auto"/>
            </w:tcBorders>
            <w:shd w:val="clear" w:color="auto" w:fill="auto"/>
            <w:vAlign w:val="center"/>
            <w:hideMark/>
          </w:tcPr>
          <w:p w14:paraId="3B601C39" w14:textId="77777777" w:rsidR="00526748" w:rsidRPr="00526748" w:rsidRDefault="00526748" w:rsidP="00526748">
            <w:pPr>
              <w:overflowPunct/>
              <w:autoSpaceDE/>
              <w:autoSpaceDN/>
              <w:adjustRightInd/>
              <w:textAlignment w:val="auto"/>
              <w:rPr>
                <w:rFonts w:ascii="Calibri" w:hAnsi="Calibri" w:cs="Calibri"/>
                <w:sz w:val="12"/>
                <w:szCs w:val="12"/>
                <w:lang w:val="es-CO" w:eastAsia="es-CO"/>
              </w:rPr>
            </w:pPr>
            <w:r w:rsidRPr="00526748">
              <w:rPr>
                <w:rFonts w:ascii="Calibri" w:hAnsi="Calibri" w:cs="Calibri"/>
                <w:sz w:val="12"/>
                <w:szCs w:val="12"/>
                <w:lang w:val="es-CO" w:eastAsia="es-CO"/>
              </w:rPr>
              <w:t> </w:t>
            </w:r>
          </w:p>
        </w:tc>
      </w:tr>
      <w:tr w:rsidR="00526748" w:rsidRPr="00526748" w14:paraId="7FA40894" w14:textId="77777777" w:rsidTr="00526748">
        <w:trPr>
          <w:gridAfter w:val="1"/>
          <w:wAfter w:w="146" w:type="dxa"/>
          <w:trHeight w:val="282"/>
        </w:trPr>
        <w:tc>
          <w:tcPr>
            <w:tcW w:w="700" w:type="dxa"/>
            <w:gridSpan w:val="2"/>
            <w:vMerge w:val="restart"/>
            <w:tcBorders>
              <w:top w:val="nil"/>
              <w:left w:val="single" w:sz="8" w:space="0" w:color="auto"/>
              <w:bottom w:val="single" w:sz="8" w:space="0" w:color="000000"/>
              <w:right w:val="single" w:sz="8" w:space="0" w:color="auto"/>
            </w:tcBorders>
            <w:shd w:val="clear" w:color="auto" w:fill="auto"/>
            <w:noWrap/>
            <w:vAlign w:val="center"/>
            <w:hideMark/>
          </w:tcPr>
          <w:p w14:paraId="124F05A9"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12</w:t>
            </w:r>
          </w:p>
        </w:tc>
        <w:tc>
          <w:tcPr>
            <w:tcW w:w="1015"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98DD90"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Noviembre </w:t>
            </w:r>
          </w:p>
        </w:tc>
        <w:tc>
          <w:tcPr>
            <w:tcW w:w="1760" w:type="dxa"/>
            <w:tcBorders>
              <w:top w:val="nil"/>
              <w:left w:val="nil"/>
              <w:bottom w:val="nil"/>
              <w:right w:val="single" w:sz="8" w:space="0" w:color="auto"/>
            </w:tcBorders>
            <w:shd w:val="clear" w:color="auto" w:fill="auto"/>
            <w:noWrap/>
            <w:vAlign w:val="center"/>
            <w:hideMark/>
          </w:tcPr>
          <w:p w14:paraId="0F78CDDC"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c>
          <w:tcPr>
            <w:tcW w:w="3326" w:type="dxa"/>
            <w:tcBorders>
              <w:top w:val="nil"/>
              <w:left w:val="nil"/>
              <w:bottom w:val="nil"/>
              <w:right w:val="single" w:sz="8" w:space="0" w:color="auto"/>
            </w:tcBorders>
            <w:shd w:val="clear" w:color="000000" w:fill="FFFFFF"/>
            <w:vAlign w:val="center"/>
            <w:hideMark/>
          </w:tcPr>
          <w:p w14:paraId="287E1DCE" w14:textId="77777777" w:rsidR="00526748" w:rsidRPr="00526748" w:rsidRDefault="00526748" w:rsidP="00526748">
            <w:pPr>
              <w:overflowPunct/>
              <w:autoSpaceDE/>
              <w:autoSpaceDN/>
              <w:adjustRightInd/>
              <w:jc w:val="center"/>
              <w:textAlignment w:val="auto"/>
              <w:rPr>
                <w:rFonts w:ascii="Calibri" w:hAnsi="Calibri" w:cs="Calibri"/>
                <w:i/>
                <w:iCs/>
                <w:color w:val="FF0000"/>
                <w:sz w:val="16"/>
                <w:szCs w:val="16"/>
                <w:lang w:val="es-CO" w:eastAsia="es-CO"/>
              </w:rPr>
            </w:pPr>
            <w:r w:rsidRPr="00526748">
              <w:rPr>
                <w:rFonts w:ascii="Calibri" w:hAnsi="Calibri" w:cs="Calibri"/>
                <w:i/>
                <w:iCs/>
                <w:color w:val="FF0000"/>
                <w:sz w:val="16"/>
                <w:szCs w:val="16"/>
                <w:lang w:val="es-CO" w:eastAsia="es-CO"/>
              </w:rPr>
              <w:t>LUNES FESTIVO</w:t>
            </w:r>
          </w:p>
        </w:tc>
        <w:tc>
          <w:tcPr>
            <w:tcW w:w="2783" w:type="dxa"/>
            <w:gridSpan w:val="2"/>
            <w:tcBorders>
              <w:top w:val="nil"/>
              <w:left w:val="nil"/>
              <w:bottom w:val="nil"/>
              <w:right w:val="single" w:sz="8" w:space="0" w:color="auto"/>
            </w:tcBorders>
            <w:shd w:val="clear" w:color="auto" w:fill="auto"/>
            <w:vAlign w:val="center"/>
            <w:hideMark/>
          </w:tcPr>
          <w:p w14:paraId="094A3A1C"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r>
      <w:tr w:rsidR="00526748" w:rsidRPr="00526748" w14:paraId="52298E4B"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52EA0FC0"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single" w:sz="8" w:space="0" w:color="auto"/>
              <w:left w:val="single" w:sz="8" w:space="0" w:color="auto"/>
              <w:bottom w:val="single" w:sz="8" w:space="0" w:color="000000"/>
              <w:right w:val="single" w:sz="8" w:space="0" w:color="auto"/>
            </w:tcBorders>
            <w:vAlign w:val="center"/>
            <w:hideMark/>
          </w:tcPr>
          <w:p w14:paraId="786B077F"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3D0B8FAB" w14:textId="77A06EFF"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r w:rsidR="00633A76" w:rsidRPr="00526748">
              <w:rPr>
                <w:rFonts w:ascii="Calibri" w:hAnsi="Calibri" w:cs="Calibri"/>
                <w:sz w:val="18"/>
                <w:szCs w:val="18"/>
                <w:lang w:val="es-CO" w:eastAsia="es-CO"/>
              </w:rPr>
              <w:t>Lu 2</w:t>
            </w:r>
          </w:p>
        </w:tc>
        <w:tc>
          <w:tcPr>
            <w:tcW w:w="3326" w:type="dxa"/>
            <w:tcBorders>
              <w:top w:val="nil"/>
              <w:left w:val="nil"/>
              <w:bottom w:val="nil"/>
              <w:right w:val="single" w:sz="8" w:space="0" w:color="auto"/>
            </w:tcBorders>
            <w:shd w:val="clear" w:color="auto" w:fill="auto"/>
            <w:vAlign w:val="center"/>
            <w:hideMark/>
          </w:tcPr>
          <w:p w14:paraId="7F9368C3"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xml:space="preserve">Antiderivadas </w:t>
            </w:r>
            <w:r w:rsidRPr="00526748">
              <w:rPr>
                <w:rFonts w:ascii="Calibri" w:hAnsi="Calibri" w:cs="Calibri"/>
                <w:b/>
                <w:bCs/>
                <w:sz w:val="18"/>
                <w:szCs w:val="18"/>
                <w:lang w:val="es-CO" w:eastAsia="es-CO"/>
              </w:rPr>
              <w:t>(4.9)</w:t>
            </w:r>
            <w:r w:rsidRPr="00526748">
              <w:rPr>
                <w:rFonts w:ascii="Calibri" w:hAnsi="Calibri" w:cs="Calibri"/>
                <w:sz w:val="18"/>
                <w:szCs w:val="18"/>
                <w:lang w:val="es-CO" w:eastAsia="es-CO"/>
              </w:rPr>
              <w:t xml:space="preserve"> </w:t>
            </w:r>
          </w:p>
        </w:tc>
        <w:tc>
          <w:tcPr>
            <w:tcW w:w="2783" w:type="dxa"/>
            <w:gridSpan w:val="2"/>
            <w:tcBorders>
              <w:top w:val="nil"/>
              <w:left w:val="nil"/>
              <w:bottom w:val="nil"/>
              <w:right w:val="single" w:sz="8" w:space="0" w:color="auto"/>
            </w:tcBorders>
            <w:shd w:val="clear" w:color="auto" w:fill="auto"/>
            <w:vAlign w:val="center"/>
            <w:hideMark/>
          </w:tcPr>
          <w:p w14:paraId="5526F248"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4.9</w:t>
            </w:r>
            <w:r w:rsidRPr="00526748">
              <w:rPr>
                <w:rFonts w:ascii="Calibri" w:hAnsi="Calibri" w:cs="Calibri"/>
                <w:sz w:val="18"/>
                <w:szCs w:val="18"/>
                <w:lang w:val="es-CO" w:eastAsia="es-CO"/>
              </w:rPr>
              <w:t>: 6,14,16,18,20,32,39,44,50,53</w:t>
            </w:r>
          </w:p>
        </w:tc>
      </w:tr>
      <w:tr w:rsidR="001E005C" w:rsidRPr="00526748" w14:paraId="5B11F6A3" w14:textId="77777777" w:rsidTr="000C2CE5">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1F44C0CB" w14:textId="77777777" w:rsidR="001E005C" w:rsidRPr="00526748" w:rsidRDefault="001E005C"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single" w:sz="8" w:space="0" w:color="auto"/>
              <w:left w:val="single" w:sz="8" w:space="0" w:color="auto"/>
              <w:bottom w:val="single" w:sz="8" w:space="0" w:color="000000"/>
              <w:right w:val="single" w:sz="8" w:space="0" w:color="auto"/>
            </w:tcBorders>
            <w:vAlign w:val="center"/>
            <w:hideMark/>
          </w:tcPr>
          <w:p w14:paraId="2BA4F4A7" w14:textId="77777777" w:rsidR="001E005C" w:rsidRPr="00526748" w:rsidRDefault="001E005C" w:rsidP="00526748">
            <w:pPr>
              <w:overflowPunct/>
              <w:autoSpaceDE/>
              <w:autoSpaceDN/>
              <w:adjustRightInd/>
              <w:textAlignment w:val="auto"/>
              <w:rPr>
                <w:rFonts w:ascii="Calibri" w:hAnsi="Calibri" w:cs="Calibri"/>
                <w:b/>
                <w:bCs/>
                <w:sz w:val="18"/>
                <w:szCs w:val="18"/>
                <w:lang w:val="es-CO" w:eastAsia="es-CO"/>
              </w:rPr>
            </w:pPr>
          </w:p>
        </w:tc>
        <w:tc>
          <w:tcPr>
            <w:tcW w:w="1760" w:type="dxa"/>
            <w:vMerge w:val="restart"/>
            <w:tcBorders>
              <w:top w:val="nil"/>
              <w:left w:val="nil"/>
              <w:right w:val="single" w:sz="8" w:space="0" w:color="auto"/>
            </w:tcBorders>
            <w:shd w:val="clear" w:color="auto" w:fill="auto"/>
            <w:noWrap/>
            <w:vAlign w:val="center"/>
            <w:hideMark/>
          </w:tcPr>
          <w:p w14:paraId="12F38179" w14:textId="43838D3D" w:rsidR="001E005C" w:rsidRPr="00526748" w:rsidRDefault="001E005C" w:rsidP="000C2CE5">
            <w:pPr>
              <w:overflowPunct/>
              <w:autoSpaceDE/>
              <w:autoSpaceDN/>
              <w:adjustRightInd/>
              <w:jc w:val="center"/>
              <w:textAlignment w:val="auto"/>
              <w:rPr>
                <w:rFonts w:ascii="Calibri" w:hAnsi="Calibri" w:cs="Calibri"/>
                <w:sz w:val="18"/>
                <w:szCs w:val="18"/>
                <w:lang w:val="es-CO" w:eastAsia="es-CO"/>
              </w:rPr>
            </w:pPr>
            <w:r>
              <w:rPr>
                <w:rFonts w:ascii="Calibri" w:hAnsi="Calibri" w:cs="Calibri"/>
                <w:sz w:val="18"/>
                <w:szCs w:val="18"/>
                <w:lang w:val="es-CO" w:eastAsia="es-CO"/>
              </w:rPr>
              <w:t>a</w:t>
            </w:r>
          </w:p>
          <w:p w14:paraId="724A7A64" w14:textId="4A02841D" w:rsidR="001E005C" w:rsidRPr="00526748" w:rsidRDefault="001E005C" w:rsidP="001E005C">
            <w:pPr>
              <w:rPr>
                <w:rFonts w:ascii="Calibri" w:hAnsi="Calibri" w:cs="Calibri"/>
                <w:sz w:val="18"/>
                <w:szCs w:val="18"/>
                <w:lang w:val="es-CO" w:eastAsia="es-CO"/>
              </w:rPr>
            </w:pPr>
          </w:p>
        </w:tc>
        <w:tc>
          <w:tcPr>
            <w:tcW w:w="3326" w:type="dxa"/>
            <w:tcBorders>
              <w:top w:val="nil"/>
              <w:left w:val="nil"/>
              <w:bottom w:val="nil"/>
              <w:right w:val="single" w:sz="8" w:space="0" w:color="auto"/>
            </w:tcBorders>
            <w:shd w:val="clear" w:color="auto" w:fill="auto"/>
            <w:vAlign w:val="center"/>
            <w:hideMark/>
          </w:tcPr>
          <w:p w14:paraId="2E46325C" w14:textId="77777777" w:rsidR="001E005C" w:rsidRPr="00526748" w:rsidRDefault="001E005C" w:rsidP="00526748">
            <w:pPr>
              <w:overflowPunct/>
              <w:autoSpaceDE/>
              <w:autoSpaceDN/>
              <w:adjustRightInd/>
              <w:textAlignment w:val="auto"/>
              <w:rPr>
                <w:rFonts w:ascii="Calibri" w:hAnsi="Calibri" w:cs="Calibri"/>
                <w:color w:val="000000"/>
                <w:sz w:val="18"/>
                <w:szCs w:val="18"/>
                <w:lang w:val="es-CO" w:eastAsia="es-CO"/>
              </w:rPr>
            </w:pPr>
            <w:r w:rsidRPr="00526748">
              <w:rPr>
                <w:rFonts w:ascii="Calibri" w:hAnsi="Calibri" w:cs="Calibri"/>
                <w:color w:val="000000"/>
                <w:sz w:val="18"/>
                <w:szCs w:val="18"/>
                <w:lang w:val="es-CO" w:eastAsia="es-CO"/>
              </w:rPr>
              <w:t xml:space="preserve">Notación Sigma </w:t>
            </w:r>
            <w:r w:rsidRPr="00526748">
              <w:rPr>
                <w:rFonts w:ascii="Calibri" w:hAnsi="Calibri" w:cs="Calibri"/>
                <w:b/>
                <w:bCs/>
                <w:color w:val="000000"/>
                <w:sz w:val="18"/>
                <w:szCs w:val="18"/>
                <w:lang w:val="es-CO" w:eastAsia="es-CO"/>
              </w:rPr>
              <w:t>(Apéndice E)</w:t>
            </w:r>
          </w:p>
        </w:tc>
        <w:tc>
          <w:tcPr>
            <w:tcW w:w="2783" w:type="dxa"/>
            <w:gridSpan w:val="2"/>
            <w:tcBorders>
              <w:top w:val="nil"/>
              <w:left w:val="nil"/>
              <w:bottom w:val="nil"/>
              <w:right w:val="single" w:sz="8" w:space="0" w:color="auto"/>
            </w:tcBorders>
            <w:shd w:val="clear" w:color="auto" w:fill="auto"/>
            <w:vAlign w:val="center"/>
            <w:hideMark/>
          </w:tcPr>
          <w:p w14:paraId="5606B9C7" w14:textId="77777777" w:rsidR="001E005C" w:rsidRPr="00526748" w:rsidRDefault="001E005C"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E</w:t>
            </w:r>
            <w:r w:rsidRPr="00526748">
              <w:rPr>
                <w:rFonts w:ascii="Calibri" w:hAnsi="Calibri" w:cs="Calibri"/>
                <w:sz w:val="18"/>
                <w:szCs w:val="18"/>
                <w:lang w:val="es-CO" w:eastAsia="es-CO"/>
              </w:rPr>
              <w:t>: 5,6,18,19,32,34,41,44,45</w:t>
            </w:r>
          </w:p>
        </w:tc>
      </w:tr>
      <w:tr w:rsidR="001E005C" w:rsidRPr="00526748" w14:paraId="2270D0B7" w14:textId="77777777" w:rsidTr="004072BF">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5B2FA1E8" w14:textId="77777777" w:rsidR="001E005C" w:rsidRPr="00526748" w:rsidRDefault="001E005C"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single" w:sz="8" w:space="0" w:color="auto"/>
              <w:left w:val="single" w:sz="8" w:space="0" w:color="auto"/>
              <w:bottom w:val="single" w:sz="8" w:space="0" w:color="000000"/>
              <w:right w:val="single" w:sz="8" w:space="0" w:color="auto"/>
            </w:tcBorders>
            <w:vAlign w:val="center"/>
            <w:hideMark/>
          </w:tcPr>
          <w:p w14:paraId="4D632130" w14:textId="77777777" w:rsidR="001E005C" w:rsidRPr="00526748" w:rsidRDefault="001E005C" w:rsidP="00526748">
            <w:pPr>
              <w:overflowPunct/>
              <w:autoSpaceDE/>
              <w:autoSpaceDN/>
              <w:adjustRightInd/>
              <w:textAlignment w:val="auto"/>
              <w:rPr>
                <w:rFonts w:ascii="Calibri" w:hAnsi="Calibri" w:cs="Calibri"/>
                <w:b/>
                <w:bCs/>
                <w:sz w:val="18"/>
                <w:szCs w:val="18"/>
                <w:lang w:val="es-CO" w:eastAsia="es-CO"/>
              </w:rPr>
            </w:pPr>
          </w:p>
        </w:tc>
        <w:tc>
          <w:tcPr>
            <w:tcW w:w="1760" w:type="dxa"/>
            <w:vMerge/>
            <w:tcBorders>
              <w:left w:val="nil"/>
              <w:bottom w:val="nil"/>
              <w:right w:val="single" w:sz="8" w:space="0" w:color="auto"/>
            </w:tcBorders>
            <w:shd w:val="clear" w:color="auto" w:fill="auto"/>
            <w:noWrap/>
            <w:vAlign w:val="center"/>
            <w:hideMark/>
          </w:tcPr>
          <w:p w14:paraId="6EFD1B75" w14:textId="6A351F02" w:rsidR="001E005C" w:rsidRPr="00526748" w:rsidRDefault="001E005C" w:rsidP="00526748">
            <w:pPr>
              <w:overflowPunct/>
              <w:autoSpaceDE/>
              <w:autoSpaceDN/>
              <w:adjustRightInd/>
              <w:jc w:val="center"/>
              <w:textAlignment w:val="auto"/>
              <w:rPr>
                <w:rFonts w:ascii="Calibri" w:hAnsi="Calibri" w:cs="Calibri"/>
                <w:lang w:val="es-CO" w:eastAsia="es-CO"/>
              </w:rPr>
            </w:pPr>
          </w:p>
        </w:tc>
        <w:tc>
          <w:tcPr>
            <w:tcW w:w="3326" w:type="dxa"/>
            <w:tcBorders>
              <w:top w:val="nil"/>
              <w:left w:val="nil"/>
              <w:bottom w:val="nil"/>
              <w:right w:val="nil"/>
            </w:tcBorders>
            <w:shd w:val="clear" w:color="auto" w:fill="auto"/>
            <w:noWrap/>
            <w:vAlign w:val="center"/>
            <w:hideMark/>
          </w:tcPr>
          <w:p w14:paraId="7F133C5B" w14:textId="77777777" w:rsidR="001E005C" w:rsidRPr="00526748" w:rsidRDefault="001E005C"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xml:space="preserve">Área </w:t>
            </w:r>
            <w:r w:rsidRPr="00526748">
              <w:rPr>
                <w:rFonts w:ascii="Calibri" w:hAnsi="Calibri" w:cs="Calibri"/>
                <w:b/>
                <w:bCs/>
                <w:sz w:val="18"/>
                <w:szCs w:val="18"/>
                <w:lang w:val="es-CO" w:eastAsia="es-CO"/>
              </w:rPr>
              <w:t>(5.1)</w:t>
            </w:r>
            <w:r w:rsidRPr="00526748">
              <w:rPr>
                <w:rFonts w:ascii="Calibri" w:hAnsi="Calibri" w:cs="Calibri"/>
                <w:sz w:val="18"/>
                <w:szCs w:val="18"/>
                <w:lang w:val="es-CO" w:eastAsia="es-CO"/>
              </w:rPr>
              <w:t xml:space="preserve">  </w:t>
            </w:r>
          </w:p>
        </w:tc>
        <w:tc>
          <w:tcPr>
            <w:tcW w:w="2783" w:type="dxa"/>
            <w:gridSpan w:val="2"/>
            <w:tcBorders>
              <w:top w:val="nil"/>
              <w:left w:val="single" w:sz="8" w:space="0" w:color="auto"/>
              <w:bottom w:val="nil"/>
              <w:right w:val="single" w:sz="8" w:space="0" w:color="auto"/>
            </w:tcBorders>
            <w:shd w:val="clear" w:color="auto" w:fill="auto"/>
            <w:vAlign w:val="center"/>
            <w:hideMark/>
          </w:tcPr>
          <w:p w14:paraId="1FFF5BC8" w14:textId="77777777" w:rsidR="001E005C" w:rsidRPr="00526748" w:rsidRDefault="001E005C"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5.1:</w:t>
            </w:r>
            <w:r w:rsidRPr="00526748">
              <w:rPr>
                <w:rFonts w:ascii="Calibri" w:hAnsi="Calibri" w:cs="Calibri"/>
                <w:sz w:val="18"/>
                <w:szCs w:val="18"/>
                <w:lang w:val="es-CO" w:eastAsia="es-CO"/>
              </w:rPr>
              <w:t xml:space="preserve"> 3,4,5,18,19,20,21,22</w:t>
            </w:r>
          </w:p>
        </w:tc>
      </w:tr>
      <w:tr w:rsidR="00526748" w:rsidRPr="00526748" w14:paraId="68E31B0C"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5D03B3C7"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single" w:sz="8" w:space="0" w:color="auto"/>
              <w:left w:val="single" w:sz="8" w:space="0" w:color="auto"/>
              <w:bottom w:val="single" w:sz="8" w:space="0" w:color="000000"/>
              <w:right w:val="single" w:sz="8" w:space="0" w:color="auto"/>
            </w:tcBorders>
            <w:vAlign w:val="center"/>
            <w:hideMark/>
          </w:tcPr>
          <w:p w14:paraId="7214B514"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1F73ADAA" w14:textId="77777777" w:rsidR="00526748" w:rsidRPr="00526748" w:rsidRDefault="00526748" w:rsidP="00526748">
            <w:pPr>
              <w:overflowPunct/>
              <w:autoSpaceDE/>
              <w:autoSpaceDN/>
              <w:adjustRightInd/>
              <w:jc w:val="center"/>
              <w:textAlignment w:val="auto"/>
              <w:rPr>
                <w:rFonts w:ascii="Calibri" w:hAnsi="Calibri" w:cs="Calibri"/>
                <w:lang w:val="es-CO" w:eastAsia="es-CO"/>
              </w:rPr>
            </w:pPr>
            <w:r w:rsidRPr="00526748">
              <w:rPr>
                <w:rFonts w:ascii="Calibri" w:hAnsi="Calibri" w:cs="Calibri"/>
                <w:lang w:val="es-CO" w:eastAsia="es-CO"/>
              </w:rPr>
              <w:t>Vi 6</w:t>
            </w:r>
          </w:p>
        </w:tc>
        <w:tc>
          <w:tcPr>
            <w:tcW w:w="3326" w:type="dxa"/>
            <w:tcBorders>
              <w:top w:val="nil"/>
              <w:left w:val="nil"/>
              <w:bottom w:val="nil"/>
              <w:right w:val="single" w:sz="8" w:space="0" w:color="auto"/>
            </w:tcBorders>
            <w:shd w:val="clear" w:color="auto" w:fill="auto"/>
            <w:vAlign w:val="center"/>
            <w:hideMark/>
          </w:tcPr>
          <w:p w14:paraId="33DA0DBA"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xml:space="preserve">Integral Definida </w:t>
            </w:r>
            <w:r w:rsidRPr="00526748">
              <w:rPr>
                <w:rFonts w:ascii="Calibri" w:hAnsi="Calibri" w:cs="Calibri"/>
                <w:b/>
                <w:bCs/>
                <w:sz w:val="18"/>
                <w:szCs w:val="18"/>
                <w:lang w:val="es-CO" w:eastAsia="es-CO"/>
              </w:rPr>
              <w:t>(5.2)</w:t>
            </w:r>
          </w:p>
        </w:tc>
        <w:tc>
          <w:tcPr>
            <w:tcW w:w="2783" w:type="dxa"/>
            <w:gridSpan w:val="2"/>
            <w:tcBorders>
              <w:top w:val="nil"/>
              <w:left w:val="nil"/>
              <w:bottom w:val="nil"/>
              <w:right w:val="single" w:sz="8" w:space="0" w:color="auto"/>
            </w:tcBorders>
            <w:shd w:val="clear" w:color="auto" w:fill="auto"/>
            <w:vAlign w:val="center"/>
            <w:hideMark/>
          </w:tcPr>
          <w:p w14:paraId="4F4D7089"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5.2: </w:t>
            </w:r>
            <w:r w:rsidRPr="00526748">
              <w:rPr>
                <w:rFonts w:ascii="Calibri" w:hAnsi="Calibri" w:cs="Calibri"/>
                <w:sz w:val="18"/>
                <w:szCs w:val="18"/>
                <w:lang w:val="es-CO" w:eastAsia="es-CO"/>
              </w:rPr>
              <w:t>2,9,17,19,23,3,34,37,39,48,69</w:t>
            </w:r>
          </w:p>
        </w:tc>
      </w:tr>
      <w:tr w:rsidR="00526748" w:rsidRPr="00526748" w14:paraId="75DD6425" w14:textId="77777777" w:rsidTr="00526748">
        <w:trPr>
          <w:gridAfter w:val="1"/>
          <w:wAfter w:w="146" w:type="dxa"/>
          <w:trHeight w:val="199"/>
        </w:trPr>
        <w:tc>
          <w:tcPr>
            <w:tcW w:w="700" w:type="dxa"/>
            <w:gridSpan w:val="2"/>
            <w:vMerge/>
            <w:tcBorders>
              <w:top w:val="nil"/>
              <w:left w:val="single" w:sz="8" w:space="0" w:color="auto"/>
              <w:bottom w:val="single" w:sz="8" w:space="0" w:color="000000"/>
              <w:right w:val="single" w:sz="8" w:space="0" w:color="auto"/>
            </w:tcBorders>
            <w:vAlign w:val="center"/>
            <w:hideMark/>
          </w:tcPr>
          <w:p w14:paraId="6B918F0C"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single" w:sz="8" w:space="0" w:color="auto"/>
              <w:left w:val="single" w:sz="8" w:space="0" w:color="auto"/>
              <w:bottom w:val="single" w:sz="8" w:space="0" w:color="000000"/>
              <w:right w:val="single" w:sz="8" w:space="0" w:color="auto"/>
            </w:tcBorders>
            <w:vAlign w:val="center"/>
            <w:hideMark/>
          </w:tcPr>
          <w:p w14:paraId="4A29AA95"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3B81ED45"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c>
          <w:tcPr>
            <w:tcW w:w="3326" w:type="dxa"/>
            <w:tcBorders>
              <w:top w:val="nil"/>
              <w:left w:val="nil"/>
              <w:bottom w:val="single" w:sz="8" w:space="0" w:color="auto"/>
              <w:right w:val="single" w:sz="8" w:space="0" w:color="auto"/>
            </w:tcBorders>
            <w:shd w:val="clear" w:color="auto" w:fill="auto"/>
            <w:noWrap/>
            <w:vAlign w:val="center"/>
            <w:hideMark/>
          </w:tcPr>
          <w:p w14:paraId="0278536D" w14:textId="77777777" w:rsidR="00526748" w:rsidRPr="00526748" w:rsidRDefault="00526748" w:rsidP="00526748">
            <w:pPr>
              <w:overflowPunct/>
              <w:autoSpaceDE/>
              <w:autoSpaceDN/>
              <w:adjustRightInd/>
              <w:textAlignment w:val="auto"/>
              <w:rPr>
                <w:rFonts w:ascii="Trebuchet MS" w:hAnsi="Trebuchet MS" w:cs="Arial"/>
                <w:lang w:val="es-CO" w:eastAsia="es-CO"/>
              </w:rPr>
            </w:pPr>
            <w:r w:rsidRPr="00526748">
              <w:rPr>
                <w:rFonts w:ascii="Trebuchet MS" w:hAnsi="Trebuchet MS" w:cs="Arial"/>
                <w:lang w:val="es-CO" w:eastAsia="es-CO"/>
              </w:rPr>
              <w:t> </w:t>
            </w:r>
          </w:p>
        </w:tc>
        <w:tc>
          <w:tcPr>
            <w:tcW w:w="2783" w:type="dxa"/>
            <w:gridSpan w:val="2"/>
            <w:tcBorders>
              <w:top w:val="nil"/>
              <w:left w:val="nil"/>
              <w:bottom w:val="nil"/>
              <w:right w:val="single" w:sz="8" w:space="0" w:color="auto"/>
            </w:tcBorders>
            <w:shd w:val="clear" w:color="auto" w:fill="auto"/>
            <w:vAlign w:val="center"/>
            <w:hideMark/>
          </w:tcPr>
          <w:p w14:paraId="5D252A87"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r>
      <w:tr w:rsidR="00526748" w:rsidRPr="00526748" w14:paraId="39AEEAAC" w14:textId="77777777" w:rsidTr="00526748">
        <w:trPr>
          <w:gridAfter w:val="1"/>
          <w:wAfter w:w="146" w:type="dxa"/>
          <w:trHeight w:val="199"/>
        </w:trPr>
        <w:tc>
          <w:tcPr>
            <w:tcW w:w="700" w:type="dxa"/>
            <w:gridSpan w:val="2"/>
            <w:vMerge w:val="restart"/>
            <w:tcBorders>
              <w:top w:val="nil"/>
              <w:left w:val="single" w:sz="8" w:space="0" w:color="auto"/>
              <w:bottom w:val="single" w:sz="8" w:space="0" w:color="000000"/>
              <w:right w:val="single" w:sz="8" w:space="0" w:color="auto"/>
            </w:tcBorders>
            <w:shd w:val="clear" w:color="auto" w:fill="auto"/>
            <w:noWrap/>
            <w:vAlign w:val="center"/>
            <w:hideMark/>
          </w:tcPr>
          <w:p w14:paraId="4957CDE3"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13</w:t>
            </w:r>
          </w:p>
        </w:tc>
        <w:tc>
          <w:tcPr>
            <w:tcW w:w="1015"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8824D6A"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Noviembre </w:t>
            </w:r>
          </w:p>
        </w:tc>
        <w:tc>
          <w:tcPr>
            <w:tcW w:w="1760" w:type="dxa"/>
            <w:tcBorders>
              <w:top w:val="single" w:sz="8" w:space="0" w:color="auto"/>
              <w:left w:val="nil"/>
              <w:bottom w:val="nil"/>
              <w:right w:val="nil"/>
            </w:tcBorders>
            <w:shd w:val="clear" w:color="auto" w:fill="auto"/>
            <w:noWrap/>
            <w:vAlign w:val="center"/>
            <w:hideMark/>
          </w:tcPr>
          <w:p w14:paraId="49E0AE14" w14:textId="77777777" w:rsidR="00526748" w:rsidRPr="00526748" w:rsidRDefault="00526748" w:rsidP="00526748">
            <w:pPr>
              <w:overflowPunct/>
              <w:autoSpaceDE/>
              <w:autoSpaceDN/>
              <w:adjustRightInd/>
              <w:textAlignment w:val="auto"/>
              <w:rPr>
                <w:rFonts w:ascii="Calibri" w:hAnsi="Calibri" w:cs="Calibri"/>
                <w:lang w:val="es-CO" w:eastAsia="es-CO"/>
              </w:rPr>
            </w:pPr>
            <w:r w:rsidRPr="00526748">
              <w:rPr>
                <w:rFonts w:ascii="Calibri" w:hAnsi="Calibri" w:cs="Calibri"/>
                <w:lang w:val="es-CO" w:eastAsia="es-CO"/>
              </w:rPr>
              <w:t> </w:t>
            </w:r>
          </w:p>
        </w:tc>
        <w:tc>
          <w:tcPr>
            <w:tcW w:w="3326" w:type="dxa"/>
            <w:tcBorders>
              <w:top w:val="nil"/>
              <w:left w:val="single" w:sz="8" w:space="0" w:color="auto"/>
              <w:bottom w:val="nil"/>
              <w:right w:val="single" w:sz="8" w:space="0" w:color="auto"/>
            </w:tcBorders>
            <w:shd w:val="clear" w:color="000000" w:fill="FFFFFF"/>
            <w:vAlign w:val="center"/>
            <w:hideMark/>
          </w:tcPr>
          <w:p w14:paraId="4B83158C" w14:textId="77777777" w:rsidR="00526748" w:rsidRPr="00526748" w:rsidRDefault="00526748" w:rsidP="00526748">
            <w:pPr>
              <w:overflowPunct/>
              <w:autoSpaceDE/>
              <w:autoSpaceDN/>
              <w:adjustRightInd/>
              <w:jc w:val="center"/>
              <w:textAlignment w:val="auto"/>
              <w:rPr>
                <w:rFonts w:ascii="Calibri" w:hAnsi="Calibri" w:cs="Calibri"/>
                <w:i/>
                <w:iCs/>
                <w:color w:val="FF0000"/>
                <w:sz w:val="16"/>
                <w:szCs w:val="16"/>
                <w:lang w:val="es-CO" w:eastAsia="es-CO"/>
              </w:rPr>
            </w:pPr>
            <w:r w:rsidRPr="00526748">
              <w:rPr>
                <w:rFonts w:ascii="Calibri" w:hAnsi="Calibri" w:cs="Calibri"/>
                <w:i/>
                <w:iCs/>
                <w:color w:val="FF0000"/>
                <w:sz w:val="16"/>
                <w:szCs w:val="16"/>
                <w:lang w:val="es-CO" w:eastAsia="es-CO"/>
              </w:rPr>
              <w:t> </w:t>
            </w:r>
          </w:p>
        </w:tc>
        <w:tc>
          <w:tcPr>
            <w:tcW w:w="2783" w:type="dxa"/>
            <w:gridSpan w:val="2"/>
            <w:tcBorders>
              <w:top w:val="single" w:sz="8" w:space="0" w:color="auto"/>
              <w:left w:val="nil"/>
              <w:bottom w:val="nil"/>
              <w:right w:val="single" w:sz="8" w:space="0" w:color="auto"/>
            </w:tcBorders>
            <w:shd w:val="clear" w:color="auto" w:fill="auto"/>
            <w:vAlign w:val="center"/>
            <w:hideMark/>
          </w:tcPr>
          <w:p w14:paraId="7EDE855B" w14:textId="77777777" w:rsidR="00526748" w:rsidRPr="00526748" w:rsidRDefault="00526748" w:rsidP="00526748">
            <w:pPr>
              <w:overflowPunct/>
              <w:autoSpaceDE/>
              <w:autoSpaceDN/>
              <w:adjustRightInd/>
              <w:jc w:val="center"/>
              <w:textAlignment w:val="auto"/>
              <w:rPr>
                <w:rFonts w:ascii="Calibri" w:hAnsi="Calibri" w:cs="Calibri"/>
                <w:i/>
                <w:iCs/>
                <w:sz w:val="18"/>
                <w:szCs w:val="18"/>
                <w:lang w:val="es-CO" w:eastAsia="es-CO"/>
              </w:rPr>
            </w:pPr>
            <w:r w:rsidRPr="00526748">
              <w:rPr>
                <w:rFonts w:ascii="Calibri" w:hAnsi="Calibri" w:cs="Calibri"/>
                <w:i/>
                <w:iCs/>
                <w:sz w:val="18"/>
                <w:szCs w:val="18"/>
                <w:lang w:val="es-CO" w:eastAsia="es-CO"/>
              </w:rPr>
              <w:t> </w:t>
            </w:r>
          </w:p>
        </w:tc>
      </w:tr>
      <w:tr w:rsidR="00526748" w:rsidRPr="00526748" w14:paraId="7D3481EC"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066D90A5"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3452BA59"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64C3A8D8"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Lu 9</w:t>
            </w:r>
          </w:p>
        </w:tc>
        <w:tc>
          <w:tcPr>
            <w:tcW w:w="3326" w:type="dxa"/>
            <w:tcBorders>
              <w:top w:val="nil"/>
              <w:left w:val="nil"/>
              <w:bottom w:val="nil"/>
              <w:right w:val="single" w:sz="8" w:space="0" w:color="auto"/>
            </w:tcBorders>
            <w:shd w:val="clear" w:color="auto" w:fill="auto"/>
            <w:noWrap/>
            <w:vAlign w:val="center"/>
            <w:hideMark/>
          </w:tcPr>
          <w:p w14:paraId="41314F5E" w14:textId="77777777" w:rsidR="00526748" w:rsidRPr="00526748" w:rsidRDefault="00526748" w:rsidP="00526748">
            <w:pPr>
              <w:overflowPunct/>
              <w:autoSpaceDE/>
              <w:autoSpaceDN/>
              <w:adjustRightInd/>
              <w:textAlignment w:val="auto"/>
              <w:rPr>
                <w:rFonts w:ascii="Calibri" w:hAnsi="Calibri" w:cs="Calibri"/>
                <w:color w:val="000000"/>
                <w:sz w:val="18"/>
                <w:szCs w:val="18"/>
                <w:lang w:val="es-CO" w:eastAsia="es-CO"/>
              </w:rPr>
            </w:pPr>
            <w:r w:rsidRPr="00526748">
              <w:rPr>
                <w:rFonts w:ascii="Calibri" w:hAnsi="Calibri" w:cs="Calibri"/>
                <w:color w:val="000000"/>
                <w:sz w:val="18"/>
                <w:szCs w:val="18"/>
                <w:lang w:val="es-CO" w:eastAsia="es-CO"/>
              </w:rPr>
              <w:t>Teorema Fundamental del Cálculo</w:t>
            </w:r>
            <w:r w:rsidRPr="00526748">
              <w:rPr>
                <w:rFonts w:ascii="Calibri" w:hAnsi="Calibri" w:cs="Calibri"/>
                <w:b/>
                <w:bCs/>
                <w:color w:val="000000"/>
                <w:sz w:val="18"/>
                <w:szCs w:val="18"/>
                <w:lang w:val="es-CO" w:eastAsia="es-CO"/>
              </w:rPr>
              <w:t xml:space="preserve"> (5.3)</w:t>
            </w:r>
          </w:p>
        </w:tc>
        <w:tc>
          <w:tcPr>
            <w:tcW w:w="2783" w:type="dxa"/>
            <w:gridSpan w:val="2"/>
            <w:tcBorders>
              <w:top w:val="nil"/>
              <w:left w:val="nil"/>
              <w:bottom w:val="nil"/>
              <w:right w:val="single" w:sz="8" w:space="0" w:color="auto"/>
            </w:tcBorders>
            <w:shd w:val="clear" w:color="auto" w:fill="auto"/>
            <w:vAlign w:val="center"/>
            <w:hideMark/>
          </w:tcPr>
          <w:p w14:paraId="1BBEAE61"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5.3: </w:t>
            </w:r>
            <w:r w:rsidRPr="00526748">
              <w:rPr>
                <w:rFonts w:ascii="Calibri" w:hAnsi="Calibri" w:cs="Calibri"/>
                <w:sz w:val="18"/>
                <w:szCs w:val="18"/>
                <w:lang w:val="es-CO" w:eastAsia="es-CO"/>
              </w:rPr>
              <w:t>2 ,12,17,28,30,40,42,55,57,59</w:t>
            </w:r>
          </w:p>
        </w:tc>
      </w:tr>
      <w:tr w:rsidR="00526748" w:rsidRPr="00526748" w14:paraId="104F313B"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62692DE6"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7812B16F"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002DEA36" w14:textId="77777777" w:rsidR="00526748" w:rsidRPr="00526748" w:rsidRDefault="00526748" w:rsidP="00526748">
            <w:pPr>
              <w:overflowPunct/>
              <w:autoSpaceDE/>
              <w:autoSpaceDN/>
              <w:adjustRightInd/>
              <w:jc w:val="center"/>
              <w:textAlignment w:val="auto"/>
              <w:rPr>
                <w:rFonts w:ascii="Calibri" w:hAnsi="Calibri" w:cs="Calibri"/>
                <w:lang w:val="es-CO" w:eastAsia="es-CO"/>
              </w:rPr>
            </w:pPr>
            <w:r w:rsidRPr="00526748">
              <w:rPr>
                <w:rFonts w:ascii="Calibri" w:hAnsi="Calibri" w:cs="Calibri"/>
                <w:lang w:val="es-CO" w:eastAsia="es-CO"/>
              </w:rPr>
              <w:t>a</w:t>
            </w:r>
          </w:p>
        </w:tc>
        <w:tc>
          <w:tcPr>
            <w:tcW w:w="3326" w:type="dxa"/>
            <w:tcBorders>
              <w:top w:val="nil"/>
              <w:left w:val="nil"/>
              <w:bottom w:val="nil"/>
              <w:right w:val="single" w:sz="8" w:space="0" w:color="auto"/>
            </w:tcBorders>
            <w:shd w:val="clear" w:color="auto" w:fill="auto"/>
            <w:vAlign w:val="center"/>
            <w:hideMark/>
          </w:tcPr>
          <w:p w14:paraId="7C7EC8E5" w14:textId="77777777" w:rsidR="00526748" w:rsidRPr="00526748" w:rsidRDefault="00526748" w:rsidP="00526748">
            <w:pPr>
              <w:overflowPunct/>
              <w:autoSpaceDE/>
              <w:autoSpaceDN/>
              <w:adjustRightInd/>
              <w:textAlignment w:val="auto"/>
              <w:rPr>
                <w:rFonts w:ascii="Calibri" w:hAnsi="Calibri" w:cs="Calibri"/>
                <w:i/>
                <w:iCs/>
                <w:color w:val="FF0000"/>
                <w:sz w:val="16"/>
                <w:szCs w:val="16"/>
                <w:lang w:val="es-CO" w:eastAsia="es-CO"/>
              </w:rPr>
            </w:pPr>
            <w:r w:rsidRPr="00526748">
              <w:rPr>
                <w:rFonts w:ascii="Calibri" w:hAnsi="Calibri" w:cs="Calibri"/>
                <w:i/>
                <w:iCs/>
                <w:color w:val="FF0000"/>
                <w:sz w:val="16"/>
                <w:szCs w:val="16"/>
                <w:lang w:val="es-CO" w:eastAsia="es-CO"/>
              </w:rPr>
              <w:t>Cumpleaños de la Universidad ( Ju  12)</w:t>
            </w:r>
          </w:p>
        </w:tc>
        <w:tc>
          <w:tcPr>
            <w:tcW w:w="2783" w:type="dxa"/>
            <w:gridSpan w:val="2"/>
            <w:tcBorders>
              <w:top w:val="nil"/>
              <w:left w:val="nil"/>
              <w:bottom w:val="nil"/>
              <w:right w:val="single" w:sz="8" w:space="0" w:color="auto"/>
            </w:tcBorders>
            <w:shd w:val="clear" w:color="auto" w:fill="auto"/>
            <w:vAlign w:val="center"/>
            <w:hideMark/>
          </w:tcPr>
          <w:p w14:paraId="26EDEAA3"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r>
      <w:tr w:rsidR="00526748" w:rsidRPr="00526748" w14:paraId="43F8AD47"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492058E2"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78FEB5A2"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5E8AF864"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Vi 13</w:t>
            </w:r>
          </w:p>
        </w:tc>
        <w:tc>
          <w:tcPr>
            <w:tcW w:w="3326" w:type="dxa"/>
            <w:tcBorders>
              <w:top w:val="nil"/>
              <w:left w:val="nil"/>
              <w:bottom w:val="nil"/>
              <w:right w:val="single" w:sz="8" w:space="0" w:color="auto"/>
            </w:tcBorders>
            <w:shd w:val="clear" w:color="auto" w:fill="auto"/>
            <w:vAlign w:val="center"/>
            <w:hideMark/>
          </w:tcPr>
          <w:p w14:paraId="14680DF1" w14:textId="77777777" w:rsidR="00526748" w:rsidRPr="00526748" w:rsidRDefault="00526748" w:rsidP="00526748">
            <w:pPr>
              <w:overflowPunct/>
              <w:autoSpaceDE/>
              <w:autoSpaceDN/>
              <w:adjustRightInd/>
              <w:textAlignment w:val="auto"/>
              <w:rPr>
                <w:rFonts w:ascii="Calibri" w:hAnsi="Calibri" w:cs="Calibri"/>
                <w:color w:val="000000"/>
                <w:sz w:val="18"/>
                <w:szCs w:val="18"/>
                <w:lang w:val="es-CO" w:eastAsia="es-CO"/>
              </w:rPr>
            </w:pPr>
            <w:r w:rsidRPr="00526748">
              <w:rPr>
                <w:rFonts w:ascii="Calibri" w:hAnsi="Calibri" w:cs="Calibri"/>
                <w:color w:val="000000"/>
                <w:sz w:val="18"/>
                <w:szCs w:val="18"/>
                <w:lang w:val="es-CO" w:eastAsia="es-CO"/>
              </w:rPr>
              <w:t>Repaso</w:t>
            </w:r>
          </w:p>
        </w:tc>
        <w:tc>
          <w:tcPr>
            <w:tcW w:w="2783" w:type="dxa"/>
            <w:gridSpan w:val="2"/>
            <w:tcBorders>
              <w:top w:val="nil"/>
              <w:left w:val="nil"/>
              <w:bottom w:val="nil"/>
              <w:right w:val="single" w:sz="8" w:space="0" w:color="auto"/>
            </w:tcBorders>
            <w:shd w:val="clear" w:color="auto" w:fill="auto"/>
            <w:vAlign w:val="center"/>
            <w:hideMark/>
          </w:tcPr>
          <w:p w14:paraId="76EB8275"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w:t>
            </w:r>
          </w:p>
        </w:tc>
      </w:tr>
      <w:tr w:rsidR="00526748" w:rsidRPr="00526748" w14:paraId="06D81CB3" w14:textId="77777777" w:rsidTr="00526748">
        <w:trPr>
          <w:gridAfter w:val="1"/>
          <w:wAfter w:w="146" w:type="dxa"/>
          <w:trHeight w:val="199"/>
        </w:trPr>
        <w:tc>
          <w:tcPr>
            <w:tcW w:w="700" w:type="dxa"/>
            <w:gridSpan w:val="2"/>
            <w:vMerge/>
            <w:tcBorders>
              <w:top w:val="nil"/>
              <w:left w:val="single" w:sz="8" w:space="0" w:color="auto"/>
              <w:bottom w:val="single" w:sz="8" w:space="0" w:color="000000"/>
              <w:right w:val="single" w:sz="8" w:space="0" w:color="auto"/>
            </w:tcBorders>
            <w:vAlign w:val="center"/>
            <w:hideMark/>
          </w:tcPr>
          <w:p w14:paraId="361C507D"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7748A120"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385A4109" w14:textId="77777777" w:rsidR="00526748" w:rsidRPr="00526748" w:rsidRDefault="00526748" w:rsidP="00526748">
            <w:pPr>
              <w:overflowPunct/>
              <w:autoSpaceDE/>
              <w:autoSpaceDN/>
              <w:adjustRightInd/>
              <w:jc w:val="center"/>
              <w:textAlignment w:val="auto"/>
              <w:rPr>
                <w:rFonts w:ascii="Arial" w:hAnsi="Arial" w:cs="Arial"/>
                <w:sz w:val="18"/>
                <w:szCs w:val="18"/>
                <w:lang w:val="es-CO" w:eastAsia="es-CO"/>
              </w:rPr>
            </w:pPr>
            <w:r w:rsidRPr="00526748">
              <w:rPr>
                <w:rFonts w:ascii="Arial" w:hAnsi="Arial" w:cs="Arial"/>
                <w:sz w:val="18"/>
                <w:szCs w:val="18"/>
                <w:lang w:val="es-CO" w:eastAsia="es-CO"/>
              </w:rPr>
              <w:t> </w:t>
            </w:r>
          </w:p>
        </w:tc>
        <w:tc>
          <w:tcPr>
            <w:tcW w:w="3326" w:type="dxa"/>
            <w:tcBorders>
              <w:top w:val="nil"/>
              <w:left w:val="nil"/>
              <w:bottom w:val="single" w:sz="8" w:space="0" w:color="auto"/>
              <w:right w:val="single" w:sz="8" w:space="0" w:color="auto"/>
            </w:tcBorders>
            <w:shd w:val="clear" w:color="auto" w:fill="auto"/>
            <w:noWrap/>
            <w:vAlign w:val="center"/>
            <w:hideMark/>
          </w:tcPr>
          <w:p w14:paraId="797DCC36" w14:textId="77777777" w:rsidR="00526748" w:rsidRPr="00526748" w:rsidRDefault="00526748" w:rsidP="00526748">
            <w:pPr>
              <w:overflowPunct/>
              <w:autoSpaceDE/>
              <w:autoSpaceDN/>
              <w:adjustRightInd/>
              <w:textAlignment w:val="auto"/>
              <w:rPr>
                <w:rFonts w:ascii="Trebuchet MS" w:hAnsi="Trebuchet MS" w:cs="Arial"/>
                <w:sz w:val="18"/>
                <w:szCs w:val="18"/>
                <w:lang w:val="es-CO" w:eastAsia="es-CO"/>
              </w:rPr>
            </w:pPr>
            <w:r w:rsidRPr="00526748">
              <w:rPr>
                <w:rFonts w:ascii="Trebuchet MS" w:hAnsi="Trebuchet MS" w:cs="Arial"/>
                <w:sz w:val="18"/>
                <w:szCs w:val="18"/>
                <w:lang w:val="es-CO" w:eastAsia="es-CO"/>
              </w:rPr>
              <w:t> </w:t>
            </w:r>
          </w:p>
        </w:tc>
        <w:tc>
          <w:tcPr>
            <w:tcW w:w="2783" w:type="dxa"/>
            <w:gridSpan w:val="2"/>
            <w:tcBorders>
              <w:top w:val="nil"/>
              <w:left w:val="nil"/>
              <w:bottom w:val="single" w:sz="8" w:space="0" w:color="auto"/>
              <w:right w:val="single" w:sz="8" w:space="0" w:color="auto"/>
            </w:tcBorders>
            <w:shd w:val="clear" w:color="auto" w:fill="auto"/>
            <w:vAlign w:val="center"/>
            <w:hideMark/>
          </w:tcPr>
          <w:p w14:paraId="6A101A91"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r>
      <w:tr w:rsidR="00526748" w:rsidRPr="00526748" w14:paraId="3EC918DB" w14:textId="77777777" w:rsidTr="00526748">
        <w:trPr>
          <w:gridAfter w:val="1"/>
          <w:wAfter w:w="146" w:type="dxa"/>
          <w:trHeight w:val="282"/>
        </w:trPr>
        <w:tc>
          <w:tcPr>
            <w:tcW w:w="700" w:type="dxa"/>
            <w:gridSpan w:val="2"/>
            <w:vMerge w:val="restart"/>
            <w:tcBorders>
              <w:top w:val="nil"/>
              <w:left w:val="single" w:sz="8" w:space="0" w:color="auto"/>
              <w:bottom w:val="single" w:sz="8" w:space="0" w:color="000000"/>
              <w:right w:val="single" w:sz="8" w:space="0" w:color="auto"/>
            </w:tcBorders>
            <w:shd w:val="clear" w:color="auto" w:fill="auto"/>
            <w:noWrap/>
            <w:vAlign w:val="center"/>
            <w:hideMark/>
          </w:tcPr>
          <w:p w14:paraId="2BD1A159"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14</w:t>
            </w:r>
          </w:p>
        </w:tc>
        <w:tc>
          <w:tcPr>
            <w:tcW w:w="1015"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4278E27"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Noviembre </w:t>
            </w:r>
          </w:p>
        </w:tc>
        <w:tc>
          <w:tcPr>
            <w:tcW w:w="1760" w:type="dxa"/>
            <w:tcBorders>
              <w:top w:val="nil"/>
              <w:left w:val="nil"/>
              <w:bottom w:val="nil"/>
              <w:right w:val="nil"/>
            </w:tcBorders>
            <w:shd w:val="clear" w:color="auto" w:fill="auto"/>
            <w:noWrap/>
            <w:vAlign w:val="center"/>
            <w:hideMark/>
          </w:tcPr>
          <w:p w14:paraId="1C853833"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p>
        </w:tc>
        <w:tc>
          <w:tcPr>
            <w:tcW w:w="3326" w:type="dxa"/>
            <w:tcBorders>
              <w:top w:val="nil"/>
              <w:left w:val="single" w:sz="8" w:space="0" w:color="auto"/>
              <w:bottom w:val="nil"/>
              <w:right w:val="single" w:sz="8" w:space="0" w:color="auto"/>
            </w:tcBorders>
            <w:shd w:val="clear" w:color="000000" w:fill="FFFFFF"/>
            <w:vAlign w:val="center"/>
            <w:hideMark/>
          </w:tcPr>
          <w:p w14:paraId="3DC9C1B0" w14:textId="77777777" w:rsidR="00526748" w:rsidRPr="00526748" w:rsidRDefault="00526748" w:rsidP="00526748">
            <w:pPr>
              <w:overflowPunct/>
              <w:autoSpaceDE/>
              <w:autoSpaceDN/>
              <w:adjustRightInd/>
              <w:jc w:val="center"/>
              <w:textAlignment w:val="auto"/>
              <w:rPr>
                <w:rFonts w:ascii="Calibri" w:hAnsi="Calibri" w:cs="Calibri"/>
                <w:i/>
                <w:iCs/>
                <w:color w:val="FF0000"/>
                <w:sz w:val="16"/>
                <w:szCs w:val="16"/>
                <w:lang w:val="es-CO" w:eastAsia="es-CO"/>
              </w:rPr>
            </w:pPr>
            <w:r w:rsidRPr="00526748">
              <w:rPr>
                <w:rFonts w:ascii="Calibri" w:hAnsi="Calibri" w:cs="Calibri"/>
                <w:i/>
                <w:iCs/>
                <w:color w:val="FF0000"/>
                <w:sz w:val="16"/>
                <w:szCs w:val="16"/>
                <w:lang w:val="es-CO" w:eastAsia="es-CO"/>
              </w:rPr>
              <w:t>LUNES FESTIVO</w:t>
            </w:r>
          </w:p>
        </w:tc>
        <w:tc>
          <w:tcPr>
            <w:tcW w:w="2783" w:type="dxa"/>
            <w:gridSpan w:val="2"/>
            <w:tcBorders>
              <w:top w:val="nil"/>
              <w:left w:val="nil"/>
              <w:bottom w:val="nil"/>
              <w:right w:val="single" w:sz="8" w:space="0" w:color="auto"/>
            </w:tcBorders>
            <w:shd w:val="clear" w:color="auto" w:fill="auto"/>
            <w:vAlign w:val="center"/>
            <w:hideMark/>
          </w:tcPr>
          <w:p w14:paraId="00184985" w14:textId="77777777" w:rsidR="00526748" w:rsidRPr="00526748" w:rsidRDefault="00526748" w:rsidP="00526748">
            <w:pPr>
              <w:overflowPunct/>
              <w:autoSpaceDE/>
              <w:autoSpaceDN/>
              <w:adjustRightInd/>
              <w:jc w:val="center"/>
              <w:textAlignment w:val="auto"/>
              <w:rPr>
                <w:rFonts w:ascii="Calibri" w:hAnsi="Calibri" w:cs="Calibri"/>
                <w:b/>
                <w:bCs/>
                <w:i/>
                <w:iCs/>
                <w:sz w:val="18"/>
                <w:szCs w:val="18"/>
                <w:lang w:val="es-CO" w:eastAsia="es-CO"/>
              </w:rPr>
            </w:pPr>
            <w:r w:rsidRPr="00526748">
              <w:rPr>
                <w:rFonts w:ascii="Calibri" w:hAnsi="Calibri" w:cs="Calibri"/>
                <w:b/>
                <w:bCs/>
                <w:i/>
                <w:iCs/>
                <w:sz w:val="18"/>
                <w:szCs w:val="18"/>
                <w:lang w:val="es-CO" w:eastAsia="es-CO"/>
              </w:rPr>
              <w:t> </w:t>
            </w:r>
          </w:p>
        </w:tc>
      </w:tr>
      <w:tr w:rsidR="00526748" w:rsidRPr="00526748" w14:paraId="71B9427F"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43CB6379"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6CB3FF3B"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50537850"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Lun 16</w:t>
            </w:r>
          </w:p>
        </w:tc>
        <w:tc>
          <w:tcPr>
            <w:tcW w:w="3326" w:type="dxa"/>
            <w:tcBorders>
              <w:top w:val="nil"/>
              <w:left w:val="nil"/>
              <w:bottom w:val="nil"/>
              <w:right w:val="single" w:sz="8" w:space="0" w:color="auto"/>
            </w:tcBorders>
            <w:shd w:val="clear" w:color="auto" w:fill="auto"/>
            <w:vAlign w:val="center"/>
            <w:hideMark/>
          </w:tcPr>
          <w:p w14:paraId="2D3B74E6" w14:textId="5933263A" w:rsidR="00526748" w:rsidRPr="00526748" w:rsidRDefault="00526748" w:rsidP="00526748">
            <w:pPr>
              <w:overflowPunct/>
              <w:autoSpaceDE/>
              <w:autoSpaceDN/>
              <w:adjustRightInd/>
              <w:textAlignment w:val="auto"/>
              <w:rPr>
                <w:rFonts w:ascii="Calibri" w:hAnsi="Calibri" w:cs="Calibri"/>
                <w:b/>
                <w:bCs/>
                <w:color w:val="000000"/>
                <w:sz w:val="18"/>
                <w:szCs w:val="18"/>
                <w:lang w:val="es-CO" w:eastAsia="es-CO"/>
              </w:rPr>
            </w:pPr>
            <w:r w:rsidRPr="00526748">
              <w:rPr>
                <w:rFonts w:ascii="Calibri" w:hAnsi="Calibri" w:cs="Calibri"/>
                <w:b/>
                <w:bCs/>
                <w:color w:val="000000"/>
                <w:sz w:val="18"/>
                <w:szCs w:val="18"/>
                <w:lang w:val="es-CO" w:eastAsia="es-CO"/>
              </w:rPr>
              <w:t>PARCIAL 3</w:t>
            </w:r>
            <w:r w:rsidR="00BA31F1">
              <w:rPr>
                <w:rFonts w:ascii="Calibri" w:hAnsi="Calibri" w:cs="Calibri"/>
                <w:b/>
                <w:bCs/>
                <w:color w:val="000000"/>
                <w:sz w:val="18"/>
                <w:szCs w:val="18"/>
                <w:lang w:val="es-CO" w:eastAsia="es-CO"/>
              </w:rPr>
              <w:t>: Jueves 19 de Noviembre</w:t>
            </w:r>
          </w:p>
        </w:tc>
        <w:tc>
          <w:tcPr>
            <w:tcW w:w="2783" w:type="dxa"/>
            <w:gridSpan w:val="2"/>
            <w:tcBorders>
              <w:top w:val="nil"/>
              <w:left w:val="nil"/>
              <w:bottom w:val="nil"/>
              <w:right w:val="single" w:sz="8" w:space="0" w:color="auto"/>
            </w:tcBorders>
            <w:shd w:val="clear" w:color="auto" w:fill="auto"/>
            <w:vAlign w:val="center"/>
            <w:hideMark/>
          </w:tcPr>
          <w:p w14:paraId="5D005B3E"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r>
      <w:tr w:rsidR="00526748" w:rsidRPr="00526748" w14:paraId="3113A80C"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6B38EE55"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021C17D0"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0ACA2D74"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a</w:t>
            </w:r>
          </w:p>
        </w:tc>
        <w:tc>
          <w:tcPr>
            <w:tcW w:w="3326" w:type="dxa"/>
            <w:tcBorders>
              <w:top w:val="nil"/>
              <w:left w:val="nil"/>
              <w:bottom w:val="nil"/>
              <w:right w:val="single" w:sz="8" w:space="0" w:color="auto"/>
            </w:tcBorders>
            <w:shd w:val="clear" w:color="auto" w:fill="auto"/>
            <w:vAlign w:val="center"/>
            <w:hideMark/>
          </w:tcPr>
          <w:p w14:paraId="093E790A" w14:textId="77777777" w:rsidR="00526748" w:rsidRPr="00526748" w:rsidRDefault="00526748" w:rsidP="00526748">
            <w:pPr>
              <w:overflowPunct/>
              <w:autoSpaceDE/>
              <w:autoSpaceDN/>
              <w:adjustRightInd/>
              <w:textAlignment w:val="auto"/>
              <w:rPr>
                <w:rFonts w:ascii="Calibri" w:hAnsi="Calibri" w:cs="Calibri"/>
                <w:i/>
                <w:iCs/>
                <w:color w:val="FF0000"/>
                <w:sz w:val="16"/>
                <w:szCs w:val="16"/>
                <w:lang w:val="es-CO" w:eastAsia="es-CO"/>
              </w:rPr>
            </w:pPr>
            <w:r w:rsidRPr="00526748">
              <w:rPr>
                <w:rFonts w:ascii="Calibri" w:hAnsi="Calibri" w:cs="Calibri"/>
                <w:i/>
                <w:iCs/>
                <w:color w:val="FF0000"/>
                <w:sz w:val="16"/>
                <w:szCs w:val="16"/>
                <w:lang w:val="es-CO" w:eastAsia="es-CO"/>
              </w:rPr>
              <w:t> </w:t>
            </w:r>
          </w:p>
        </w:tc>
        <w:tc>
          <w:tcPr>
            <w:tcW w:w="2783" w:type="dxa"/>
            <w:gridSpan w:val="2"/>
            <w:tcBorders>
              <w:top w:val="nil"/>
              <w:left w:val="nil"/>
              <w:bottom w:val="nil"/>
              <w:right w:val="single" w:sz="8" w:space="0" w:color="auto"/>
            </w:tcBorders>
            <w:shd w:val="clear" w:color="auto" w:fill="auto"/>
            <w:noWrap/>
            <w:vAlign w:val="center"/>
            <w:hideMark/>
          </w:tcPr>
          <w:p w14:paraId="3CB61A17" w14:textId="77777777" w:rsidR="00526748" w:rsidRPr="00526748" w:rsidRDefault="00526748" w:rsidP="00526748">
            <w:pPr>
              <w:overflowPunct/>
              <w:autoSpaceDE/>
              <w:autoSpaceDN/>
              <w:adjustRightInd/>
              <w:textAlignment w:val="auto"/>
              <w:rPr>
                <w:rFonts w:ascii="Trebuchet MS" w:hAnsi="Trebuchet MS" w:cs="Arial"/>
                <w:lang w:val="es-CO" w:eastAsia="es-CO"/>
              </w:rPr>
            </w:pPr>
            <w:r w:rsidRPr="00526748">
              <w:rPr>
                <w:rFonts w:ascii="Trebuchet MS" w:hAnsi="Trebuchet MS" w:cs="Arial"/>
                <w:lang w:val="es-CO" w:eastAsia="es-CO"/>
              </w:rPr>
              <w:t> </w:t>
            </w:r>
          </w:p>
        </w:tc>
      </w:tr>
      <w:tr w:rsidR="00526748" w:rsidRPr="00526748" w14:paraId="5EC01ECC"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5A229013"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7AFE202F"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0225B1E0"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Vi 20</w:t>
            </w:r>
          </w:p>
        </w:tc>
        <w:tc>
          <w:tcPr>
            <w:tcW w:w="3326" w:type="dxa"/>
            <w:tcBorders>
              <w:top w:val="nil"/>
              <w:left w:val="nil"/>
              <w:bottom w:val="nil"/>
              <w:right w:val="single" w:sz="8" w:space="0" w:color="auto"/>
            </w:tcBorders>
            <w:shd w:val="clear" w:color="auto" w:fill="auto"/>
            <w:vAlign w:val="center"/>
            <w:hideMark/>
          </w:tcPr>
          <w:p w14:paraId="7B258928"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xml:space="preserve">Integral Indefinida </w:t>
            </w:r>
            <w:r w:rsidRPr="00526748">
              <w:rPr>
                <w:rFonts w:ascii="Calibri" w:hAnsi="Calibri" w:cs="Calibri"/>
                <w:b/>
                <w:bCs/>
                <w:sz w:val="18"/>
                <w:szCs w:val="18"/>
                <w:lang w:val="es-CO" w:eastAsia="es-CO"/>
              </w:rPr>
              <w:t>(5.4)</w:t>
            </w:r>
          </w:p>
        </w:tc>
        <w:tc>
          <w:tcPr>
            <w:tcW w:w="2783" w:type="dxa"/>
            <w:gridSpan w:val="2"/>
            <w:tcBorders>
              <w:top w:val="nil"/>
              <w:left w:val="nil"/>
              <w:bottom w:val="nil"/>
              <w:right w:val="single" w:sz="8" w:space="0" w:color="auto"/>
            </w:tcBorders>
            <w:shd w:val="clear" w:color="auto" w:fill="auto"/>
            <w:vAlign w:val="center"/>
            <w:hideMark/>
          </w:tcPr>
          <w:p w14:paraId="6A0BB8DE"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5.4:</w:t>
            </w:r>
            <w:r w:rsidRPr="00526748">
              <w:rPr>
                <w:rFonts w:ascii="Calibri" w:hAnsi="Calibri" w:cs="Calibri"/>
                <w:sz w:val="18"/>
                <w:szCs w:val="18"/>
                <w:lang w:val="es-CO" w:eastAsia="es-CO"/>
              </w:rPr>
              <w:t xml:space="preserve"> 11,12,16,18,23,27,33,37,43,44</w:t>
            </w:r>
          </w:p>
        </w:tc>
      </w:tr>
      <w:tr w:rsidR="00526748" w:rsidRPr="00526748" w14:paraId="39647D8D" w14:textId="77777777" w:rsidTr="00526748">
        <w:trPr>
          <w:gridAfter w:val="1"/>
          <w:wAfter w:w="146" w:type="dxa"/>
          <w:trHeight w:val="199"/>
        </w:trPr>
        <w:tc>
          <w:tcPr>
            <w:tcW w:w="700" w:type="dxa"/>
            <w:gridSpan w:val="2"/>
            <w:vMerge/>
            <w:tcBorders>
              <w:top w:val="nil"/>
              <w:left w:val="single" w:sz="8" w:space="0" w:color="auto"/>
              <w:bottom w:val="single" w:sz="8" w:space="0" w:color="000000"/>
              <w:right w:val="single" w:sz="8" w:space="0" w:color="auto"/>
            </w:tcBorders>
            <w:vAlign w:val="center"/>
            <w:hideMark/>
          </w:tcPr>
          <w:p w14:paraId="0B6A6582"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0BC4E733"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1BE64122" w14:textId="77777777" w:rsidR="00526748" w:rsidRPr="00526748" w:rsidRDefault="00526748" w:rsidP="00526748">
            <w:pPr>
              <w:overflowPunct/>
              <w:autoSpaceDE/>
              <w:autoSpaceDN/>
              <w:adjustRightInd/>
              <w:jc w:val="center"/>
              <w:textAlignment w:val="auto"/>
              <w:rPr>
                <w:rFonts w:ascii="Arial" w:hAnsi="Arial" w:cs="Arial"/>
                <w:sz w:val="18"/>
                <w:szCs w:val="18"/>
                <w:lang w:val="es-CO" w:eastAsia="es-CO"/>
              </w:rPr>
            </w:pPr>
            <w:r w:rsidRPr="00526748">
              <w:rPr>
                <w:rFonts w:ascii="Arial" w:hAnsi="Arial" w:cs="Arial"/>
                <w:sz w:val="18"/>
                <w:szCs w:val="18"/>
                <w:lang w:val="es-CO" w:eastAsia="es-CO"/>
              </w:rPr>
              <w:t> </w:t>
            </w:r>
          </w:p>
        </w:tc>
        <w:tc>
          <w:tcPr>
            <w:tcW w:w="3326" w:type="dxa"/>
            <w:tcBorders>
              <w:top w:val="nil"/>
              <w:left w:val="nil"/>
              <w:bottom w:val="single" w:sz="8" w:space="0" w:color="auto"/>
              <w:right w:val="single" w:sz="8" w:space="0" w:color="auto"/>
            </w:tcBorders>
            <w:shd w:val="clear" w:color="auto" w:fill="auto"/>
            <w:vAlign w:val="center"/>
            <w:hideMark/>
          </w:tcPr>
          <w:p w14:paraId="6B5D7244"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c>
          <w:tcPr>
            <w:tcW w:w="2783" w:type="dxa"/>
            <w:gridSpan w:val="2"/>
            <w:tcBorders>
              <w:top w:val="nil"/>
              <w:left w:val="nil"/>
              <w:bottom w:val="single" w:sz="8" w:space="0" w:color="auto"/>
              <w:right w:val="single" w:sz="8" w:space="0" w:color="auto"/>
            </w:tcBorders>
            <w:shd w:val="clear" w:color="auto" w:fill="auto"/>
            <w:vAlign w:val="center"/>
            <w:hideMark/>
          </w:tcPr>
          <w:p w14:paraId="7AF58E64"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r>
      <w:tr w:rsidR="00526748" w:rsidRPr="00526748" w14:paraId="280FFAB0" w14:textId="77777777" w:rsidTr="00526748">
        <w:trPr>
          <w:gridAfter w:val="1"/>
          <w:wAfter w:w="146" w:type="dxa"/>
          <w:trHeight w:val="199"/>
        </w:trPr>
        <w:tc>
          <w:tcPr>
            <w:tcW w:w="700" w:type="dxa"/>
            <w:gridSpan w:val="2"/>
            <w:vMerge w:val="restart"/>
            <w:tcBorders>
              <w:top w:val="nil"/>
              <w:left w:val="single" w:sz="8" w:space="0" w:color="auto"/>
              <w:bottom w:val="single" w:sz="8" w:space="0" w:color="000000"/>
              <w:right w:val="single" w:sz="8" w:space="0" w:color="auto"/>
            </w:tcBorders>
            <w:shd w:val="clear" w:color="auto" w:fill="auto"/>
            <w:noWrap/>
            <w:vAlign w:val="center"/>
            <w:hideMark/>
          </w:tcPr>
          <w:p w14:paraId="5F31615D"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15</w:t>
            </w:r>
          </w:p>
        </w:tc>
        <w:tc>
          <w:tcPr>
            <w:tcW w:w="1015"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4711025"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Noviembre </w:t>
            </w:r>
          </w:p>
        </w:tc>
        <w:tc>
          <w:tcPr>
            <w:tcW w:w="1760" w:type="dxa"/>
            <w:tcBorders>
              <w:top w:val="nil"/>
              <w:left w:val="nil"/>
              <w:bottom w:val="nil"/>
              <w:right w:val="single" w:sz="8" w:space="0" w:color="auto"/>
            </w:tcBorders>
            <w:shd w:val="clear" w:color="auto" w:fill="auto"/>
            <w:noWrap/>
            <w:vAlign w:val="center"/>
            <w:hideMark/>
          </w:tcPr>
          <w:p w14:paraId="00850960"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c>
          <w:tcPr>
            <w:tcW w:w="3326" w:type="dxa"/>
            <w:tcBorders>
              <w:top w:val="nil"/>
              <w:left w:val="nil"/>
              <w:bottom w:val="nil"/>
              <w:right w:val="single" w:sz="8" w:space="0" w:color="auto"/>
            </w:tcBorders>
            <w:shd w:val="clear" w:color="000000" w:fill="FFFFFF"/>
            <w:vAlign w:val="center"/>
            <w:hideMark/>
          </w:tcPr>
          <w:p w14:paraId="0AC5689E" w14:textId="77777777" w:rsidR="00526748" w:rsidRPr="00526748" w:rsidRDefault="00526748" w:rsidP="00526748">
            <w:pPr>
              <w:overflowPunct/>
              <w:autoSpaceDE/>
              <w:autoSpaceDN/>
              <w:adjustRightInd/>
              <w:jc w:val="center"/>
              <w:textAlignment w:val="auto"/>
              <w:rPr>
                <w:rFonts w:ascii="Calibri" w:hAnsi="Calibri" w:cs="Calibri"/>
                <w:i/>
                <w:iCs/>
                <w:color w:val="FF0000"/>
                <w:sz w:val="16"/>
                <w:szCs w:val="16"/>
                <w:lang w:val="es-CO" w:eastAsia="es-CO"/>
              </w:rPr>
            </w:pPr>
            <w:r w:rsidRPr="00526748">
              <w:rPr>
                <w:rFonts w:ascii="Calibri" w:hAnsi="Calibri" w:cs="Calibri"/>
                <w:i/>
                <w:iCs/>
                <w:color w:val="FF0000"/>
                <w:sz w:val="16"/>
                <w:szCs w:val="16"/>
                <w:lang w:val="es-CO" w:eastAsia="es-CO"/>
              </w:rPr>
              <w:t> </w:t>
            </w:r>
          </w:p>
        </w:tc>
        <w:tc>
          <w:tcPr>
            <w:tcW w:w="2783" w:type="dxa"/>
            <w:gridSpan w:val="2"/>
            <w:tcBorders>
              <w:top w:val="nil"/>
              <w:left w:val="nil"/>
              <w:bottom w:val="nil"/>
              <w:right w:val="single" w:sz="8" w:space="0" w:color="auto"/>
            </w:tcBorders>
            <w:shd w:val="clear" w:color="auto" w:fill="auto"/>
            <w:vAlign w:val="center"/>
            <w:hideMark/>
          </w:tcPr>
          <w:p w14:paraId="524B267A"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r>
      <w:tr w:rsidR="00526748" w:rsidRPr="00526748" w14:paraId="6280207F"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0811045D"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0FE10FC5"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4826C3F2"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Lu 23</w:t>
            </w:r>
          </w:p>
        </w:tc>
        <w:tc>
          <w:tcPr>
            <w:tcW w:w="3326" w:type="dxa"/>
            <w:tcBorders>
              <w:top w:val="nil"/>
              <w:left w:val="nil"/>
              <w:bottom w:val="nil"/>
              <w:right w:val="single" w:sz="8" w:space="0" w:color="auto"/>
            </w:tcBorders>
            <w:shd w:val="clear" w:color="auto" w:fill="auto"/>
            <w:vAlign w:val="center"/>
            <w:hideMark/>
          </w:tcPr>
          <w:p w14:paraId="1237EA6B"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xml:space="preserve">Sustitución </w:t>
            </w:r>
            <w:r w:rsidRPr="00526748">
              <w:rPr>
                <w:rFonts w:ascii="Calibri" w:hAnsi="Calibri" w:cs="Calibri"/>
                <w:b/>
                <w:bCs/>
                <w:sz w:val="18"/>
                <w:szCs w:val="18"/>
                <w:lang w:val="es-CO" w:eastAsia="es-CO"/>
              </w:rPr>
              <w:t xml:space="preserve">(5.5)  </w:t>
            </w:r>
          </w:p>
        </w:tc>
        <w:tc>
          <w:tcPr>
            <w:tcW w:w="2783" w:type="dxa"/>
            <w:gridSpan w:val="2"/>
            <w:tcBorders>
              <w:top w:val="nil"/>
              <w:left w:val="nil"/>
              <w:bottom w:val="nil"/>
              <w:right w:val="single" w:sz="8" w:space="0" w:color="auto"/>
            </w:tcBorders>
            <w:shd w:val="clear" w:color="auto" w:fill="auto"/>
            <w:vAlign w:val="center"/>
            <w:hideMark/>
          </w:tcPr>
          <w:p w14:paraId="0628B3A3"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5.5:</w:t>
            </w:r>
            <w:r w:rsidRPr="00526748">
              <w:rPr>
                <w:rFonts w:ascii="Calibri" w:hAnsi="Calibri" w:cs="Calibri"/>
                <w:sz w:val="18"/>
                <w:szCs w:val="18"/>
                <w:lang w:val="es-CO" w:eastAsia="es-CO"/>
              </w:rPr>
              <w:t xml:space="preserve"> 11,16,21,28,35,46,52,59,65,67</w:t>
            </w:r>
          </w:p>
        </w:tc>
      </w:tr>
      <w:tr w:rsidR="00526748" w:rsidRPr="00526748" w14:paraId="6F7CE5D9"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686B8F63"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0168AE59"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27F53698" w14:textId="77777777" w:rsidR="00526748" w:rsidRPr="00526748" w:rsidRDefault="00526748" w:rsidP="00526748">
            <w:pPr>
              <w:overflowPunct/>
              <w:autoSpaceDE/>
              <w:autoSpaceDN/>
              <w:adjustRightInd/>
              <w:jc w:val="center"/>
              <w:textAlignment w:val="auto"/>
              <w:rPr>
                <w:rFonts w:ascii="Calibri" w:hAnsi="Calibri" w:cs="Calibri"/>
                <w:lang w:val="es-CO" w:eastAsia="es-CO"/>
              </w:rPr>
            </w:pPr>
            <w:r w:rsidRPr="00526748">
              <w:rPr>
                <w:rFonts w:ascii="Calibri" w:hAnsi="Calibri" w:cs="Calibri"/>
                <w:lang w:val="es-CO" w:eastAsia="es-CO"/>
              </w:rPr>
              <w:t>a</w:t>
            </w:r>
          </w:p>
        </w:tc>
        <w:tc>
          <w:tcPr>
            <w:tcW w:w="3326" w:type="dxa"/>
            <w:tcBorders>
              <w:top w:val="nil"/>
              <w:left w:val="nil"/>
              <w:bottom w:val="nil"/>
              <w:right w:val="nil"/>
            </w:tcBorders>
            <w:shd w:val="clear" w:color="auto" w:fill="auto"/>
            <w:noWrap/>
            <w:vAlign w:val="center"/>
            <w:hideMark/>
          </w:tcPr>
          <w:p w14:paraId="053C29C9" w14:textId="77777777" w:rsidR="00526748" w:rsidRPr="00526748" w:rsidRDefault="00526748" w:rsidP="00526748">
            <w:pPr>
              <w:overflowPunct/>
              <w:autoSpaceDE/>
              <w:autoSpaceDN/>
              <w:adjustRightInd/>
              <w:jc w:val="center"/>
              <w:textAlignment w:val="auto"/>
              <w:rPr>
                <w:rFonts w:ascii="Calibri" w:hAnsi="Calibri" w:cs="Calibri"/>
                <w:lang w:val="es-CO" w:eastAsia="es-CO"/>
              </w:rPr>
            </w:pPr>
          </w:p>
        </w:tc>
        <w:tc>
          <w:tcPr>
            <w:tcW w:w="2783" w:type="dxa"/>
            <w:gridSpan w:val="2"/>
            <w:tcBorders>
              <w:top w:val="nil"/>
              <w:left w:val="single" w:sz="8" w:space="0" w:color="auto"/>
              <w:bottom w:val="nil"/>
              <w:right w:val="single" w:sz="8" w:space="0" w:color="auto"/>
            </w:tcBorders>
            <w:shd w:val="clear" w:color="auto" w:fill="auto"/>
            <w:noWrap/>
            <w:vAlign w:val="center"/>
            <w:hideMark/>
          </w:tcPr>
          <w:p w14:paraId="701BA459" w14:textId="77777777" w:rsidR="00526748" w:rsidRPr="00526748" w:rsidRDefault="00526748" w:rsidP="00526748">
            <w:pPr>
              <w:overflowPunct/>
              <w:autoSpaceDE/>
              <w:autoSpaceDN/>
              <w:adjustRightInd/>
              <w:textAlignment w:val="auto"/>
              <w:rPr>
                <w:rFonts w:ascii="Trebuchet MS" w:hAnsi="Trebuchet MS" w:cs="Arial"/>
                <w:lang w:val="es-CO" w:eastAsia="es-CO"/>
              </w:rPr>
            </w:pPr>
            <w:r w:rsidRPr="00526748">
              <w:rPr>
                <w:rFonts w:ascii="Trebuchet MS" w:hAnsi="Trebuchet MS" w:cs="Arial"/>
                <w:lang w:val="es-CO" w:eastAsia="es-CO"/>
              </w:rPr>
              <w:t> </w:t>
            </w:r>
          </w:p>
        </w:tc>
      </w:tr>
      <w:tr w:rsidR="00526748" w:rsidRPr="00526748" w14:paraId="796E7191" w14:textId="77777777" w:rsidTr="00526748">
        <w:trPr>
          <w:gridAfter w:val="1"/>
          <w:wAfter w:w="146" w:type="dxa"/>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258AB3A3"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551A4D27"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nil"/>
              <w:right w:val="single" w:sz="8" w:space="0" w:color="auto"/>
            </w:tcBorders>
            <w:shd w:val="clear" w:color="auto" w:fill="auto"/>
            <w:noWrap/>
            <w:vAlign w:val="center"/>
            <w:hideMark/>
          </w:tcPr>
          <w:p w14:paraId="6D0EC24F"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Vi 27</w:t>
            </w:r>
          </w:p>
        </w:tc>
        <w:tc>
          <w:tcPr>
            <w:tcW w:w="3326" w:type="dxa"/>
            <w:tcBorders>
              <w:top w:val="nil"/>
              <w:left w:val="nil"/>
              <w:bottom w:val="nil"/>
              <w:right w:val="single" w:sz="8" w:space="0" w:color="auto"/>
            </w:tcBorders>
            <w:shd w:val="clear" w:color="000000" w:fill="FFFFFF"/>
            <w:vAlign w:val="center"/>
            <w:hideMark/>
          </w:tcPr>
          <w:p w14:paraId="6A41352D" w14:textId="77777777" w:rsidR="00526748" w:rsidRPr="00526748" w:rsidRDefault="00526748" w:rsidP="00526748">
            <w:pPr>
              <w:overflowPunct/>
              <w:autoSpaceDE/>
              <w:autoSpaceDN/>
              <w:adjustRightInd/>
              <w:textAlignment w:val="auto"/>
              <w:rPr>
                <w:rFonts w:ascii="Calibri" w:hAnsi="Calibri" w:cs="Calibri"/>
                <w:color w:val="000000"/>
                <w:sz w:val="18"/>
                <w:szCs w:val="18"/>
                <w:lang w:val="es-CO" w:eastAsia="es-CO"/>
              </w:rPr>
            </w:pPr>
            <w:r w:rsidRPr="00526748">
              <w:rPr>
                <w:rFonts w:ascii="Calibri" w:hAnsi="Calibri" w:cs="Calibri"/>
                <w:color w:val="000000"/>
                <w:sz w:val="18"/>
                <w:szCs w:val="18"/>
                <w:lang w:val="es-CO" w:eastAsia="es-CO"/>
              </w:rPr>
              <w:t xml:space="preserve">Área entre curvas </w:t>
            </w:r>
            <w:r w:rsidRPr="00526748">
              <w:rPr>
                <w:rFonts w:ascii="Calibri" w:hAnsi="Calibri" w:cs="Calibri"/>
                <w:b/>
                <w:bCs/>
                <w:color w:val="000000"/>
                <w:sz w:val="18"/>
                <w:szCs w:val="18"/>
                <w:lang w:val="es-CO" w:eastAsia="es-CO"/>
              </w:rPr>
              <w:t>(6.1)</w:t>
            </w:r>
          </w:p>
        </w:tc>
        <w:tc>
          <w:tcPr>
            <w:tcW w:w="2783" w:type="dxa"/>
            <w:gridSpan w:val="2"/>
            <w:tcBorders>
              <w:top w:val="nil"/>
              <w:left w:val="nil"/>
              <w:bottom w:val="nil"/>
              <w:right w:val="single" w:sz="8" w:space="0" w:color="auto"/>
            </w:tcBorders>
            <w:shd w:val="clear" w:color="000000" w:fill="FFFFFF"/>
            <w:vAlign w:val="center"/>
            <w:hideMark/>
          </w:tcPr>
          <w:p w14:paraId="62A1EF83" w14:textId="77777777" w:rsidR="00526748" w:rsidRPr="00526748" w:rsidRDefault="00526748" w:rsidP="00526748">
            <w:pPr>
              <w:overflowPunct/>
              <w:autoSpaceDE/>
              <w:autoSpaceDN/>
              <w:adjustRightInd/>
              <w:textAlignment w:val="auto"/>
              <w:rPr>
                <w:rFonts w:ascii="Calibri" w:hAnsi="Calibri" w:cs="Calibri"/>
                <w:b/>
                <w:bCs/>
                <w:color w:val="000000"/>
                <w:sz w:val="18"/>
                <w:szCs w:val="18"/>
                <w:lang w:val="es-CO" w:eastAsia="es-CO"/>
              </w:rPr>
            </w:pPr>
            <w:r w:rsidRPr="00526748">
              <w:rPr>
                <w:rFonts w:ascii="Calibri" w:hAnsi="Calibri" w:cs="Calibri"/>
                <w:b/>
                <w:bCs/>
                <w:color w:val="000000"/>
                <w:sz w:val="18"/>
                <w:szCs w:val="18"/>
                <w:lang w:val="es-CO" w:eastAsia="es-CO"/>
              </w:rPr>
              <w:t>6.1:</w:t>
            </w:r>
            <w:r w:rsidRPr="00526748">
              <w:rPr>
                <w:rFonts w:ascii="Calibri" w:hAnsi="Calibri" w:cs="Calibri"/>
                <w:color w:val="000000"/>
                <w:sz w:val="18"/>
                <w:szCs w:val="18"/>
                <w:lang w:val="es-CO" w:eastAsia="es-CO"/>
              </w:rPr>
              <w:t xml:space="preserve"> 3,8,10,12,20,21,26,27,32,48</w:t>
            </w:r>
          </w:p>
        </w:tc>
      </w:tr>
      <w:tr w:rsidR="00526748" w:rsidRPr="00526748" w14:paraId="121CF0CD" w14:textId="77777777" w:rsidTr="00526748">
        <w:trPr>
          <w:gridAfter w:val="1"/>
          <w:wAfter w:w="146" w:type="dxa"/>
          <w:trHeight w:val="199"/>
        </w:trPr>
        <w:tc>
          <w:tcPr>
            <w:tcW w:w="700" w:type="dxa"/>
            <w:gridSpan w:val="2"/>
            <w:vMerge/>
            <w:tcBorders>
              <w:top w:val="nil"/>
              <w:left w:val="single" w:sz="8" w:space="0" w:color="auto"/>
              <w:bottom w:val="single" w:sz="8" w:space="0" w:color="000000"/>
              <w:right w:val="single" w:sz="8" w:space="0" w:color="auto"/>
            </w:tcBorders>
            <w:vAlign w:val="center"/>
            <w:hideMark/>
          </w:tcPr>
          <w:p w14:paraId="1D07C6FB"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4E695609"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nil"/>
            </w:tcBorders>
            <w:shd w:val="clear" w:color="auto" w:fill="auto"/>
            <w:noWrap/>
            <w:vAlign w:val="center"/>
            <w:hideMark/>
          </w:tcPr>
          <w:p w14:paraId="3A1682B8" w14:textId="77777777" w:rsidR="00526748" w:rsidRPr="00526748" w:rsidRDefault="00526748" w:rsidP="00526748">
            <w:pPr>
              <w:overflowPunct/>
              <w:autoSpaceDE/>
              <w:autoSpaceDN/>
              <w:adjustRightInd/>
              <w:textAlignment w:val="auto"/>
              <w:rPr>
                <w:rFonts w:ascii="Trebuchet MS" w:hAnsi="Trebuchet MS" w:cs="Arial"/>
                <w:lang w:val="es-CO" w:eastAsia="es-CO"/>
              </w:rPr>
            </w:pPr>
            <w:r w:rsidRPr="00526748">
              <w:rPr>
                <w:rFonts w:ascii="Trebuchet MS" w:hAnsi="Trebuchet MS" w:cs="Arial"/>
                <w:lang w:val="es-CO" w:eastAsia="es-CO"/>
              </w:rPr>
              <w:t> </w:t>
            </w:r>
          </w:p>
        </w:tc>
        <w:tc>
          <w:tcPr>
            <w:tcW w:w="3326" w:type="dxa"/>
            <w:tcBorders>
              <w:top w:val="nil"/>
              <w:left w:val="single" w:sz="8" w:space="0" w:color="auto"/>
              <w:bottom w:val="single" w:sz="8" w:space="0" w:color="auto"/>
              <w:right w:val="single" w:sz="8" w:space="0" w:color="auto"/>
            </w:tcBorders>
            <w:shd w:val="clear" w:color="000000" w:fill="FFFFFF"/>
            <w:vAlign w:val="center"/>
            <w:hideMark/>
          </w:tcPr>
          <w:p w14:paraId="0CA19275" w14:textId="77777777" w:rsidR="00526748" w:rsidRPr="00526748" w:rsidRDefault="00526748" w:rsidP="00526748">
            <w:pPr>
              <w:overflowPunct/>
              <w:autoSpaceDE/>
              <w:autoSpaceDN/>
              <w:adjustRightInd/>
              <w:textAlignment w:val="auto"/>
              <w:rPr>
                <w:rFonts w:ascii="Calibri" w:hAnsi="Calibri" w:cs="Calibri"/>
                <w:color w:val="000000"/>
                <w:sz w:val="18"/>
                <w:szCs w:val="18"/>
                <w:lang w:val="es-CO" w:eastAsia="es-CO"/>
              </w:rPr>
            </w:pPr>
            <w:r w:rsidRPr="00526748">
              <w:rPr>
                <w:rFonts w:ascii="Calibri" w:hAnsi="Calibri" w:cs="Calibri"/>
                <w:color w:val="000000"/>
                <w:sz w:val="18"/>
                <w:szCs w:val="18"/>
                <w:lang w:val="es-CO" w:eastAsia="es-CO"/>
              </w:rPr>
              <w:t> </w:t>
            </w:r>
          </w:p>
        </w:tc>
        <w:tc>
          <w:tcPr>
            <w:tcW w:w="2783" w:type="dxa"/>
            <w:gridSpan w:val="2"/>
            <w:tcBorders>
              <w:top w:val="nil"/>
              <w:left w:val="nil"/>
              <w:bottom w:val="single" w:sz="8" w:space="0" w:color="auto"/>
              <w:right w:val="single" w:sz="8" w:space="0" w:color="auto"/>
            </w:tcBorders>
            <w:shd w:val="clear" w:color="auto" w:fill="auto"/>
            <w:vAlign w:val="center"/>
            <w:hideMark/>
          </w:tcPr>
          <w:p w14:paraId="2D7C3C2A"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r>
      <w:tr w:rsidR="00526748" w:rsidRPr="00526748" w14:paraId="39813359" w14:textId="77777777" w:rsidTr="005C3779">
        <w:trPr>
          <w:gridAfter w:val="1"/>
          <w:wAfter w:w="146" w:type="dxa"/>
          <w:trHeight w:val="360"/>
        </w:trPr>
        <w:tc>
          <w:tcPr>
            <w:tcW w:w="700" w:type="dxa"/>
            <w:gridSpan w:val="2"/>
            <w:vMerge w:val="restart"/>
            <w:tcBorders>
              <w:top w:val="nil"/>
              <w:left w:val="single" w:sz="8" w:space="0" w:color="auto"/>
              <w:bottom w:val="single" w:sz="8" w:space="0" w:color="000000"/>
              <w:right w:val="single" w:sz="8" w:space="0" w:color="auto"/>
            </w:tcBorders>
            <w:shd w:val="clear" w:color="auto" w:fill="auto"/>
            <w:noWrap/>
            <w:vAlign w:val="center"/>
            <w:hideMark/>
          </w:tcPr>
          <w:p w14:paraId="7B4E9E45"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16</w:t>
            </w:r>
          </w:p>
        </w:tc>
        <w:tc>
          <w:tcPr>
            <w:tcW w:w="1015"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21AA6F1"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Noviembre </w:t>
            </w:r>
          </w:p>
        </w:tc>
        <w:tc>
          <w:tcPr>
            <w:tcW w:w="1760" w:type="dxa"/>
            <w:vMerge w:val="restart"/>
            <w:tcBorders>
              <w:top w:val="nil"/>
              <w:left w:val="single" w:sz="8" w:space="0" w:color="auto"/>
              <w:bottom w:val="nil"/>
              <w:right w:val="single" w:sz="8" w:space="0" w:color="auto"/>
            </w:tcBorders>
            <w:shd w:val="clear" w:color="auto" w:fill="auto"/>
            <w:vAlign w:val="bottom"/>
            <w:hideMark/>
          </w:tcPr>
          <w:p w14:paraId="2383385B"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Lu 30                                a</w:t>
            </w:r>
          </w:p>
        </w:tc>
        <w:tc>
          <w:tcPr>
            <w:tcW w:w="3326" w:type="dxa"/>
            <w:vMerge w:val="restart"/>
            <w:tcBorders>
              <w:top w:val="nil"/>
              <w:left w:val="single" w:sz="8" w:space="0" w:color="auto"/>
              <w:bottom w:val="nil"/>
              <w:right w:val="single" w:sz="8" w:space="0" w:color="auto"/>
            </w:tcBorders>
            <w:shd w:val="clear" w:color="auto" w:fill="auto"/>
            <w:vAlign w:val="center"/>
            <w:hideMark/>
          </w:tcPr>
          <w:p w14:paraId="7C15B580" w14:textId="515C37AB"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r w:rsidRPr="00526748">
              <w:rPr>
                <w:rFonts w:ascii="Calibri" w:hAnsi="Calibri" w:cs="Calibri"/>
                <w:sz w:val="18"/>
                <w:szCs w:val="18"/>
                <w:lang w:val="es-CO" w:eastAsia="es-CO"/>
              </w:rPr>
              <w:t>Volúmene</w:t>
            </w:r>
            <w:r w:rsidR="00700ADC">
              <w:rPr>
                <w:rFonts w:ascii="Calibri" w:hAnsi="Calibri" w:cs="Calibri"/>
                <w:sz w:val="18"/>
                <w:szCs w:val="18"/>
                <w:lang w:val="es-CO" w:eastAsia="es-CO"/>
              </w:rPr>
              <w:t>s: M. Discos y Arandelas</w:t>
            </w:r>
            <w:r w:rsidRPr="00526748">
              <w:rPr>
                <w:rFonts w:ascii="Calibri" w:hAnsi="Calibri" w:cs="Calibri"/>
                <w:b/>
                <w:bCs/>
                <w:sz w:val="18"/>
                <w:szCs w:val="18"/>
                <w:lang w:val="es-CO" w:eastAsia="es-CO"/>
              </w:rPr>
              <w:t xml:space="preserve"> (6.2)</w:t>
            </w:r>
          </w:p>
        </w:tc>
        <w:tc>
          <w:tcPr>
            <w:tcW w:w="2783" w:type="dxa"/>
            <w:gridSpan w:val="2"/>
            <w:vMerge w:val="restart"/>
            <w:tcBorders>
              <w:top w:val="nil"/>
              <w:left w:val="single" w:sz="8" w:space="0" w:color="auto"/>
              <w:bottom w:val="nil"/>
              <w:right w:val="single" w:sz="8" w:space="0" w:color="auto"/>
            </w:tcBorders>
            <w:shd w:val="clear" w:color="auto" w:fill="auto"/>
            <w:vAlign w:val="center"/>
            <w:hideMark/>
          </w:tcPr>
          <w:p w14:paraId="67E0E369"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b/>
                <w:bCs/>
                <w:sz w:val="18"/>
                <w:szCs w:val="18"/>
                <w:lang w:val="es-CO" w:eastAsia="es-CO"/>
              </w:rPr>
              <w:t>6.2</w:t>
            </w:r>
            <w:r w:rsidRPr="00526748">
              <w:rPr>
                <w:rFonts w:ascii="Calibri" w:hAnsi="Calibri" w:cs="Calibri"/>
                <w:sz w:val="18"/>
                <w:szCs w:val="18"/>
                <w:lang w:val="es-CO" w:eastAsia="es-CO"/>
              </w:rPr>
              <w:t xml:space="preserve">: 2,5,11,14,16,17,23,25,26,36,49    </w:t>
            </w:r>
          </w:p>
        </w:tc>
      </w:tr>
      <w:tr w:rsidR="00526748" w:rsidRPr="00526748" w14:paraId="5DE79A85" w14:textId="77777777" w:rsidTr="00526748">
        <w:trPr>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2C9BAF01"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6B9592C0"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vMerge/>
            <w:tcBorders>
              <w:top w:val="nil"/>
              <w:left w:val="single" w:sz="8" w:space="0" w:color="auto"/>
              <w:bottom w:val="nil"/>
              <w:right w:val="single" w:sz="8" w:space="0" w:color="auto"/>
            </w:tcBorders>
            <w:vAlign w:val="center"/>
            <w:hideMark/>
          </w:tcPr>
          <w:p w14:paraId="642BC456"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p>
        </w:tc>
        <w:tc>
          <w:tcPr>
            <w:tcW w:w="3326" w:type="dxa"/>
            <w:vMerge/>
            <w:tcBorders>
              <w:top w:val="nil"/>
              <w:left w:val="single" w:sz="8" w:space="0" w:color="auto"/>
              <w:bottom w:val="nil"/>
              <w:right w:val="single" w:sz="8" w:space="0" w:color="auto"/>
            </w:tcBorders>
            <w:vAlign w:val="center"/>
            <w:hideMark/>
          </w:tcPr>
          <w:p w14:paraId="7E18095B"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2783" w:type="dxa"/>
            <w:gridSpan w:val="2"/>
            <w:vMerge/>
            <w:tcBorders>
              <w:top w:val="nil"/>
              <w:left w:val="single" w:sz="8" w:space="0" w:color="auto"/>
              <w:bottom w:val="nil"/>
              <w:right w:val="single" w:sz="8" w:space="0" w:color="auto"/>
            </w:tcBorders>
            <w:vAlign w:val="center"/>
            <w:hideMark/>
          </w:tcPr>
          <w:p w14:paraId="7B2BDA65"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p>
        </w:tc>
        <w:tc>
          <w:tcPr>
            <w:tcW w:w="146" w:type="dxa"/>
            <w:tcBorders>
              <w:top w:val="nil"/>
              <w:left w:val="nil"/>
              <w:bottom w:val="nil"/>
              <w:right w:val="nil"/>
            </w:tcBorders>
            <w:shd w:val="clear" w:color="auto" w:fill="auto"/>
            <w:noWrap/>
            <w:vAlign w:val="bottom"/>
            <w:hideMark/>
          </w:tcPr>
          <w:p w14:paraId="5C665C16"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p>
        </w:tc>
      </w:tr>
      <w:tr w:rsidR="00526748" w:rsidRPr="00526748" w14:paraId="0E8A39F6" w14:textId="77777777" w:rsidTr="00526748">
        <w:trPr>
          <w:trHeight w:val="282"/>
        </w:trPr>
        <w:tc>
          <w:tcPr>
            <w:tcW w:w="700" w:type="dxa"/>
            <w:gridSpan w:val="2"/>
            <w:vMerge/>
            <w:tcBorders>
              <w:top w:val="nil"/>
              <w:left w:val="single" w:sz="8" w:space="0" w:color="auto"/>
              <w:bottom w:val="single" w:sz="8" w:space="0" w:color="000000"/>
              <w:right w:val="single" w:sz="8" w:space="0" w:color="auto"/>
            </w:tcBorders>
            <w:vAlign w:val="center"/>
            <w:hideMark/>
          </w:tcPr>
          <w:p w14:paraId="191FDB0D"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7623496D" w14:textId="77777777" w:rsidR="00526748" w:rsidRPr="00526748" w:rsidRDefault="00526748" w:rsidP="00526748">
            <w:pPr>
              <w:overflowPunct/>
              <w:autoSpaceDE/>
              <w:autoSpaceDN/>
              <w:adjustRightInd/>
              <w:jc w:val="center"/>
              <w:textAlignment w:val="auto"/>
              <w:rPr>
                <w:rFonts w:ascii="Calibri" w:hAnsi="Calibri" w:cs="Calibri"/>
                <w:b/>
                <w:bCs/>
                <w:sz w:val="18"/>
                <w:szCs w:val="18"/>
                <w:lang w:val="es-CO" w:eastAsia="es-CO"/>
              </w:rPr>
            </w:pPr>
            <w:r w:rsidRPr="00526748">
              <w:rPr>
                <w:rFonts w:ascii="Calibri" w:hAnsi="Calibri" w:cs="Calibri"/>
                <w:b/>
                <w:bCs/>
                <w:sz w:val="18"/>
                <w:szCs w:val="18"/>
                <w:lang w:val="es-CO" w:eastAsia="es-CO"/>
              </w:rPr>
              <w:t xml:space="preserve">Diciembre </w:t>
            </w:r>
          </w:p>
        </w:tc>
        <w:tc>
          <w:tcPr>
            <w:tcW w:w="1760" w:type="dxa"/>
            <w:tcBorders>
              <w:top w:val="nil"/>
              <w:left w:val="nil"/>
              <w:bottom w:val="nil"/>
              <w:right w:val="single" w:sz="8" w:space="0" w:color="auto"/>
            </w:tcBorders>
            <w:shd w:val="clear" w:color="auto" w:fill="auto"/>
            <w:noWrap/>
            <w:vAlign w:val="center"/>
            <w:hideMark/>
          </w:tcPr>
          <w:p w14:paraId="42C4D448"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Vi 4</w:t>
            </w:r>
          </w:p>
        </w:tc>
        <w:tc>
          <w:tcPr>
            <w:tcW w:w="3326" w:type="dxa"/>
            <w:tcBorders>
              <w:top w:val="nil"/>
              <w:left w:val="nil"/>
              <w:bottom w:val="nil"/>
              <w:right w:val="single" w:sz="8" w:space="0" w:color="auto"/>
            </w:tcBorders>
            <w:shd w:val="clear" w:color="auto" w:fill="auto"/>
            <w:vAlign w:val="center"/>
            <w:hideMark/>
          </w:tcPr>
          <w:p w14:paraId="1410A766" w14:textId="77777777" w:rsidR="00526748" w:rsidRPr="00526748" w:rsidRDefault="00526748" w:rsidP="00526748">
            <w:pPr>
              <w:overflowPunct/>
              <w:autoSpaceDE/>
              <w:autoSpaceDN/>
              <w:adjustRightInd/>
              <w:textAlignment w:val="auto"/>
              <w:rPr>
                <w:rFonts w:ascii="Calibri" w:hAnsi="Calibri" w:cs="Calibri"/>
                <w:sz w:val="18"/>
                <w:szCs w:val="18"/>
                <w:lang w:val="es-CO" w:eastAsia="es-CO"/>
              </w:rPr>
            </w:pPr>
            <w:r w:rsidRPr="00526748">
              <w:rPr>
                <w:rFonts w:ascii="Calibri" w:hAnsi="Calibri" w:cs="Calibri"/>
                <w:sz w:val="18"/>
                <w:szCs w:val="18"/>
                <w:lang w:val="es-CO" w:eastAsia="es-CO"/>
              </w:rPr>
              <w:t>REPASO</w:t>
            </w:r>
          </w:p>
        </w:tc>
        <w:tc>
          <w:tcPr>
            <w:tcW w:w="2783" w:type="dxa"/>
            <w:gridSpan w:val="2"/>
            <w:tcBorders>
              <w:top w:val="nil"/>
              <w:left w:val="nil"/>
              <w:bottom w:val="nil"/>
              <w:right w:val="single" w:sz="8" w:space="0" w:color="auto"/>
            </w:tcBorders>
            <w:shd w:val="clear" w:color="auto" w:fill="auto"/>
            <w:noWrap/>
            <w:vAlign w:val="center"/>
            <w:hideMark/>
          </w:tcPr>
          <w:p w14:paraId="5DF2B457" w14:textId="77777777" w:rsidR="00526748" w:rsidRPr="00526748" w:rsidRDefault="00526748" w:rsidP="00526748">
            <w:pPr>
              <w:overflowPunct/>
              <w:autoSpaceDE/>
              <w:autoSpaceDN/>
              <w:adjustRightInd/>
              <w:textAlignment w:val="auto"/>
              <w:rPr>
                <w:rFonts w:ascii="Trebuchet MS" w:hAnsi="Trebuchet MS" w:cs="Arial"/>
                <w:lang w:val="es-CO" w:eastAsia="es-CO"/>
              </w:rPr>
            </w:pPr>
            <w:r w:rsidRPr="00526748">
              <w:rPr>
                <w:rFonts w:ascii="Trebuchet MS" w:hAnsi="Trebuchet MS" w:cs="Arial"/>
                <w:lang w:val="es-CO" w:eastAsia="es-CO"/>
              </w:rPr>
              <w:t> </w:t>
            </w:r>
          </w:p>
        </w:tc>
        <w:tc>
          <w:tcPr>
            <w:tcW w:w="146" w:type="dxa"/>
            <w:vAlign w:val="center"/>
            <w:hideMark/>
          </w:tcPr>
          <w:p w14:paraId="42FD67F7" w14:textId="77777777" w:rsidR="00526748" w:rsidRPr="00526748" w:rsidRDefault="00526748" w:rsidP="00526748">
            <w:pPr>
              <w:overflowPunct/>
              <w:autoSpaceDE/>
              <w:autoSpaceDN/>
              <w:adjustRightInd/>
              <w:textAlignment w:val="auto"/>
              <w:rPr>
                <w:lang w:val="es-CO" w:eastAsia="es-CO"/>
              </w:rPr>
            </w:pPr>
          </w:p>
        </w:tc>
      </w:tr>
      <w:tr w:rsidR="00526748" w:rsidRPr="00526748" w14:paraId="35BC7761" w14:textId="77777777" w:rsidTr="00526748">
        <w:trPr>
          <w:trHeight w:val="240"/>
        </w:trPr>
        <w:tc>
          <w:tcPr>
            <w:tcW w:w="700" w:type="dxa"/>
            <w:gridSpan w:val="2"/>
            <w:vMerge/>
            <w:tcBorders>
              <w:top w:val="nil"/>
              <w:left w:val="single" w:sz="8" w:space="0" w:color="auto"/>
              <w:bottom w:val="single" w:sz="8" w:space="0" w:color="000000"/>
              <w:right w:val="single" w:sz="8" w:space="0" w:color="auto"/>
            </w:tcBorders>
            <w:vAlign w:val="center"/>
            <w:hideMark/>
          </w:tcPr>
          <w:p w14:paraId="67DE53ED"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015" w:type="dxa"/>
            <w:gridSpan w:val="2"/>
            <w:vMerge/>
            <w:tcBorders>
              <w:top w:val="nil"/>
              <w:left w:val="single" w:sz="8" w:space="0" w:color="auto"/>
              <w:bottom w:val="single" w:sz="8" w:space="0" w:color="000000"/>
              <w:right w:val="single" w:sz="8" w:space="0" w:color="auto"/>
            </w:tcBorders>
            <w:vAlign w:val="center"/>
            <w:hideMark/>
          </w:tcPr>
          <w:p w14:paraId="5746A8D4" w14:textId="77777777" w:rsidR="00526748" w:rsidRPr="00526748" w:rsidRDefault="00526748" w:rsidP="00526748">
            <w:pPr>
              <w:overflowPunct/>
              <w:autoSpaceDE/>
              <w:autoSpaceDN/>
              <w:adjustRightInd/>
              <w:textAlignment w:val="auto"/>
              <w:rPr>
                <w:rFonts w:ascii="Calibri" w:hAnsi="Calibri" w:cs="Calibri"/>
                <w:b/>
                <w:bCs/>
                <w:sz w:val="18"/>
                <w:szCs w:val="18"/>
                <w:lang w:val="es-CO" w:eastAsia="es-CO"/>
              </w:rPr>
            </w:pPr>
          </w:p>
        </w:tc>
        <w:tc>
          <w:tcPr>
            <w:tcW w:w="1760" w:type="dxa"/>
            <w:tcBorders>
              <w:top w:val="nil"/>
              <w:left w:val="nil"/>
              <w:bottom w:val="single" w:sz="8" w:space="0" w:color="auto"/>
              <w:right w:val="single" w:sz="8" w:space="0" w:color="auto"/>
            </w:tcBorders>
            <w:shd w:val="clear" w:color="auto" w:fill="auto"/>
            <w:noWrap/>
            <w:vAlign w:val="center"/>
            <w:hideMark/>
          </w:tcPr>
          <w:p w14:paraId="4CC79EE9" w14:textId="77777777" w:rsidR="00526748" w:rsidRPr="00526748" w:rsidRDefault="00526748" w:rsidP="00526748">
            <w:pPr>
              <w:overflowPunct/>
              <w:autoSpaceDE/>
              <w:autoSpaceDN/>
              <w:adjustRightInd/>
              <w:jc w:val="center"/>
              <w:textAlignment w:val="auto"/>
              <w:rPr>
                <w:rFonts w:ascii="Calibri" w:hAnsi="Calibri" w:cs="Calibri"/>
                <w:sz w:val="18"/>
                <w:szCs w:val="18"/>
                <w:lang w:val="es-CO" w:eastAsia="es-CO"/>
              </w:rPr>
            </w:pPr>
            <w:r w:rsidRPr="00526748">
              <w:rPr>
                <w:rFonts w:ascii="Calibri" w:hAnsi="Calibri" w:cs="Calibri"/>
                <w:sz w:val="18"/>
                <w:szCs w:val="18"/>
                <w:lang w:val="es-CO" w:eastAsia="es-CO"/>
              </w:rPr>
              <w:t> </w:t>
            </w:r>
          </w:p>
        </w:tc>
        <w:tc>
          <w:tcPr>
            <w:tcW w:w="3326" w:type="dxa"/>
            <w:tcBorders>
              <w:top w:val="nil"/>
              <w:left w:val="nil"/>
              <w:bottom w:val="single" w:sz="8" w:space="0" w:color="auto"/>
              <w:right w:val="single" w:sz="8" w:space="0" w:color="auto"/>
            </w:tcBorders>
            <w:shd w:val="clear" w:color="auto" w:fill="auto"/>
            <w:noWrap/>
            <w:vAlign w:val="center"/>
            <w:hideMark/>
          </w:tcPr>
          <w:p w14:paraId="21283EF1" w14:textId="77777777" w:rsidR="00526748" w:rsidRPr="00526748" w:rsidRDefault="00526748" w:rsidP="00526748">
            <w:pPr>
              <w:overflowPunct/>
              <w:autoSpaceDE/>
              <w:autoSpaceDN/>
              <w:adjustRightInd/>
              <w:textAlignment w:val="auto"/>
              <w:rPr>
                <w:rFonts w:ascii="Trebuchet MS" w:hAnsi="Trebuchet MS" w:cs="Arial"/>
                <w:lang w:val="es-CO" w:eastAsia="es-CO"/>
              </w:rPr>
            </w:pPr>
            <w:r w:rsidRPr="00526748">
              <w:rPr>
                <w:rFonts w:ascii="Trebuchet MS" w:hAnsi="Trebuchet MS" w:cs="Arial"/>
                <w:lang w:val="es-CO" w:eastAsia="es-CO"/>
              </w:rPr>
              <w:t> </w:t>
            </w:r>
          </w:p>
        </w:tc>
        <w:tc>
          <w:tcPr>
            <w:tcW w:w="2783" w:type="dxa"/>
            <w:gridSpan w:val="2"/>
            <w:tcBorders>
              <w:top w:val="nil"/>
              <w:left w:val="nil"/>
              <w:bottom w:val="single" w:sz="8" w:space="0" w:color="auto"/>
              <w:right w:val="single" w:sz="8" w:space="0" w:color="auto"/>
            </w:tcBorders>
            <w:shd w:val="clear" w:color="auto" w:fill="auto"/>
            <w:noWrap/>
            <w:vAlign w:val="center"/>
            <w:hideMark/>
          </w:tcPr>
          <w:p w14:paraId="2003656A" w14:textId="77777777" w:rsidR="00526748" w:rsidRPr="00526748" w:rsidRDefault="00526748" w:rsidP="00526748">
            <w:pPr>
              <w:overflowPunct/>
              <w:autoSpaceDE/>
              <w:autoSpaceDN/>
              <w:adjustRightInd/>
              <w:textAlignment w:val="auto"/>
              <w:rPr>
                <w:rFonts w:ascii="Trebuchet MS" w:hAnsi="Trebuchet MS" w:cs="Arial"/>
                <w:lang w:val="es-CO" w:eastAsia="es-CO"/>
              </w:rPr>
            </w:pPr>
            <w:r w:rsidRPr="00526748">
              <w:rPr>
                <w:rFonts w:ascii="Trebuchet MS" w:hAnsi="Trebuchet MS" w:cs="Arial"/>
                <w:lang w:val="es-CO" w:eastAsia="es-CO"/>
              </w:rPr>
              <w:t> </w:t>
            </w:r>
          </w:p>
        </w:tc>
        <w:tc>
          <w:tcPr>
            <w:tcW w:w="146" w:type="dxa"/>
            <w:vAlign w:val="center"/>
            <w:hideMark/>
          </w:tcPr>
          <w:p w14:paraId="3D566062" w14:textId="77777777" w:rsidR="00526748" w:rsidRPr="00526748" w:rsidRDefault="00526748" w:rsidP="00526748">
            <w:pPr>
              <w:overflowPunct/>
              <w:autoSpaceDE/>
              <w:autoSpaceDN/>
              <w:adjustRightInd/>
              <w:textAlignment w:val="auto"/>
              <w:rPr>
                <w:lang w:val="es-CO" w:eastAsia="es-CO"/>
              </w:rPr>
            </w:pPr>
          </w:p>
        </w:tc>
      </w:tr>
      <w:tr w:rsidR="00526748" w:rsidRPr="00526748" w14:paraId="1D0F5596" w14:textId="77777777" w:rsidTr="00526748">
        <w:trPr>
          <w:trHeight w:val="405"/>
        </w:trPr>
        <w:tc>
          <w:tcPr>
            <w:tcW w:w="1715"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A3C8DAC" w14:textId="77777777" w:rsidR="00526748" w:rsidRPr="00526748" w:rsidRDefault="00526748" w:rsidP="00526748">
            <w:pPr>
              <w:overflowPunct/>
              <w:autoSpaceDE/>
              <w:autoSpaceDN/>
              <w:adjustRightInd/>
              <w:jc w:val="center"/>
              <w:textAlignment w:val="auto"/>
              <w:rPr>
                <w:rFonts w:ascii="Calibri" w:hAnsi="Calibri" w:cs="Calibri"/>
                <w:b/>
                <w:bCs/>
                <w:lang w:val="es-CO" w:eastAsia="es-CO"/>
              </w:rPr>
            </w:pPr>
            <w:r w:rsidRPr="00526748">
              <w:rPr>
                <w:rFonts w:ascii="Calibri" w:hAnsi="Calibri" w:cs="Calibri"/>
                <w:b/>
                <w:bCs/>
                <w:lang w:val="es-CO" w:eastAsia="es-CO"/>
              </w:rPr>
              <w:t>Exámenes Finales</w:t>
            </w:r>
          </w:p>
        </w:tc>
        <w:tc>
          <w:tcPr>
            <w:tcW w:w="7869"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2013B343" w14:textId="77777777" w:rsidR="00526748" w:rsidRPr="00526748" w:rsidRDefault="00526748" w:rsidP="00526748">
            <w:pPr>
              <w:overflowPunct/>
              <w:autoSpaceDE/>
              <w:autoSpaceDN/>
              <w:adjustRightInd/>
              <w:jc w:val="center"/>
              <w:textAlignment w:val="auto"/>
              <w:rPr>
                <w:rFonts w:ascii="Calibri" w:hAnsi="Calibri" w:cs="Calibri"/>
                <w:b/>
                <w:bCs/>
                <w:lang w:val="es-CO" w:eastAsia="es-CO"/>
              </w:rPr>
            </w:pPr>
            <w:r w:rsidRPr="00526748">
              <w:rPr>
                <w:rFonts w:ascii="Calibri" w:hAnsi="Calibri" w:cs="Calibri"/>
                <w:b/>
                <w:bCs/>
                <w:lang w:val="es-CO" w:eastAsia="es-CO"/>
              </w:rPr>
              <w:t>Diciembre 7-17</w:t>
            </w:r>
          </w:p>
        </w:tc>
        <w:tc>
          <w:tcPr>
            <w:tcW w:w="146" w:type="dxa"/>
            <w:vAlign w:val="center"/>
            <w:hideMark/>
          </w:tcPr>
          <w:p w14:paraId="2ED0D886" w14:textId="77777777" w:rsidR="00526748" w:rsidRPr="00526748" w:rsidRDefault="00526748" w:rsidP="00526748">
            <w:pPr>
              <w:overflowPunct/>
              <w:autoSpaceDE/>
              <w:autoSpaceDN/>
              <w:adjustRightInd/>
              <w:textAlignment w:val="auto"/>
              <w:rPr>
                <w:lang w:val="es-CO" w:eastAsia="es-CO"/>
              </w:rPr>
            </w:pPr>
          </w:p>
        </w:tc>
      </w:tr>
      <w:tr w:rsidR="00DE3BAE" w14:paraId="6AE8B0E3" w14:textId="77777777" w:rsidTr="00526748">
        <w:trPr>
          <w:gridBefore w:val="1"/>
          <w:gridAfter w:val="2"/>
          <w:wBefore w:w="60" w:type="dxa"/>
          <w:wAfter w:w="570" w:type="dxa"/>
          <w:trHeight w:val="255"/>
        </w:trPr>
        <w:tc>
          <w:tcPr>
            <w:tcW w:w="820" w:type="dxa"/>
            <w:gridSpan w:val="2"/>
            <w:noWrap/>
            <w:vAlign w:val="bottom"/>
          </w:tcPr>
          <w:p w14:paraId="25CC095C" w14:textId="4B6E1B9E" w:rsidR="00526748" w:rsidRDefault="00526748" w:rsidP="00F8374B">
            <w:pPr>
              <w:overflowPunct/>
              <w:autoSpaceDE/>
              <w:autoSpaceDN/>
              <w:adjustRightInd/>
              <w:textAlignment w:val="auto"/>
              <w:rPr>
                <w:lang w:val="es-CO" w:eastAsia="es-CO"/>
              </w:rPr>
            </w:pPr>
          </w:p>
        </w:tc>
        <w:tc>
          <w:tcPr>
            <w:tcW w:w="8280" w:type="dxa"/>
            <w:gridSpan w:val="4"/>
            <w:tcBorders>
              <w:top w:val="single" w:sz="8" w:space="0" w:color="auto"/>
              <w:left w:val="nil"/>
              <w:bottom w:val="nil"/>
              <w:right w:val="nil"/>
            </w:tcBorders>
            <w:noWrap/>
            <w:vAlign w:val="bottom"/>
          </w:tcPr>
          <w:p w14:paraId="1F8FCE43" w14:textId="446798D8" w:rsidR="00526748" w:rsidRDefault="00424BE3" w:rsidP="00424BE3">
            <w:pPr>
              <w:overflowPunct/>
              <w:autoSpaceDE/>
              <w:adjustRightInd/>
              <w:jc w:val="center"/>
              <w:rPr>
                <w:rFonts w:ascii="Calibri" w:hAnsi="Calibri" w:cs="Calibri"/>
                <w:i/>
                <w:color w:val="000000"/>
                <w:lang w:val="es-CO" w:eastAsia="es-CO"/>
              </w:rPr>
            </w:pPr>
            <w:r w:rsidRPr="00424BE3">
              <w:rPr>
                <w:rFonts w:ascii="Calibri" w:hAnsi="Calibri" w:cs="Calibri"/>
                <w:b/>
                <w:bCs/>
                <w:i/>
                <w:color w:val="000000"/>
                <w:lang w:val="es-CO" w:eastAsia="es-CO"/>
              </w:rPr>
              <w:t>Último día para realizar retiros de materias: 24 de diciembre de 2020</w:t>
            </w:r>
            <w:r>
              <w:rPr>
                <w:rFonts w:ascii="Calibri" w:hAnsi="Calibri" w:cs="Calibri"/>
                <w:i/>
                <w:color w:val="000000"/>
                <w:lang w:val="es-CO" w:eastAsia="es-CO"/>
              </w:rPr>
              <w:t>**</w:t>
            </w:r>
          </w:p>
        </w:tc>
      </w:tr>
      <w:tr w:rsidR="00DE3BAE" w14:paraId="7C3966B2" w14:textId="77777777" w:rsidTr="00526748">
        <w:trPr>
          <w:gridBefore w:val="1"/>
          <w:gridAfter w:val="2"/>
          <w:wBefore w:w="60" w:type="dxa"/>
          <w:wAfter w:w="570" w:type="dxa"/>
          <w:trHeight w:val="255"/>
        </w:trPr>
        <w:tc>
          <w:tcPr>
            <w:tcW w:w="9100" w:type="dxa"/>
            <w:gridSpan w:val="6"/>
            <w:vMerge w:val="restart"/>
            <w:vAlign w:val="bottom"/>
            <w:hideMark/>
          </w:tcPr>
          <w:p w14:paraId="7BD6D86A" w14:textId="5F3F6E1B" w:rsidR="00DE3BAE" w:rsidRDefault="00DE3BAE">
            <w:pPr>
              <w:overflowPunct/>
              <w:autoSpaceDE/>
              <w:adjustRightInd/>
              <w:rPr>
                <w:rFonts w:ascii="Calibri" w:hAnsi="Calibri" w:cs="Calibri"/>
                <w:i/>
                <w:color w:val="000000"/>
                <w:lang w:val="es-CO" w:eastAsia="es-CO"/>
              </w:rPr>
            </w:pPr>
            <w:r>
              <w:rPr>
                <w:rFonts w:ascii="Calibri" w:hAnsi="Calibri" w:cs="Calibri"/>
                <w:i/>
                <w:color w:val="000000"/>
                <w:lang w:val="es-CO" w:eastAsia="es-CO"/>
              </w:rPr>
              <w:t>**La fecha de retiros está sujeta a cambios en el marco de la situación actual, l</w:t>
            </w:r>
            <w:r w:rsidR="009E35EA">
              <w:rPr>
                <w:rFonts w:ascii="Calibri" w:hAnsi="Calibri" w:cs="Calibri"/>
                <w:i/>
                <w:color w:val="000000"/>
                <w:lang w:val="es-CO" w:eastAsia="es-CO"/>
              </w:rPr>
              <w:t>a</w:t>
            </w:r>
            <w:r>
              <w:rPr>
                <w:rFonts w:ascii="Calibri" w:hAnsi="Calibri" w:cs="Calibri"/>
                <w:i/>
                <w:color w:val="000000"/>
                <w:lang w:val="es-CO" w:eastAsia="es-CO"/>
              </w:rPr>
              <w:t xml:space="preserve">s actualizaciones de fechas se pueden consultar en: https://registro.uniandes.edu.co/index.php/calendario-academico-2020-para-cursos-de-16-semanas </w:t>
            </w:r>
          </w:p>
        </w:tc>
      </w:tr>
      <w:tr w:rsidR="00DE3BAE" w14:paraId="5C279B5B" w14:textId="77777777" w:rsidTr="00526748">
        <w:trPr>
          <w:gridBefore w:val="1"/>
          <w:gridAfter w:val="1"/>
          <w:wBefore w:w="60" w:type="dxa"/>
          <w:wAfter w:w="146" w:type="dxa"/>
          <w:trHeight w:val="255"/>
        </w:trPr>
        <w:tc>
          <w:tcPr>
            <w:tcW w:w="0" w:type="auto"/>
            <w:gridSpan w:val="6"/>
            <w:vMerge/>
            <w:vAlign w:val="center"/>
            <w:hideMark/>
          </w:tcPr>
          <w:p w14:paraId="4125B52C" w14:textId="77777777" w:rsidR="00DE3BAE" w:rsidRDefault="00DE3BAE">
            <w:pPr>
              <w:overflowPunct/>
              <w:autoSpaceDE/>
              <w:autoSpaceDN/>
              <w:adjustRightInd/>
              <w:rPr>
                <w:rFonts w:ascii="Calibri" w:hAnsi="Calibri" w:cs="Calibri"/>
                <w:i/>
                <w:color w:val="000000"/>
                <w:lang w:val="es-CO" w:eastAsia="es-CO"/>
              </w:rPr>
            </w:pPr>
          </w:p>
        </w:tc>
        <w:tc>
          <w:tcPr>
            <w:tcW w:w="0" w:type="auto"/>
            <w:vAlign w:val="center"/>
            <w:hideMark/>
          </w:tcPr>
          <w:p w14:paraId="5EA43239" w14:textId="77777777" w:rsidR="00DE3BAE" w:rsidRDefault="00DE3BAE">
            <w:pPr>
              <w:rPr>
                <w:rFonts w:ascii="Calibri" w:hAnsi="Calibri" w:cs="Calibri"/>
                <w:i/>
                <w:color w:val="000000"/>
                <w:lang w:val="es-CO" w:eastAsia="es-CO"/>
              </w:rPr>
            </w:pPr>
          </w:p>
        </w:tc>
      </w:tr>
      <w:tr w:rsidR="00DE3BAE" w14:paraId="4BADF702" w14:textId="77777777" w:rsidTr="00526748">
        <w:trPr>
          <w:gridBefore w:val="1"/>
          <w:gridAfter w:val="1"/>
          <w:wBefore w:w="60" w:type="dxa"/>
          <w:wAfter w:w="146" w:type="dxa"/>
          <w:trHeight w:val="255"/>
        </w:trPr>
        <w:tc>
          <w:tcPr>
            <w:tcW w:w="0" w:type="auto"/>
            <w:gridSpan w:val="6"/>
            <w:vMerge/>
            <w:vAlign w:val="center"/>
            <w:hideMark/>
          </w:tcPr>
          <w:p w14:paraId="767FEC6A" w14:textId="77777777" w:rsidR="00DE3BAE" w:rsidRDefault="00DE3BAE">
            <w:pPr>
              <w:overflowPunct/>
              <w:autoSpaceDE/>
              <w:autoSpaceDN/>
              <w:adjustRightInd/>
              <w:rPr>
                <w:rFonts w:ascii="Calibri" w:hAnsi="Calibri" w:cs="Calibri"/>
                <w:i/>
                <w:color w:val="000000"/>
                <w:lang w:val="es-CO" w:eastAsia="es-CO"/>
              </w:rPr>
            </w:pPr>
          </w:p>
        </w:tc>
        <w:tc>
          <w:tcPr>
            <w:tcW w:w="0" w:type="auto"/>
            <w:vAlign w:val="center"/>
            <w:hideMark/>
          </w:tcPr>
          <w:p w14:paraId="249D901A" w14:textId="77777777" w:rsidR="00DE3BAE" w:rsidRDefault="00DE3BAE">
            <w:pPr>
              <w:overflowPunct/>
              <w:autoSpaceDE/>
              <w:autoSpaceDN/>
              <w:adjustRightInd/>
              <w:rPr>
                <w:rFonts w:ascii="Calibri" w:eastAsia="Calibri" w:hAnsi="Calibri" w:cs="Calibri"/>
                <w:lang w:val="es-CO" w:eastAsia="es-CO"/>
              </w:rPr>
            </w:pPr>
          </w:p>
        </w:tc>
      </w:tr>
      <w:tr w:rsidR="00DE3BAE" w:rsidRPr="00DE3BAE" w14:paraId="251A0E68" w14:textId="77777777" w:rsidTr="00526748">
        <w:trPr>
          <w:gridBefore w:val="1"/>
          <w:gridAfter w:val="1"/>
          <w:wBefore w:w="60" w:type="dxa"/>
          <w:wAfter w:w="146" w:type="dxa"/>
          <w:trHeight w:val="255"/>
        </w:trPr>
        <w:tc>
          <w:tcPr>
            <w:tcW w:w="9100" w:type="dxa"/>
            <w:gridSpan w:val="6"/>
            <w:vMerge w:val="restart"/>
            <w:vAlign w:val="bottom"/>
            <w:hideMark/>
          </w:tcPr>
          <w:p w14:paraId="6BE9DF17" w14:textId="77777777" w:rsidR="00DE3BAE" w:rsidRPr="00DE3BAE" w:rsidRDefault="00DE3BAE">
            <w:pPr>
              <w:overflowPunct/>
              <w:autoSpaceDE/>
              <w:adjustRightInd/>
              <w:rPr>
                <w:rFonts w:asciiTheme="minorHAnsi" w:hAnsiTheme="minorHAnsi" w:cstheme="minorHAnsi"/>
                <w:i/>
                <w:color w:val="000000"/>
                <w:lang w:val="es-CO" w:eastAsia="es-CO"/>
              </w:rPr>
            </w:pPr>
            <w:r w:rsidRPr="00DE3BAE">
              <w:rPr>
                <w:rFonts w:asciiTheme="minorHAnsi" w:hAnsiTheme="minorHAnsi" w:cstheme="minorHAnsi"/>
                <w:i/>
                <w:color w:val="000000"/>
                <w:lang w:val="es-CO" w:eastAsia="es-CO"/>
              </w:rPr>
              <w:t>La actividad de Día PAIZ se realizará en un ciclo de eventos virtuales del 21 al 25 de</w:t>
            </w:r>
            <w:r w:rsidRPr="00DE3BAE">
              <w:rPr>
                <w:rFonts w:asciiTheme="minorHAnsi" w:hAnsiTheme="minorHAnsi" w:cstheme="minorHAnsi"/>
                <w:i/>
                <w:color w:val="000000"/>
                <w:lang w:val="es-CO" w:eastAsia="es-CO"/>
              </w:rPr>
              <w:br/>
              <w:t>septiembre en la franja de 11 de la mañana a 8 de la noche.</w:t>
            </w:r>
          </w:p>
        </w:tc>
        <w:tc>
          <w:tcPr>
            <w:tcW w:w="0" w:type="auto"/>
            <w:vAlign w:val="center"/>
            <w:hideMark/>
          </w:tcPr>
          <w:p w14:paraId="06206D9F" w14:textId="77777777" w:rsidR="00DE3BAE" w:rsidRPr="00DE3BAE" w:rsidRDefault="00DE3BAE">
            <w:pPr>
              <w:overflowPunct/>
              <w:autoSpaceDE/>
              <w:autoSpaceDN/>
              <w:adjustRightInd/>
              <w:rPr>
                <w:rFonts w:asciiTheme="minorHAnsi" w:eastAsia="Calibri" w:hAnsiTheme="minorHAnsi" w:cstheme="minorHAnsi"/>
                <w:lang w:val="es-CO" w:eastAsia="es-CO"/>
              </w:rPr>
            </w:pPr>
          </w:p>
        </w:tc>
      </w:tr>
      <w:tr w:rsidR="00DE3BAE" w:rsidRPr="00DE3BAE" w14:paraId="5633F49B" w14:textId="77777777" w:rsidTr="00526748">
        <w:trPr>
          <w:gridBefore w:val="1"/>
          <w:gridAfter w:val="1"/>
          <w:wBefore w:w="60" w:type="dxa"/>
          <w:wAfter w:w="146" w:type="dxa"/>
          <w:trHeight w:val="255"/>
        </w:trPr>
        <w:tc>
          <w:tcPr>
            <w:tcW w:w="0" w:type="auto"/>
            <w:gridSpan w:val="6"/>
            <w:vMerge/>
            <w:vAlign w:val="center"/>
            <w:hideMark/>
          </w:tcPr>
          <w:p w14:paraId="73A7749C" w14:textId="77777777" w:rsidR="00DE3BAE" w:rsidRPr="00DE3BAE" w:rsidRDefault="00DE3BAE">
            <w:pPr>
              <w:overflowPunct/>
              <w:autoSpaceDE/>
              <w:autoSpaceDN/>
              <w:adjustRightInd/>
              <w:rPr>
                <w:rFonts w:asciiTheme="minorHAnsi" w:hAnsiTheme="minorHAnsi" w:cstheme="minorHAnsi"/>
                <w:i/>
                <w:color w:val="000000"/>
                <w:lang w:val="es-CO" w:eastAsia="es-CO"/>
              </w:rPr>
            </w:pPr>
          </w:p>
        </w:tc>
        <w:tc>
          <w:tcPr>
            <w:tcW w:w="0" w:type="auto"/>
            <w:vAlign w:val="center"/>
            <w:hideMark/>
          </w:tcPr>
          <w:p w14:paraId="7A3173CA" w14:textId="77777777" w:rsidR="00DE3BAE" w:rsidRPr="00DE3BAE" w:rsidRDefault="00DE3BAE">
            <w:pPr>
              <w:rPr>
                <w:rFonts w:asciiTheme="minorHAnsi" w:hAnsiTheme="minorHAnsi" w:cstheme="minorHAnsi"/>
                <w:i/>
                <w:color w:val="000000"/>
                <w:lang w:val="es-CO" w:eastAsia="es-CO"/>
              </w:rPr>
            </w:pPr>
          </w:p>
        </w:tc>
      </w:tr>
    </w:tbl>
    <w:p w14:paraId="26F464C3" w14:textId="067C6D93" w:rsidR="00982F84" w:rsidRDefault="00DE3BAE" w:rsidP="00DE3BAE">
      <w:pPr>
        <w:rPr>
          <w:rFonts w:asciiTheme="minorHAnsi" w:hAnsiTheme="minorHAnsi" w:cstheme="minorHAnsi"/>
          <w:lang w:val="es-MX" w:eastAsia="es-MX"/>
        </w:rPr>
      </w:pPr>
      <w:r w:rsidRPr="00DE3BAE">
        <w:rPr>
          <w:rFonts w:asciiTheme="minorHAnsi" w:hAnsiTheme="minorHAnsi" w:cstheme="minorHAnsi"/>
          <w:b/>
          <w:u w:val="single"/>
          <w:lang w:val="es-MX" w:eastAsia="es-MX"/>
        </w:rPr>
        <w:t>Recuerde el juramento del uniandino</w:t>
      </w:r>
      <w:r w:rsidRPr="00DE3BAE">
        <w:rPr>
          <w:rFonts w:asciiTheme="minorHAnsi" w:hAnsiTheme="minorHAnsi" w:cstheme="minorHAnsi"/>
          <w:lang w:val="es-MX" w:eastAsia="es-MX"/>
        </w:rPr>
        <w:t>: "Juro solemnemente abstenerme de copiar o de incurrir en actos que pueden conducir a la trampa o al fraude en las pruebas académicas, o en cualquier otro acto que perjudique la integridad de mis compañeros o de la misma Universidad".</w:t>
      </w:r>
    </w:p>
    <w:p w14:paraId="6E8441E5" w14:textId="77777777" w:rsidR="000215F7" w:rsidRPr="00DE3BAE" w:rsidRDefault="000215F7" w:rsidP="00DE3BAE">
      <w:pPr>
        <w:rPr>
          <w:rFonts w:asciiTheme="minorHAnsi" w:eastAsia="Arial" w:hAnsiTheme="minorHAnsi" w:cstheme="minorHAnsi"/>
        </w:rPr>
      </w:pPr>
    </w:p>
    <w:p w14:paraId="2B739C76" w14:textId="77777777" w:rsidR="000215F7" w:rsidRPr="00982F84" w:rsidRDefault="000215F7" w:rsidP="000215F7">
      <w:pPr>
        <w:pStyle w:val="Prrafodelista"/>
        <w:numPr>
          <w:ilvl w:val="0"/>
          <w:numId w:val="36"/>
        </w:numPr>
        <w:rPr>
          <w:rFonts w:asciiTheme="minorHAnsi" w:hAnsiTheme="minorHAnsi" w:cs="Arial"/>
          <w:b/>
        </w:rPr>
      </w:pPr>
      <w:r w:rsidRPr="00982F84">
        <w:rPr>
          <w:rFonts w:asciiTheme="minorHAnsi" w:hAnsiTheme="minorHAnsi" w:cs="Arial"/>
          <w:b/>
        </w:rPr>
        <w:t>Bibliografía</w:t>
      </w:r>
    </w:p>
    <w:p w14:paraId="0D46359C" w14:textId="77777777" w:rsidR="000215F7" w:rsidRPr="00E81956" w:rsidRDefault="000215F7" w:rsidP="000215F7">
      <w:pPr>
        <w:pStyle w:val="Prrafodelista"/>
        <w:ind w:left="720"/>
        <w:jc w:val="both"/>
        <w:rPr>
          <w:rFonts w:cs="Calibri"/>
          <w:lang w:val="en-US"/>
        </w:rPr>
      </w:pPr>
      <w:r w:rsidRPr="00E81956">
        <w:rPr>
          <w:rFonts w:cs="Calibri"/>
          <w:i/>
          <w:lang w:val="en-US"/>
        </w:rPr>
        <w:t>Calculus Early Transcendentals</w:t>
      </w:r>
      <w:r w:rsidRPr="00E81956">
        <w:rPr>
          <w:rFonts w:cs="Calibri"/>
          <w:lang w:val="en-US"/>
        </w:rPr>
        <w:t>, James Stewart, Sixth Edition (6E), Brooks-Cole/CENGAGE Learning, 2008</w:t>
      </w:r>
    </w:p>
    <w:p w14:paraId="728F2D91" w14:textId="77777777" w:rsidR="000215F7" w:rsidRPr="00E605D4" w:rsidRDefault="000215F7" w:rsidP="000215F7">
      <w:pPr>
        <w:pStyle w:val="Cuadrculamedia1-nfasis21"/>
        <w:numPr>
          <w:ilvl w:val="0"/>
          <w:numId w:val="19"/>
        </w:numPr>
        <w:spacing w:after="0" w:line="240" w:lineRule="auto"/>
        <w:rPr>
          <w:rFonts w:cs="Calibri"/>
          <w:b/>
        </w:rPr>
      </w:pPr>
      <w:r w:rsidRPr="00E605D4">
        <w:rPr>
          <w:rFonts w:cs="Calibri"/>
          <w:b/>
        </w:rPr>
        <w:t>Metodología</w:t>
      </w:r>
    </w:p>
    <w:p w14:paraId="79D40830" w14:textId="77777777" w:rsidR="000215F7" w:rsidRPr="00E605D4" w:rsidRDefault="000215F7" w:rsidP="000215F7">
      <w:pPr>
        <w:pStyle w:val="Cuadrculamedia1-nfasis21"/>
        <w:spacing w:after="0" w:line="240" w:lineRule="auto"/>
        <w:ind w:left="720"/>
        <w:rPr>
          <w:rFonts w:cs="Calibri"/>
          <w:b/>
        </w:rPr>
      </w:pPr>
    </w:p>
    <w:p w14:paraId="564B04A9" w14:textId="77777777" w:rsidR="000215F7" w:rsidRPr="00E605D4" w:rsidRDefault="000215F7" w:rsidP="000215F7">
      <w:pPr>
        <w:pStyle w:val="Cuadrculamedia1-nfasis21"/>
        <w:numPr>
          <w:ilvl w:val="0"/>
          <w:numId w:val="18"/>
        </w:numPr>
        <w:spacing w:after="0" w:line="240" w:lineRule="auto"/>
        <w:ind w:left="1069"/>
        <w:contextualSpacing/>
        <w:jc w:val="both"/>
        <w:rPr>
          <w:rFonts w:cs="Calibri"/>
          <w:b/>
        </w:rPr>
      </w:pPr>
      <w:r w:rsidRPr="00E605D4">
        <w:rPr>
          <w:rFonts w:cs="Calibri"/>
        </w:rPr>
        <w:t>La única manera de aprender matemáticas es con un trabajo activo personal. Esto implica preparar cada clase con la ayuda del texto y hacer un buen número de ejercicios, para posteriormente aclarar dudas en clase.</w:t>
      </w:r>
      <w:r w:rsidRPr="00E605D4">
        <w:rPr>
          <w:rFonts w:cs="Calibri"/>
          <w:b/>
        </w:rPr>
        <w:t xml:space="preserve"> NO SIRVE DE NADA ASISTIR A LA CLASE COMO SIMPLE ESPECTADOR. </w:t>
      </w:r>
    </w:p>
    <w:p w14:paraId="16FE9E8A" w14:textId="77777777" w:rsidR="000215F7" w:rsidRPr="00E605D4" w:rsidRDefault="000215F7" w:rsidP="000215F7">
      <w:pPr>
        <w:pStyle w:val="Cuadrculamedia1-nfasis21"/>
        <w:numPr>
          <w:ilvl w:val="0"/>
          <w:numId w:val="18"/>
        </w:numPr>
        <w:spacing w:after="0" w:line="240" w:lineRule="auto"/>
        <w:ind w:left="1069"/>
        <w:contextualSpacing/>
        <w:jc w:val="both"/>
        <w:rPr>
          <w:rFonts w:cs="Calibri"/>
        </w:rPr>
      </w:pPr>
      <w:r w:rsidRPr="00E605D4">
        <w:rPr>
          <w:rFonts w:cs="Calibri"/>
        </w:rPr>
        <w:t xml:space="preserve">El profesor es responsable de hacer lo que esté en sus manos para que el estudiante aprenda, pero la responsabilidad del aprendizaje la tiene el estudiante. </w:t>
      </w:r>
    </w:p>
    <w:p w14:paraId="4114D120" w14:textId="77777777" w:rsidR="000215F7" w:rsidRPr="00E605D4" w:rsidRDefault="000215F7" w:rsidP="000215F7">
      <w:pPr>
        <w:pStyle w:val="Cuadrculamedia1-nfasis21"/>
        <w:numPr>
          <w:ilvl w:val="0"/>
          <w:numId w:val="18"/>
        </w:numPr>
        <w:spacing w:after="0" w:line="240" w:lineRule="auto"/>
        <w:ind w:left="1069"/>
        <w:contextualSpacing/>
        <w:jc w:val="both"/>
        <w:rPr>
          <w:rFonts w:cs="Calibri"/>
        </w:rPr>
      </w:pPr>
      <w:r w:rsidRPr="00E605D4">
        <w:rPr>
          <w:rFonts w:cs="Calibri"/>
        </w:rPr>
        <w:t>Este curso por ser la base para los demás cursos de matemáticas que se imparten en la universidad y por ser el primer curso que enfrentan los estudiantes deberá impartirse usando una metodología que facilite la construcción del conocimiento y que lleve al estudiante a ser un miembro activo dentro de la clase, por tanto, el profesor debe usar un lenguaje verbal y gráfico claro, sencillo y preciso, que permita al estudiante comprender y asimilar los conceptos de manera autónoma.</w:t>
      </w:r>
    </w:p>
    <w:p w14:paraId="56A78CEB" w14:textId="77777777" w:rsidR="000215F7" w:rsidRPr="00E605D4" w:rsidRDefault="000215F7" w:rsidP="000215F7">
      <w:pPr>
        <w:pStyle w:val="Cuadrculamedia1-nfasis21"/>
        <w:numPr>
          <w:ilvl w:val="0"/>
          <w:numId w:val="18"/>
        </w:numPr>
        <w:spacing w:after="0" w:line="240" w:lineRule="auto"/>
        <w:ind w:left="1069"/>
        <w:contextualSpacing/>
        <w:jc w:val="both"/>
        <w:rPr>
          <w:rFonts w:cs="Calibri"/>
        </w:rPr>
      </w:pPr>
      <w:r w:rsidRPr="00E605D4">
        <w:rPr>
          <w:rFonts w:cs="Calibri"/>
        </w:rPr>
        <w:t>El profesor recurrirá a exhaustivos interrogatorios con preguntas que conlleven a desestabilizar conceptualmente al estudiante para que luego y de manera personal el estudiante sea capaz de redescubrir los conceptos.</w:t>
      </w:r>
    </w:p>
    <w:p w14:paraId="74D5FA78" w14:textId="77777777" w:rsidR="000215F7" w:rsidRPr="00E605D4" w:rsidRDefault="000215F7" w:rsidP="000215F7">
      <w:pPr>
        <w:pStyle w:val="Cuadrculamedia1-nfasis21"/>
        <w:numPr>
          <w:ilvl w:val="0"/>
          <w:numId w:val="18"/>
        </w:numPr>
        <w:spacing w:after="0" w:line="240" w:lineRule="auto"/>
        <w:ind w:left="1069"/>
        <w:contextualSpacing/>
        <w:jc w:val="both"/>
        <w:rPr>
          <w:rFonts w:cs="Calibri"/>
        </w:rPr>
      </w:pPr>
      <w:r w:rsidRPr="00E605D4">
        <w:rPr>
          <w:rFonts w:cs="Calibri"/>
        </w:rPr>
        <w:t>Si un ejercicio aún después de haberlo trabajado por mucho tiempo, no se llega a una solución, no se sienta frustrado. El principal objetivo es aprender, normalmente se aprende mucho al trabajar una gran cantidad de tiempo en un ejercicio,</w:t>
      </w:r>
      <w:r>
        <w:rPr>
          <w:rFonts w:cs="Calibri"/>
        </w:rPr>
        <w:t xml:space="preserve"> aunque é</w:t>
      </w:r>
      <w:r w:rsidRPr="00E605D4">
        <w:rPr>
          <w:rFonts w:cs="Calibri"/>
        </w:rPr>
        <w:t>ste no quede totalmente resuelto.</w:t>
      </w:r>
    </w:p>
    <w:p w14:paraId="4FF6CB66" w14:textId="77777777" w:rsidR="000215F7" w:rsidRPr="00E605D4" w:rsidRDefault="000215F7" w:rsidP="000215F7">
      <w:pPr>
        <w:pStyle w:val="Cuadrculamedia1-nfasis21"/>
        <w:numPr>
          <w:ilvl w:val="0"/>
          <w:numId w:val="18"/>
        </w:numPr>
        <w:spacing w:after="0" w:line="240" w:lineRule="auto"/>
        <w:ind w:left="1069"/>
        <w:contextualSpacing/>
        <w:jc w:val="both"/>
        <w:rPr>
          <w:rFonts w:cs="Calibri"/>
        </w:rPr>
      </w:pPr>
      <w:r w:rsidRPr="00E605D4">
        <w:rPr>
          <w:rFonts w:cs="Calibri"/>
        </w:rPr>
        <w:t>El profesor deberá presentar constantemente actividades (problemas) que reten al máximo las potencialidades de aprendizaje y creatividad del estudiante.</w:t>
      </w:r>
    </w:p>
    <w:p w14:paraId="49E5E0FF" w14:textId="77777777" w:rsidR="000215F7" w:rsidRPr="00E605D4" w:rsidRDefault="000215F7" w:rsidP="000215F7">
      <w:pPr>
        <w:pStyle w:val="Cuadrculamedia1-nfasis21"/>
        <w:numPr>
          <w:ilvl w:val="0"/>
          <w:numId w:val="18"/>
        </w:numPr>
        <w:spacing w:after="0" w:line="240" w:lineRule="auto"/>
        <w:ind w:left="1069"/>
        <w:contextualSpacing/>
        <w:jc w:val="both"/>
        <w:rPr>
          <w:rFonts w:cs="Calibri"/>
        </w:rPr>
      </w:pPr>
      <w:r w:rsidRPr="00E605D4">
        <w:rPr>
          <w:rFonts w:cs="Calibri"/>
        </w:rPr>
        <w:t xml:space="preserve">Dependiendo del tema del día, el profesor le pedirá a un estudiante que salga al tablero a resolver algún ejercicio o que resuelva con un compañero una serie de problemas de un taller propuesto con antelación. </w:t>
      </w:r>
    </w:p>
    <w:p w14:paraId="12F5616B" w14:textId="77777777" w:rsidR="000215F7" w:rsidRDefault="000215F7" w:rsidP="000215F7">
      <w:pPr>
        <w:pStyle w:val="Cuadrculamedia1-nfasis21"/>
        <w:spacing w:after="0" w:line="240" w:lineRule="auto"/>
        <w:contextualSpacing/>
        <w:jc w:val="both"/>
        <w:rPr>
          <w:rFonts w:cs="Calibri"/>
          <w:b/>
        </w:rPr>
      </w:pPr>
    </w:p>
    <w:p w14:paraId="6AA703FC" w14:textId="77777777" w:rsidR="000215F7" w:rsidRPr="00E605D4" w:rsidRDefault="000215F7" w:rsidP="000215F7">
      <w:pPr>
        <w:pStyle w:val="Cuadrculamedia1-nfasis21"/>
        <w:spacing w:after="0" w:line="240" w:lineRule="auto"/>
        <w:contextualSpacing/>
        <w:jc w:val="both"/>
        <w:rPr>
          <w:rFonts w:cs="Calibri"/>
          <w:b/>
        </w:rPr>
      </w:pPr>
    </w:p>
    <w:p w14:paraId="2450CAA4" w14:textId="77777777" w:rsidR="000215F7" w:rsidRPr="00E605D4" w:rsidRDefault="000215F7" w:rsidP="000215F7">
      <w:pPr>
        <w:pStyle w:val="Cuadrculamedia1-nfasis21"/>
        <w:numPr>
          <w:ilvl w:val="0"/>
          <w:numId w:val="23"/>
        </w:numPr>
        <w:spacing w:after="0" w:line="240" w:lineRule="auto"/>
        <w:contextualSpacing/>
        <w:jc w:val="both"/>
        <w:rPr>
          <w:rFonts w:cs="Calibri"/>
          <w:b/>
        </w:rPr>
      </w:pPr>
      <w:r w:rsidRPr="00E605D4">
        <w:rPr>
          <w:rFonts w:cs="Calibri"/>
          <w:b/>
        </w:rPr>
        <w:t xml:space="preserve">Obligaciones del estudiante: </w:t>
      </w:r>
    </w:p>
    <w:p w14:paraId="4A7AC53A" w14:textId="77777777" w:rsidR="000215F7" w:rsidRPr="00E605D4" w:rsidRDefault="000215F7" w:rsidP="000215F7">
      <w:pPr>
        <w:pStyle w:val="Cuadrculamedia1-nfasis21"/>
        <w:spacing w:after="0" w:line="240" w:lineRule="auto"/>
        <w:contextualSpacing/>
        <w:jc w:val="both"/>
        <w:rPr>
          <w:rFonts w:cs="Calibri"/>
          <w:b/>
        </w:rPr>
      </w:pPr>
    </w:p>
    <w:p w14:paraId="62ED1F21" w14:textId="77777777" w:rsidR="000215F7" w:rsidRPr="00E605D4" w:rsidRDefault="000215F7" w:rsidP="000215F7">
      <w:pPr>
        <w:pStyle w:val="Cuadrculamedia1-nfasis21"/>
        <w:numPr>
          <w:ilvl w:val="0"/>
          <w:numId w:val="48"/>
        </w:numPr>
        <w:spacing w:after="0" w:line="240" w:lineRule="auto"/>
        <w:contextualSpacing/>
        <w:jc w:val="both"/>
        <w:rPr>
          <w:rFonts w:cs="Calibri"/>
        </w:rPr>
      </w:pPr>
      <w:r w:rsidRPr="00E605D4">
        <w:rPr>
          <w:rFonts w:cs="Calibri"/>
        </w:rPr>
        <w:t xml:space="preserve">Utilizar los medios a su alcance (Pentágono, horas de oficina del profesor, laboratorio de computadores etc), y hacer lo posible para lograr el objetivo principal: ¡APRENDER! </w:t>
      </w:r>
    </w:p>
    <w:p w14:paraId="3DD025C1" w14:textId="77777777" w:rsidR="000215F7" w:rsidRPr="00E605D4" w:rsidRDefault="000215F7" w:rsidP="000215F7">
      <w:pPr>
        <w:pStyle w:val="Cuadrculamedia1-nfasis21"/>
        <w:numPr>
          <w:ilvl w:val="0"/>
          <w:numId w:val="48"/>
        </w:numPr>
        <w:spacing w:after="0" w:line="240" w:lineRule="auto"/>
        <w:contextualSpacing/>
        <w:jc w:val="both"/>
        <w:rPr>
          <w:rFonts w:cs="Calibri"/>
        </w:rPr>
      </w:pPr>
      <w:r w:rsidRPr="00E605D4">
        <w:rPr>
          <w:rFonts w:cs="Calibri"/>
        </w:rPr>
        <w:t xml:space="preserve">Estudiar los temas asignados y preparar los ejercicios PARA LA CLASE CORRESPONDIENTE. </w:t>
      </w:r>
    </w:p>
    <w:p w14:paraId="7545451C" w14:textId="77777777" w:rsidR="000215F7" w:rsidRPr="00E605D4" w:rsidRDefault="000215F7" w:rsidP="000215F7">
      <w:pPr>
        <w:pStyle w:val="Cuadrculamedia1-nfasis21"/>
        <w:numPr>
          <w:ilvl w:val="0"/>
          <w:numId w:val="48"/>
        </w:numPr>
        <w:spacing w:after="0" w:line="240" w:lineRule="auto"/>
        <w:contextualSpacing/>
        <w:jc w:val="both"/>
        <w:rPr>
          <w:rFonts w:cs="Calibri"/>
        </w:rPr>
      </w:pPr>
      <w:r w:rsidRPr="00E605D4">
        <w:rPr>
          <w:rFonts w:cs="Calibri"/>
        </w:rPr>
        <w:t xml:space="preserve">Para el correcto aprendizaje de las matemáticas, es imprescindible resolver muchos ejercicios. Cada día el estudiante tiene asignados un buen número de ejercicios que debe saber resolver. La única manera de conseguir esto es haciendo todos los ejercicios que pueda. EL ESTUDIANTE DEBE CREAR UNA DISCIPLINA DIARIA DE ESTUDIO. Si no puede resolver uno, o más ejercicios, no desista, siga intentando. Los ejercicios de los que más se aprende son aquellos que cuestan un gran trabajo personal para resolverlos. </w:t>
      </w:r>
    </w:p>
    <w:p w14:paraId="7D7947DE" w14:textId="77777777" w:rsidR="000215F7" w:rsidRPr="00E605D4" w:rsidRDefault="000215F7" w:rsidP="000215F7">
      <w:pPr>
        <w:pStyle w:val="Cuadrculamedia1-nfasis21"/>
        <w:numPr>
          <w:ilvl w:val="0"/>
          <w:numId w:val="48"/>
        </w:numPr>
        <w:spacing w:after="0" w:line="240" w:lineRule="auto"/>
        <w:contextualSpacing/>
        <w:jc w:val="both"/>
        <w:rPr>
          <w:rFonts w:cs="Calibri"/>
        </w:rPr>
      </w:pPr>
      <w:r w:rsidRPr="00E605D4">
        <w:rPr>
          <w:rFonts w:cs="Calibri"/>
        </w:rPr>
        <w:t xml:space="preserve">Participar activamente en clase. PREGUNTAR SIEMPRE QUE HAYA ALGO QUE NO SE HA ENTENDIDO, POR SENCILLO QUE PAREZCA. Se hace un gran favor tanto al profesor como a los demás estudiantes del grupo. </w:t>
      </w:r>
    </w:p>
    <w:p w14:paraId="30C703DD" w14:textId="77777777" w:rsidR="000215F7" w:rsidRPr="00E605D4" w:rsidRDefault="000215F7" w:rsidP="000215F7">
      <w:pPr>
        <w:pStyle w:val="Cuadrculamedia1-nfasis21"/>
        <w:numPr>
          <w:ilvl w:val="0"/>
          <w:numId w:val="48"/>
        </w:numPr>
        <w:spacing w:after="0" w:line="240" w:lineRule="auto"/>
        <w:contextualSpacing/>
        <w:jc w:val="both"/>
        <w:rPr>
          <w:rFonts w:cs="Calibri"/>
        </w:rPr>
      </w:pPr>
      <w:r w:rsidRPr="00E605D4">
        <w:rPr>
          <w:rFonts w:cs="Calibri"/>
        </w:rPr>
        <w:t xml:space="preserve">Hablar con el profesor en caso de que su rendimiento en el curso no sea satisfactorio, o que tenga sugerencias o comentarios sobre el curso, o problemas de cualquier índole con la clase. Su profesor está ahí para ayudarle. Si por razones de peso no pudo acudir a un examen, notifique al profesor a la mayor brevedad. El día siguiente ya es tarde. </w:t>
      </w:r>
    </w:p>
    <w:p w14:paraId="5DEC04A2" w14:textId="77777777" w:rsidR="000215F7" w:rsidRPr="00E605D4" w:rsidRDefault="000215F7" w:rsidP="000215F7">
      <w:pPr>
        <w:pStyle w:val="Cuadrculamedia1-nfasis21"/>
        <w:numPr>
          <w:ilvl w:val="0"/>
          <w:numId w:val="48"/>
        </w:numPr>
        <w:spacing w:after="0" w:line="240" w:lineRule="auto"/>
        <w:contextualSpacing/>
        <w:jc w:val="both"/>
        <w:rPr>
          <w:rFonts w:cs="Calibri"/>
        </w:rPr>
      </w:pPr>
      <w:r w:rsidRPr="00E605D4">
        <w:rPr>
          <w:rFonts w:cs="Calibri"/>
        </w:rPr>
        <w:t xml:space="preserve">Resolver los exámenes honestamente sin la ayuda de otros. Una trampa puede ser motivo de suspensión de matrícula. </w:t>
      </w:r>
    </w:p>
    <w:p w14:paraId="427AA267" w14:textId="77777777" w:rsidR="000215F7" w:rsidRPr="00E605D4" w:rsidRDefault="000215F7" w:rsidP="000215F7">
      <w:pPr>
        <w:pStyle w:val="Cuadrculamedia1-nfasis21"/>
        <w:numPr>
          <w:ilvl w:val="0"/>
          <w:numId w:val="48"/>
        </w:numPr>
        <w:spacing w:after="0" w:line="240" w:lineRule="auto"/>
        <w:contextualSpacing/>
        <w:jc w:val="both"/>
        <w:rPr>
          <w:rFonts w:cs="Calibri"/>
        </w:rPr>
      </w:pPr>
      <w:r w:rsidRPr="00E605D4">
        <w:rPr>
          <w:rFonts w:cs="Calibri"/>
        </w:rPr>
        <w:t xml:space="preserve">En caso de que tenga reclamos sobre la calificación, debe hacerlos en el tiempo que el profesor indique para realizarlos. Es mejor que sea el mismo día que el profesor le devolvió la prueba. </w:t>
      </w:r>
    </w:p>
    <w:p w14:paraId="75B5244E" w14:textId="77777777" w:rsidR="000215F7" w:rsidRPr="00E605D4" w:rsidRDefault="000215F7" w:rsidP="000215F7">
      <w:pPr>
        <w:pStyle w:val="Cuadrculamedia1-nfasis21"/>
        <w:numPr>
          <w:ilvl w:val="0"/>
          <w:numId w:val="48"/>
        </w:numPr>
        <w:spacing w:after="0" w:line="240" w:lineRule="auto"/>
        <w:contextualSpacing/>
        <w:jc w:val="both"/>
        <w:rPr>
          <w:rFonts w:cs="Calibri"/>
        </w:rPr>
      </w:pPr>
      <w:r w:rsidRPr="00E605D4">
        <w:rPr>
          <w:rFonts w:cs="Calibri"/>
        </w:rPr>
        <w:t xml:space="preserve">Reportar al coordinador del curso cualquier anomalía que pueda suceder con su sección. Tenga por seguro que su nombre se mantendrá en reserva. Entre más rápido se arreglen estos problemas mejor para todos los implicados. </w:t>
      </w:r>
    </w:p>
    <w:p w14:paraId="413EAAD7" w14:textId="77777777" w:rsidR="000215F7" w:rsidRDefault="000215F7" w:rsidP="000215F7">
      <w:pPr>
        <w:pStyle w:val="Cuadrculamedia1-nfasis21"/>
        <w:spacing w:after="0" w:line="240" w:lineRule="auto"/>
        <w:contextualSpacing/>
        <w:jc w:val="both"/>
        <w:rPr>
          <w:rFonts w:cs="Calibri"/>
          <w:b/>
        </w:rPr>
      </w:pPr>
    </w:p>
    <w:p w14:paraId="1C2CC02A" w14:textId="77777777" w:rsidR="000215F7" w:rsidRDefault="000215F7" w:rsidP="000215F7">
      <w:pPr>
        <w:pStyle w:val="Cuadrculamedia1-nfasis21"/>
        <w:tabs>
          <w:tab w:val="left" w:pos="3707"/>
        </w:tabs>
        <w:spacing w:after="0" w:line="240" w:lineRule="auto"/>
        <w:contextualSpacing/>
        <w:jc w:val="both"/>
        <w:rPr>
          <w:rFonts w:cs="Calibri"/>
          <w:b/>
        </w:rPr>
      </w:pPr>
      <w:r>
        <w:rPr>
          <w:rFonts w:cs="Calibri"/>
          <w:b/>
        </w:rPr>
        <w:tab/>
      </w:r>
    </w:p>
    <w:p w14:paraId="7BD4DEB9" w14:textId="77777777" w:rsidR="000215F7" w:rsidRDefault="000215F7" w:rsidP="000215F7">
      <w:pPr>
        <w:pStyle w:val="Cuadrculamedia1-nfasis21"/>
        <w:tabs>
          <w:tab w:val="left" w:pos="3707"/>
        </w:tabs>
        <w:spacing w:after="0" w:line="240" w:lineRule="auto"/>
        <w:contextualSpacing/>
        <w:jc w:val="both"/>
        <w:rPr>
          <w:rFonts w:cs="Calibri"/>
          <w:b/>
        </w:rPr>
      </w:pPr>
    </w:p>
    <w:p w14:paraId="30716CBF" w14:textId="77777777" w:rsidR="000215F7" w:rsidRDefault="000215F7" w:rsidP="000215F7">
      <w:pPr>
        <w:pStyle w:val="Cuadrculamedia1-nfasis21"/>
        <w:tabs>
          <w:tab w:val="left" w:pos="3707"/>
        </w:tabs>
        <w:spacing w:after="0" w:line="240" w:lineRule="auto"/>
        <w:contextualSpacing/>
        <w:jc w:val="both"/>
        <w:rPr>
          <w:rFonts w:cs="Calibri"/>
          <w:b/>
        </w:rPr>
      </w:pPr>
    </w:p>
    <w:p w14:paraId="0A65B9E0" w14:textId="77777777" w:rsidR="000215F7" w:rsidRPr="00E605D4" w:rsidRDefault="000215F7" w:rsidP="000215F7">
      <w:pPr>
        <w:pStyle w:val="Cuadrculamedia1-nfasis21"/>
        <w:spacing w:after="0" w:line="240" w:lineRule="auto"/>
        <w:contextualSpacing/>
        <w:jc w:val="both"/>
        <w:rPr>
          <w:rFonts w:cs="Calibri"/>
          <w:b/>
        </w:rPr>
      </w:pPr>
      <w:r w:rsidRPr="00E605D4">
        <w:rPr>
          <w:rFonts w:cs="Calibri"/>
          <w:b/>
        </w:rPr>
        <w:t>Obligaciones del profesor:</w:t>
      </w:r>
    </w:p>
    <w:p w14:paraId="7B987BB8" w14:textId="77777777" w:rsidR="000215F7" w:rsidRPr="00E605D4" w:rsidRDefault="000215F7" w:rsidP="000215F7">
      <w:pPr>
        <w:pStyle w:val="Cuadrculamedia1-nfasis21"/>
        <w:spacing w:after="0" w:line="240" w:lineRule="auto"/>
        <w:contextualSpacing/>
        <w:jc w:val="both"/>
        <w:rPr>
          <w:rFonts w:cs="Calibri"/>
          <w:b/>
        </w:rPr>
      </w:pPr>
      <w:r w:rsidRPr="00E605D4">
        <w:rPr>
          <w:rFonts w:cs="Calibri"/>
          <w:b/>
        </w:rPr>
        <w:t xml:space="preserve">  </w:t>
      </w:r>
    </w:p>
    <w:p w14:paraId="23CF4EA3" w14:textId="77777777" w:rsidR="000215F7" w:rsidRPr="00E605D4" w:rsidRDefault="000215F7" w:rsidP="000215F7">
      <w:pPr>
        <w:pStyle w:val="Cuadrculamedia1-nfasis21"/>
        <w:numPr>
          <w:ilvl w:val="0"/>
          <w:numId w:val="49"/>
        </w:numPr>
        <w:spacing w:after="0" w:line="240" w:lineRule="auto"/>
        <w:contextualSpacing/>
        <w:jc w:val="both"/>
        <w:rPr>
          <w:rFonts w:cs="Calibri"/>
        </w:rPr>
      </w:pPr>
      <w:r w:rsidRPr="00E605D4">
        <w:rPr>
          <w:rFonts w:cs="Calibri"/>
        </w:rPr>
        <w:t xml:space="preserve">Utilizar los medios a su alcance para lograr el objetivo principal: que los estudiantes aprendan. </w:t>
      </w:r>
    </w:p>
    <w:p w14:paraId="63088261" w14:textId="77777777" w:rsidR="000215F7" w:rsidRPr="00E605D4" w:rsidRDefault="000215F7" w:rsidP="000215F7">
      <w:pPr>
        <w:pStyle w:val="Cuadrculamedia1-nfasis21"/>
        <w:numPr>
          <w:ilvl w:val="0"/>
          <w:numId w:val="49"/>
        </w:numPr>
        <w:spacing w:after="0" w:line="240" w:lineRule="auto"/>
        <w:contextualSpacing/>
        <w:jc w:val="both"/>
        <w:rPr>
          <w:rFonts w:cs="Calibri"/>
        </w:rPr>
      </w:pPr>
      <w:r w:rsidRPr="00E605D4">
        <w:rPr>
          <w:rFonts w:cs="Calibri"/>
        </w:rPr>
        <w:t xml:space="preserve">Fijar horas de atención a estudiantes. </w:t>
      </w:r>
    </w:p>
    <w:p w14:paraId="587EA1CC" w14:textId="77777777" w:rsidR="000215F7" w:rsidRPr="00E605D4" w:rsidRDefault="000215F7" w:rsidP="000215F7">
      <w:pPr>
        <w:pStyle w:val="Cuadrculamedia1-nfasis21"/>
        <w:numPr>
          <w:ilvl w:val="0"/>
          <w:numId w:val="49"/>
        </w:numPr>
        <w:spacing w:after="0" w:line="240" w:lineRule="auto"/>
        <w:contextualSpacing/>
        <w:jc w:val="both"/>
        <w:rPr>
          <w:rFonts w:cs="Calibri"/>
        </w:rPr>
      </w:pPr>
      <w:r w:rsidRPr="00E605D4">
        <w:rPr>
          <w:rFonts w:cs="Calibri"/>
        </w:rPr>
        <w:t xml:space="preserve">Acudir a las clases puntualmente y con el tema preparado. </w:t>
      </w:r>
    </w:p>
    <w:p w14:paraId="0D11F1CB" w14:textId="77777777" w:rsidR="000215F7" w:rsidRPr="00E605D4" w:rsidRDefault="000215F7" w:rsidP="000215F7">
      <w:pPr>
        <w:pStyle w:val="Cuadrculamedia1-nfasis21"/>
        <w:numPr>
          <w:ilvl w:val="0"/>
          <w:numId w:val="49"/>
        </w:numPr>
        <w:spacing w:after="0" w:line="240" w:lineRule="auto"/>
        <w:contextualSpacing/>
        <w:jc w:val="both"/>
        <w:rPr>
          <w:rFonts w:cs="Calibri"/>
        </w:rPr>
      </w:pPr>
      <w:r w:rsidRPr="00E605D4">
        <w:rPr>
          <w:rFonts w:cs="Calibri"/>
        </w:rPr>
        <w:t xml:space="preserve">Tratar imparcial y respetuosamente a los estudiantes. </w:t>
      </w:r>
    </w:p>
    <w:p w14:paraId="0475B4B1" w14:textId="77777777" w:rsidR="000215F7" w:rsidRPr="00E605D4" w:rsidRDefault="000215F7" w:rsidP="000215F7">
      <w:pPr>
        <w:pStyle w:val="Cuadrculamedia1-nfasis21"/>
        <w:numPr>
          <w:ilvl w:val="0"/>
          <w:numId w:val="49"/>
        </w:numPr>
        <w:spacing w:after="0" w:line="240" w:lineRule="auto"/>
        <w:contextualSpacing/>
        <w:jc w:val="both"/>
        <w:rPr>
          <w:rFonts w:cs="Calibri"/>
        </w:rPr>
      </w:pPr>
      <w:r w:rsidRPr="00E605D4">
        <w:rPr>
          <w:rFonts w:cs="Calibri"/>
        </w:rPr>
        <w:t xml:space="preserve">Calificar y entregar las pruebas escritas con prontitud. </w:t>
      </w:r>
    </w:p>
    <w:p w14:paraId="32A1A9C4" w14:textId="77777777" w:rsidR="000215F7" w:rsidRPr="00E605D4" w:rsidRDefault="000215F7" w:rsidP="000215F7">
      <w:pPr>
        <w:pStyle w:val="Cuadrculamedia1-nfasis21"/>
        <w:numPr>
          <w:ilvl w:val="0"/>
          <w:numId w:val="49"/>
        </w:numPr>
        <w:spacing w:after="0" w:line="240" w:lineRule="auto"/>
        <w:contextualSpacing/>
        <w:jc w:val="both"/>
        <w:rPr>
          <w:rFonts w:cs="Calibri"/>
        </w:rPr>
      </w:pPr>
      <w:r w:rsidRPr="00E605D4">
        <w:rPr>
          <w:rFonts w:cs="Calibri"/>
        </w:rPr>
        <w:t>Contestar las preguntas de los estudiantes, tanto en las horas de clase como en las horas de atención.</w:t>
      </w:r>
    </w:p>
    <w:p w14:paraId="7EFA9845" w14:textId="77777777" w:rsidR="000215F7" w:rsidRPr="00E605D4" w:rsidRDefault="000215F7" w:rsidP="000215F7">
      <w:pPr>
        <w:pStyle w:val="Cuadrculamedia1-nfasis21"/>
        <w:numPr>
          <w:ilvl w:val="0"/>
          <w:numId w:val="49"/>
        </w:numPr>
        <w:spacing w:after="0" w:line="240" w:lineRule="auto"/>
        <w:contextualSpacing/>
        <w:jc w:val="both"/>
        <w:rPr>
          <w:rFonts w:cs="Calibri"/>
        </w:rPr>
      </w:pPr>
      <w:r w:rsidRPr="00E605D4">
        <w:rPr>
          <w:rFonts w:cs="Calibri"/>
        </w:rPr>
        <w:t>Tener una política clara en cuanto a reclamos de los estudiantes.</w:t>
      </w:r>
    </w:p>
    <w:p w14:paraId="6EB087A0" w14:textId="77777777" w:rsidR="000215F7" w:rsidRPr="00E605D4" w:rsidRDefault="000215F7" w:rsidP="000215F7">
      <w:pPr>
        <w:pStyle w:val="Cuadrculamedia1-nfasis21"/>
        <w:numPr>
          <w:ilvl w:val="0"/>
          <w:numId w:val="49"/>
        </w:numPr>
        <w:spacing w:after="0" w:line="240" w:lineRule="auto"/>
        <w:contextualSpacing/>
        <w:jc w:val="both"/>
        <w:rPr>
          <w:rFonts w:cs="Calibri"/>
        </w:rPr>
      </w:pPr>
      <w:r w:rsidRPr="00E605D4">
        <w:rPr>
          <w:rFonts w:cs="Calibri"/>
        </w:rPr>
        <w:t>Aplicar pruebas escritas acordes con el nivel del curso.</w:t>
      </w:r>
    </w:p>
    <w:p w14:paraId="054FE902" w14:textId="77777777" w:rsidR="000215F7" w:rsidRPr="00E605D4" w:rsidRDefault="000215F7" w:rsidP="000215F7">
      <w:pPr>
        <w:pStyle w:val="Cuadrculamedia1-nfasis21"/>
        <w:numPr>
          <w:ilvl w:val="0"/>
          <w:numId w:val="49"/>
        </w:numPr>
        <w:spacing w:after="0" w:line="240" w:lineRule="auto"/>
        <w:contextualSpacing/>
        <w:jc w:val="both"/>
        <w:rPr>
          <w:rFonts w:cs="Calibri"/>
        </w:rPr>
      </w:pPr>
      <w:r w:rsidRPr="00E605D4">
        <w:rPr>
          <w:rFonts w:cs="Calibri"/>
        </w:rPr>
        <w:t>Mantener informados a los estudiantes en cuanto a sus calificaciones, cambios en el programa, pruebas escritas, etc.</w:t>
      </w:r>
    </w:p>
    <w:p w14:paraId="7EC37530" w14:textId="58BAF37C" w:rsidR="000215F7" w:rsidRDefault="000215F7" w:rsidP="002A1BF7">
      <w:pPr>
        <w:overflowPunct/>
        <w:autoSpaceDE/>
        <w:autoSpaceDN/>
        <w:adjustRightInd/>
        <w:spacing w:after="120"/>
        <w:jc w:val="both"/>
        <w:textAlignment w:val="auto"/>
        <w:rPr>
          <w:rFonts w:asciiTheme="minorHAnsi" w:hAnsiTheme="minorHAnsi" w:cstheme="minorHAnsi"/>
          <w:sz w:val="22"/>
          <w:szCs w:val="22"/>
        </w:rPr>
      </w:pPr>
    </w:p>
    <w:p w14:paraId="171BC300" w14:textId="77777777" w:rsidR="000215F7" w:rsidRDefault="000215F7" w:rsidP="002A1BF7">
      <w:pPr>
        <w:overflowPunct/>
        <w:autoSpaceDE/>
        <w:autoSpaceDN/>
        <w:adjustRightInd/>
        <w:spacing w:after="120"/>
        <w:jc w:val="both"/>
        <w:textAlignment w:val="auto"/>
        <w:rPr>
          <w:rFonts w:ascii="Calibri" w:eastAsia="Arial" w:hAnsi="Calibri" w:cs="Calibri"/>
          <w:sz w:val="22"/>
          <w:szCs w:val="22"/>
        </w:rPr>
      </w:pPr>
    </w:p>
    <w:p w14:paraId="377B902A" w14:textId="77777777" w:rsidR="000215F7" w:rsidRDefault="000215F7" w:rsidP="002A1BF7">
      <w:pPr>
        <w:overflowPunct/>
        <w:autoSpaceDE/>
        <w:autoSpaceDN/>
        <w:adjustRightInd/>
        <w:spacing w:after="120"/>
        <w:jc w:val="both"/>
        <w:textAlignment w:val="auto"/>
        <w:rPr>
          <w:rFonts w:ascii="Calibri" w:eastAsia="Arial" w:hAnsi="Calibri" w:cs="Calibri"/>
          <w:sz w:val="22"/>
          <w:szCs w:val="22"/>
        </w:rPr>
      </w:pPr>
    </w:p>
    <w:p w14:paraId="6A1D223E" w14:textId="1F14A082" w:rsidR="0037286A" w:rsidRDefault="00495143" w:rsidP="00982F84">
      <w:pPr>
        <w:pStyle w:val="Prrafodelista"/>
        <w:numPr>
          <w:ilvl w:val="0"/>
          <w:numId w:val="19"/>
        </w:numPr>
        <w:spacing w:after="120"/>
        <w:jc w:val="both"/>
        <w:rPr>
          <w:rFonts w:asciiTheme="minorHAnsi" w:hAnsiTheme="minorHAnsi" w:cs="Arial"/>
          <w:b/>
        </w:rPr>
      </w:pPr>
      <w:r w:rsidRPr="00982F84">
        <w:rPr>
          <w:rFonts w:asciiTheme="minorHAnsi" w:hAnsiTheme="minorHAnsi" w:cs="Arial"/>
          <w:b/>
        </w:rPr>
        <w:t>Criterios de evaluación y aspectos académicos</w:t>
      </w:r>
    </w:p>
    <w:p w14:paraId="755E55F8" w14:textId="3F14F485" w:rsidR="000215F7" w:rsidRDefault="000215F7" w:rsidP="000215F7">
      <w:pPr>
        <w:pStyle w:val="Prrafodelista"/>
        <w:spacing w:after="120"/>
        <w:ind w:left="720"/>
        <w:jc w:val="both"/>
        <w:rPr>
          <w:rFonts w:asciiTheme="minorHAnsi" w:hAnsiTheme="minorHAnsi" w:cs="Arial"/>
          <w:b/>
        </w:rPr>
      </w:pPr>
    </w:p>
    <w:p w14:paraId="21F55BAC" w14:textId="77777777" w:rsidR="000215F7" w:rsidRPr="00982F84" w:rsidRDefault="000215F7" w:rsidP="000215F7">
      <w:pPr>
        <w:pStyle w:val="Prrafodelista"/>
        <w:spacing w:after="120"/>
        <w:ind w:left="720"/>
        <w:jc w:val="both"/>
        <w:rPr>
          <w:rFonts w:asciiTheme="minorHAnsi" w:hAnsiTheme="minorHAnsi" w:cs="Arial"/>
          <w:b/>
        </w:rPr>
      </w:pPr>
    </w:p>
    <w:p w14:paraId="70F83398" w14:textId="5CE49F09" w:rsidR="00DD3EBC" w:rsidRPr="00A5729A" w:rsidRDefault="00DD3EBC" w:rsidP="000D14ED">
      <w:pPr>
        <w:ind w:left="709"/>
        <w:rPr>
          <w:rFonts w:asciiTheme="minorHAnsi" w:hAnsiTheme="minorHAnsi" w:cs="Arial"/>
          <w:b/>
          <w:sz w:val="22"/>
          <w:szCs w:val="22"/>
        </w:rPr>
      </w:pPr>
    </w:p>
    <w:p w14:paraId="3F6DCD38" w14:textId="49B61042" w:rsidR="00E81956" w:rsidRPr="000215F7" w:rsidRDefault="00495143" w:rsidP="00013464">
      <w:pPr>
        <w:pStyle w:val="Prrafodelista"/>
        <w:numPr>
          <w:ilvl w:val="0"/>
          <w:numId w:val="32"/>
        </w:numPr>
        <w:rPr>
          <w:rFonts w:asciiTheme="minorHAnsi" w:hAnsiTheme="minorHAnsi" w:cs="Arial"/>
          <w:b/>
          <w:bCs/>
        </w:rPr>
      </w:pPr>
      <w:r w:rsidRPr="000215F7">
        <w:rPr>
          <w:rFonts w:asciiTheme="minorHAnsi" w:hAnsiTheme="minorHAnsi" w:cs="Arial"/>
          <w:b/>
          <w:bCs/>
        </w:rPr>
        <w:t>Porcentajes de cada evaluación</w:t>
      </w:r>
    </w:p>
    <w:p w14:paraId="7266BD53" w14:textId="77777777" w:rsidR="00E81956" w:rsidRDefault="00E81956" w:rsidP="00E81956">
      <w:pPr>
        <w:pStyle w:val="Prrafodelista"/>
        <w:spacing w:after="0"/>
        <w:ind w:left="720"/>
        <w:contextualSpacing/>
        <w:rPr>
          <w:rFonts w:asciiTheme="minorHAnsi" w:hAnsiTheme="minorHAnsi" w:cs="Arial"/>
        </w:rPr>
      </w:pPr>
    </w:p>
    <w:tbl>
      <w:tblPr>
        <w:tblW w:w="0" w:type="auto"/>
        <w:tblInd w:w="1303" w:type="dxa"/>
        <w:tblLayout w:type="fixed"/>
        <w:tblCellMar>
          <w:top w:w="55" w:type="dxa"/>
          <w:left w:w="55" w:type="dxa"/>
          <w:bottom w:w="55" w:type="dxa"/>
          <w:right w:w="55" w:type="dxa"/>
        </w:tblCellMar>
        <w:tblLook w:val="04A0" w:firstRow="1" w:lastRow="0" w:firstColumn="1" w:lastColumn="0" w:noHBand="0" w:noVBand="1"/>
      </w:tblPr>
      <w:tblGrid>
        <w:gridCol w:w="2295"/>
        <w:gridCol w:w="1560"/>
        <w:gridCol w:w="1635"/>
        <w:gridCol w:w="1611"/>
      </w:tblGrid>
      <w:tr w:rsidR="00E81956" w:rsidRPr="00260A07" w14:paraId="56AD7DD8" w14:textId="77777777" w:rsidTr="00A564C2">
        <w:tc>
          <w:tcPr>
            <w:tcW w:w="2295" w:type="dxa"/>
            <w:tcBorders>
              <w:top w:val="single" w:sz="2" w:space="0" w:color="000000"/>
              <w:left w:val="single" w:sz="2" w:space="0" w:color="000000"/>
              <w:bottom w:val="single" w:sz="2" w:space="0" w:color="000000"/>
              <w:right w:val="nil"/>
            </w:tcBorders>
            <w:hideMark/>
          </w:tcPr>
          <w:p w14:paraId="6A7A0D24" w14:textId="77777777" w:rsidR="00E81956" w:rsidRPr="00260A07" w:rsidRDefault="00E81956" w:rsidP="00A564C2">
            <w:pPr>
              <w:pStyle w:val="Contenidodelatabla"/>
              <w:jc w:val="center"/>
              <w:rPr>
                <w:rFonts w:ascii="Calibri" w:hAnsi="Calibri" w:cs="Calibri"/>
                <w:sz w:val="22"/>
                <w:szCs w:val="22"/>
              </w:rPr>
            </w:pPr>
            <w:r w:rsidRPr="00260A07">
              <w:rPr>
                <w:rFonts w:ascii="Calibri" w:hAnsi="Calibri" w:cs="Calibri"/>
                <w:sz w:val="22"/>
                <w:szCs w:val="22"/>
              </w:rPr>
              <w:t xml:space="preserve">Actividad </w:t>
            </w:r>
          </w:p>
        </w:tc>
        <w:tc>
          <w:tcPr>
            <w:tcW w:w="1560" w:type="dxa"/>
            <w:tcBorders>
              <w:top w:val="single" w:sz="2" w:space="0" w:color="000000"/>
              <w:left w:val="single" w:sz="2" w:space="0" w:color="000000"/>
              <w:bottom w:val="single" w:sz="2" w:space="0" w:color="000000"/>
              <w:right w:val="nil"/>
            </w:tcBorders>
            <w:hideMark/>
          </w:tcPr>
          <w:p w14:paraId="6756FECF" w14:textId="77777777" w:rsidR="00E81956" w:rsidRPr="00260A07" w:rsidRDefault="00E81956" w:rsidP="00A564C2">
            <w:pPr>
              <w:pStyle w:val="Contenidodelatabla"/>
              <w:jc w:val="center"/>
              <w:rPr>
                <w:rFonts w:ascii="Calibri" w:hAnsi="Calibri" w:cs="Calibri"/>
                <w:sz w:val="22"/>
                <w:szCs w:val="22"/>
              </w:rPr>
            </w:pPr>
            <w:r w:rsidRPr="00260A07">
              <w:rPr>
                <w:rFonts w:ascii="Calibri" w:hAnsi="Calibri" w:cs="Calibri"/>
                <w:sz w:val="22"/>
                <w:szCs w:val="22"/>
              </w:rPr>
              <w:t>Cantidad</w:t>
            </w:r>
          </w:p>
        </w:tc>
        <w:tc>
          <w:tcPr>
            <w:tcW w:w="1635" w:type="dxa"/>
            <w:tcBorders>
              <w:top w:val="single" w:sz="2" w:space="0" w:color="000000"/>
              <w:left w:val="single" w:sz="2" w:space="0" w:color="000000"/>
              <w:bottom w:val="single" w:sz="2" w:space="0" w:color="000000"/>
              <w:right w:val="nil"/>
            </w:tcBorders>
            <w:hideMark/>
          </w:tcPr>
          <w:p w14:paraId="0F7A3826" w14:textId="77777777" w:rsidR="00E81956" w:rsidRPr="00260A07" w:rsidRDefault="00E81956" w:rsidP="00A564C2">
            <w:pPr>
              <w:pStyle w:val="Contenidodelatabla"/>
              <w:jc w:val="center"/>
              <w:rPr>
                <w:rFonts w:ascii="Calibri" w:hAnsi="Calibri" w:cs="Calibri"/>
                <w:sz w:val="22"/>
                <w:szCs w:val="22"/>
              </w:rPr>
            </w:pPr>
            <w:r w:rsidRPr="00260A07">
              <w:rPr>
                <w:rFonts w:ascii="Calibri" w:hAnsi="Calibri" w:cs="Calibri"/>
                <w:sz w:val="22"/>
                <w:szCs w:val="22"/>
              </w:rPr>
              <w:t>c/u</w:t>
            </w:r>
          </w:p>
        </w:tc>
        <w:tc>
          <w:tcPr>
            <w:tcW w:w="1611" w:type="dxa"/>
            <w:tcBorders>
              <w:top w:val="single" w:sz="2" w:space="0" w:color="000000"/>
              <w:left w:val="single" w:sz="2" w:space="0" w:color="000000"/>
              <w:bottom w:val="single" w:sz="2" w:space="0" w:color="000000"/>
              <w:right w:val="single" w:sz="2" w:space="0" w:color="000000"/>
            </w:tcBorders>
            <w:hideMark/>
          </w:tcPr>
          <w:p w14:paraId="5EC8C153" w14:textId="77777777" w:rsidR="00E81956" w:rsidRPr="00260A07" w:rsidRDefault="00E81956" w:rsidP="00A564C2">
            <w:pPr>
              <w:pStyle w:val="Contenidodelatabla"/>
              <w:jc w:val="center"/>
              <w:rPr>
                <w:rFonts w:ascii="Calibri" w:hAnsi="Calibri" w:cs="Calibri"/>
                <w:sz w:val="22"/>
                <w:szCs w:val="22"/>
              </w:rPr>
            </w:pPr>
            <w:r w:rsidRPr="00260A07">
              <w:rPr>
                <w:rFonts w:ascii="Calibri" w:hAnsi="Calibri" w:cs="Calibri"/>
                <w:sz w:val="22"/>
                <w:szCs w:val="22"/>
              </w:rPr>
              <w:t>Total</w:t>
            </w:r>
          </w:p>
        </w:tc>
      </w:tr>
      <w:tr w:rsidR="00E81956" w:rsidRPr="00E605D4" w14:paraId="139F07CB" w14:textId="77777777" w:rsidTr="00A564C2">
        <w:tc>
          <w:tcPr>
            <w:tcW w:w="2295" w:type="dxa"/>
            <w:tcBorders>
              <w:top w:val="nil"/>
              <w:left w:val="single" w:sz="2" w:space="0" w:color="000000"/>
              <w:bottom w:val="single" w:sz="2" w:space="0" w:color="000000"/>
              <w:right w:val="nil"/>
            </w:tcBorders>
            <w:hideMark/>
          </w:tcPr>
          <w:p w14:paraId="58C1A880" w14:textId="77777777" w:rsidR="00E81956" w:rsidRPr="00636884" w:rsidRDefault="00E81956" w:rsidP="00A564C2">
            <w:pPr>
              <w:pStyle w:val="Contenidodelatabla"/>
              <w:jc w:val="center"/>
              <w:rPr>
                <w:rFonts w:ascii="Calibri" w:hAnsi="Calibri" w:cs="Calibri"/>
                <w:sz w:val="12"/>
                <w:szCs w:val="12"/>
              </w:rPr>
            </w:pPr>
          </w:p>
          <w:p w14:paraId="186A18F5" w14:textId="57809F2B" w:rsidR="00E81956" w:rsidRDefault="00E81956" w:rsidP="00A564C2">
            <w:pPr>
              <w:pStyle w:val="Contenidodelatabla"/>
              <w:jc w:val="center"/>
              <w:rPr>
                <w:rFonts w:ascii="Calibri" w:hAnsi="Calibri" w:cs="Calibri"/>
                <w:sz w:val="22"/>
                <w:szCs w:val="22"/>
              </w:rPr>
            </w:pPr>
            <w:r w:rsidRPr="00E605D4">
              <w:rPr>
                <w:rFonts w:ascii="Calibri" w:hAnsi="Calibri" w:cs="Calibri"/>
                <w:sz w:val="22"/>
                <w:szCs w:val="22"/>
              </w:rPr>
              <w:t>Exámenes parciales</w:t>
            </w:r>
          </w:p>
          <w:p w14:paraId="394C3C68" w14:textId="77777777" w:rsidR="00E81956" w:rsidRPr="00636884" w:rsidRDefault="00E81956" w:rsidP="00A564C2">
            <w:pPr>
              <w:pStyle w:val="Contenidodelatabla"/>
              <w:jc w:val="center"/>
              <w:rPr>
                <w:rFonts w:ascii="Calibri" w:hAnsi="Calibri" w:cs="Calibri"/>
                <w:sz w:val="12"/>
                <w:szCs w:val="12"/>
              </w:rPr>
            </w:pPr>
          </w:p>
        </w:tc>
        <w:tc>
          <w:tcPr>
            <w:tcW w:w="1560" w:type="dxa"/>
            <w:tcBorders>
              <w:top w:val="nil"/>
              <w:left w:val="single" w:sz="2" w:space="0" w:color="000000"/>
              <w:bottom w:val="single" w:sz="2" w:space="0" w:color="000000"/>
              <w:right w:val="nil"/>
            </w:tcBorders>
            <w:vAlign w:val="center"/>
            <w:hideMark/>
          </w:tcPr>
          <w:p w14:paraId="3CB62D9C" w14:textId="12C87BEB" w:rsidR="00E81956" w:rsidRPr="00E605D4" w:rsidRDefault="00E81956" w:rsidP="00A564C2">
            <w:pPr>
              <w:pStyle w:val="Contenidodelatabla"/>
              <w:jc w:val="center"/>
              <w:rPr>
                <w:rFonts w:ascii="Calibri" w:hAnsi="Calibri" w:cs="Calibri"/>
                <w:sz w:val="22"/>
                <w:szCs w:val="22"/>
              </w:rPr>
            </w:pPr>
            <w:r>
              <w:rPr>
                <w:rFonts w:ascii="Calibri" w:hAnsi="Calibri" w:cs="Calibri"/>
                <w:sz w:val="22"/>
                <w:szCs w:val="22"/>
              </w:rPr>
              <w:t>3</w:t>
            </w:r>
          </w:p>
        </w:tc>
        <w:tc>
          <w:tcPr>
            <w:tcW w:w="1635" w:type="dxa"/>
            <w:tcBorders>
              <w:top w:val="nil"/>
              <w:left w:val="single" w:sz="2" w:space="0" w:color="000000"/>
              <w:bottom w:val="single" w:sz="2" w:space="0" w:color="000000"/>
              <w:right w:val="nil"/>
            </w:tcBorders>
            <w:vAlign w:val="center"/>
            <w:hideMark/>
          </w:tcPr>
          <w:p w14:paraId="34008C9E" w14:textId="77777777" w:rsidR="00E81956" w:rsidRPr="00E605D4" w:rsidRDefault="00E81956" w:rsidP="00A564C2">
            <w:pPr>
              <w:pStyle w:val="Contenidodelatabla"/>
              <w:jc w:val="center"/>
              <w:rPr>
                <w:rFonts w:ascii="Calibri" w:hAnsi="Calibri" w:cs="Calibri"/>
                <w:sz w:val="22"/>
                <w:szCs w:val="22"/>
              </w:rPr>
            </w:pPr>
            <w:r>
              <w:rPr>
                <w:rFonts w:ascii="Calibri" w:hAnsi="Calibri" w:cs="Calibri"/>
                <w:sz w:val="22"/>
                <w:szCs w:val="22"/>
              </w:rPr>
              <w:t>20</w:t>
            </w:r>
            <w:r w:rsidRPr="00E605D4">
              <w:rPr>
                <w:rFonts w:ascii="Calibri" w:hAnsi="Calibri" w:cs="Calibri"/>
                <w:sz w:val="22"/>
                <w:szCs w:val="22"/>
              </w:rPr>
              <w:t>%</w:t>
            </w:r>
          </w:p>
        </w:tc>
        <w:tc>
          <w:tcPr>
            <w:tcW w:w="1611" w:type="dxa"/>
            <w:tcBorders>
              <w:top w:val="nil"/>
              <w:left w:val="single" w:sz="2" w:space="0" w:color="000000"/>
              <w:bottom w:val="single" w:sz="2" w:space="0" w:color="000000"/>
              <w:right w:val="single" w:sz="2" w:space="0" w:color="000000"/>
            </w:tcBorders>
            <w:vAlign w:val="center"/>
            <w:hideMark/>
          </w:tcPr>
          <w:p w14:paraId="141F662A" w14:textId="77777777" w:rsidR="00E81956" w:rsidRPr="00E605D4" w:rsidRDefault="00E81956" w:rsidP="00A564C2">
            <w:pPr>
              <w:pStyle w:val="Contenidodelatabla"/>
              <w:jc w:val="center"/>
              <w:rPr>
                <w:rFonts w:ascii="Calibri" w:hAnsi="Calibri" w:cs="Calibri"/>
                <w:sz w:val="22"/>
                <w:szCs w:val="22"/>
              </w:rPr>
            </w:pPr>
            <w:r w:rsidRPr="00E605D4">
              <w:rPr>
                <w:rFonts w:ascii="Calibri" w:hAnsi="Calibri" w:cs="Calibri"/>
                <w:sz w:val="22"/>
                <w:szCs w:val="22"/>
              </w:rPr>
              <w:t>60%</w:t>
            </w:r>
          </w:p>
        </w:tc>
      </w:tr>
      <w:tr w:rsidR="00E81956" w:rsidRPr="00E605D4" w14:paraId="192611CC" w14:textId="77777777" w:rsidTr="00FF13C6">
        <w:tc>
          <w:tcPr>
            <w:tcW w:w="2295" w:type="dxa"/>
            <w:tcBorders>
              <w:top w:val="nil"/>
              <w:left w:val="single" w:sz="2" w:space="0" w:color="000000"/>
              <w:bottom w:val="single" w:sz="2" w:space="0" w:color="000000"/>
              <w:right w:val="nil"/>
            </w:tcBorders>
            <w:vAlign w:val="center"/>
            <w:hideMark/>
          </w:tcPr>
          <w:p w14:paraId="68390BB3" w14:textId="7C670F78" w:rsidR="00E81956" w:rsidRDefault="00E81956" w:rsidP="00FF13C6">
            <w:pPr>
              <w:pStyle w:val="Contenidodelatabla"/>
              <w:jc w:val="center"/>
              <w:rPr>
                <w:rFonts w:ascii="Calibri" w:hAnsi="Calibri" w:cs="Calibri"/>
                <w:sz w:val="22"/>
                <w:szCs w:val="22"/>
              </w:rPr>
            </w:pPr>
            <w:r w:rsidRPr="00E605D4">
              <w:rPr>
                <w:rFonts w:ascii="Calibri" w:hAnsi="Calibri" w:cs="Calibri"/>
                <w:sz w:val="22"/>
                <w:szCs w:val="22"/>
              </w:rPr>
              <w:t>Examen final</w:t>
            </w:r>
          </w:p>
          <w:p w14:paraId="6F82ADE3" w14:textId="77777777" w:rsidR="00E81956" w:rsidRPr="00636884" w:rsidRDefault="00E81956" w:rsidP="00A564C2">
            <w:pPr>
              <w:pStyle w:val="Contenidodelatabla"/>
              <w:jc w:val="center"/>
              <w:rPr>
                <w:rFonts w:ascii="Calibri" w:hAnsi="Calibri" w:cs="Calibri"/>
                <w:sz w:val="12"/>
                <w:szCs w:val="12"/>
              </w:rPr>
            </w:pPr>
          </w:p>
        </w:tc>
        <w:tc>
          <w:tcPr>
            <w:tcW w:w="1560" w:type="dxa"/>
            <w:tcBorders>
              <w:top w:val="nil"/>
              <w:left w:val="single" w:sz="2" w:space="0" w:color="000000"/>
              <w:bottom w:val="single" w:sz="2" w:space="0" w:color="000000"/>
              <w:right w:val="nil"/>
            </w:tcBorders>
            <w:vAlign w:val="center"/>
            <w:hideMark/>
          </w:tcPr>
          <w:p w14:paraId="0355D1D5" w14:textId="77777777" w:rsidR="00E81956" w:rsidRPr="00E605D4" w:rsidRDefault="00E81956" w:rsidP="00A564C2">
            <w:pPr>
              <w:pStyle w:val="Contenidodelatabla"/>
              <w:jc w:val="center"/>
              <w:rPr>
                <w:rFonts w:ascii="Calibri" w:hAnsi="Calibri" w:cs="Calibri"/>
                <w:sz w:val="22"/>
                <w:szCs w:val="22"/>
              </w:rPr>
            </w:pPr>
            <w:r w:rsidRPr="00E605D4">
              <w:rPr>
                <w:rFonts w:ascii="Calibri" w:hAnsi="Calibri" w:cs="Calibri"/>
                <w:sz w:val="22"/>
                <w:szCs w:val="22"/>
              </w:rPr>
              <w:t>1</w:t>
            </w:r>
          </w:p>
        </w:tc>
        <w:tc>
          <w:tcPr>
            <w:tcW w:w="1635" w:type="dxa"/>
            <w:tcBorders>
              <w:top w:val="nil"/>
              <w:left w:val="single" w:sz="2" w:space="0" w:color="000000"/>
              <w:bottom w:val="single" w:sz="2" w:space="0" w:color="000000"/>
              <w:right w:val="nil"/>
            </w:tcBorders>
            <w:vAlign w:val="center"/>
            <w:hideMark/>
          </w:tcPr>
          <w:p w14:paraId="0E5F8F4E" w14:textId="63424D85" w:rsidR="00E81956" w:rsidRPr="00E605D4" w:rsidRDefault="00E81956" w:rsidP="00A564C2">
            <w:pPr>
              <w:pStyle w:val="Contenidodelatabla"/>
              <w:jc w:val="center"/>
              <w:rPr>
                <w:rFonts w:ascii="Calibri" w:hAnsi="Calibri" w:cs="Calibri"/>
                <w:sz w:val="22"/>
                <w:szCs w:val="22"/>
              </w:rPr>
            </w:pPr>
            <w:r w:rsidRPr="00E605D4">
              <w:rPr>
                <w:rFonts w:ascii="Calibri" w:hAnsi="Calibri" w:cs="Calibri"/>
                <w:sz w:val="22"/>
                <w:szCs w:val="22"/>
              </w:rPr>
              <w:t>2</w:t>
            </w:r>
            <w:r w:rsidR="00FE08E5">
              <w:rPr>
                <w:rFonts w:ascii="Calibri" w:hAnsi="Calibri" w:cs="Calibri"/>
                <w:sz w:val="22"/>
                <w:szCs w:val="22"/>
              </w:rPr>
              <w:t>0</w:t>
            </w:r>
            <w:r w:rsidRPr="00E605D4">
              <w:rPr>
                <w:rFonts w:ascii="Calibri" w:hAnsi="Calibri" w:cs="Calibri"/>
                <w:sz w:val="22"/>
                <w:szCs w:val="22"/>
              </w:rPr>
              <w:t>%</w:t>
            </w:r>
          </w:p>
        </w:tc>
        <w:tc>
          <w:tcPr>
            <w:tcW w:w="1611" w:type="dxa"/>
            <w:tcBorders>
              <w:top w:val="nil"/>
              <w:left w:val="single" w:sz="2" w:space="0" w:color="000000"/>
              <w:bottom w:val="single" w:sz="2" w:space="0" w:color="000000"/>
              <w:right w:val="single" w:sz="2" w:space="0" w:color="000000"/>
            </w:tcBorders>
            <w:vAlign w:val="center"/>
            <w:hideMark/>
          </w:tcPr>
          <w:p w14:paraId="03095C49" w14:textId="09CD1EBE" w:rsidR="00E81956" w:rsidRPr="00E605D4" w:rsidRDefault="00E81956" w:rsidP="00A564C2">
            <w:pPr>
              <w:pStyle w:val="Contenidodelatabla"/>
              <w:jc w:val="center"/>
              <w:rPr>
                <w:rFonts w:ascii="Calibri" w:hAnsi="Calibri" w:cs="Calibri"/>
                <w:sz w:val="22"/>
                <w:szCs w:val="22"/>
              </w:rPr>
            </w:pPr>
            <w:r w:rsidRPr="00E605D4">
              <w:rPr>
                <w:rFonts w:ascii="Calibri" w:hAnsi="Calibri" w:cs="Calibri"/>
                <w:sz w:val="22"/>
                <w:szCs w:val="22"/>
              </w:rPr>
              <w:t>2</w:t>
            </w:r>
            <w:r w:rsidR="00FE08E5">
              <w:rPr>
                <w:rFonts w:ascii="Calibri" w:hAnsi="Calibri" w:cs="Calibri"/>
                <w:sz w:val="22"/>
                <w:szCs w:val="22"/>
              </w:rPr>
              <w:t>0</w:t>
            </w:r>
            <w:r w:rsidRPr="00E605D4">
              <w:rPr>
                <w:rFonts w:ascii="Calibri" w:hAnsi="Calibri" w:cs="Calibri"/>
                <w:sz w:val="22"/>
                <w:szCs w:val="22"/>
              </w:rPr>
              <w:t>%</w:t>
            </w:r>
          </w:p>
        </w:tc>
      </w:tr>
      <w:tr w:rsidR="00E81956" w:rsidRPr="00E605D4" w14:paraId="7C1F7C06" w14:textId="77777777" w:rsidTr="00A564C2">
        <w:tc>
          <w:tcPr>
            <w:tcW w:w="2295" w:type="dxa"/>
            <w:tcBorders>
              <w:top w:val="nil"/>
              <w:left w:val="single" w:sz="2" w:space="0" w:color="000000"/>
              <w:bottom w:val="single" w:sz="2" w:space="0" w:color="000000"/>
              <w:right w:val="nil"/>
            </w:tcBorders>
            <w:hideMark/>
          </w:tcPr>
          <w:p w14:paraId="6F616377" w14:textId="13D20EA6" w:rsidR="00E81956" w:rsidRPr="00E605D4" w:rsidRDefault="00E81956" w:rsidP="005E28EE">
            <w:pPr>
              <w:pStyle w:val="Contenidodelatabla"/>
              <w:jc w:val="center"/>
              <w:rPr>
                <w:rFonts w:ascii="Calibri" w:hAnsi="Calibri" w:cs="Calibri"/>
                <w:sz w:val="22"/>
                <w:szCs w:val="22"/>
              </w:rPr>
            </w:pPr>
            <w:r>
              <w:rPr>
                <w:rFonts w:ascii="Calibri" w:hAnsi="Calibri" w:cs="Calibri"/>
                <w:sz w:val="22"/>
                <w:szCs w:val="22"/>
              </w:rPr>
              <w:t>Tareas</w:t>
            </w:r>
            <w:r w:rsidR="00C56203">
              <w:rPr>
                <w:rFonts w:ascii="Calibri" w:hAnsi="Calibri" w:cs="Calibri"/>
                <w:sz w:val="22"/>
                <w:szCs w:val="22"/>
              </w:rPr>
              <w:t xml:space="preserve">, </w:t>
            </w:r>
            <w:r>
              <w:rPr>
                <w:rFonts w:ascii="Calibri" w:hAnsi="Calibri" w:cs="Calibri"/>
                <w:sz w:val="22"/>
                <w:szCs w:val="22"/>
              </w:rPr>
              <w:t>pruebas cortas</w:t>
            </w:r>
            <w:r w:rsidR="00C56203">
              <w:rPr>
                <w:rFonts w:ascii="Calibri" w:hAnsi="Calibri" w:cs="Calibri"/>
                <w:sz w:val="22"/>
                <w:szCs w:val="22"/>
              </w:rPr>
              <w:t>,  etc.</w:t>
            </w:r>
          </w:p>
        </w:tc>
        <w:tc>
          <w:tcPr>
            <w:tcW w:w="1560" w:type="dxa"/>
            <w:tcBorders>
              <w:top w:val="nil"/>
              <w:left w:val="single" w:sz="2" w:space="0" w:color="000000"/>
              <w:bottom w:val="single" w:sz="2" w:space="0" w:color="000000"/>
              <w:right w:val="nil"/>
            </w:tcBorders>
            <w:hideMark/>
          </w:tcPr>
          <w:p w14:paraId="0631C0BF" w14:textId="77777777" w:rsidR="00E81956" w:rsidRPr="00E605D4" w:rsidRDefault="00E81956" w:rsidP="00A564C2">
            <w:pPr>
              <w:pStyle w:val="Contenidodelatabla"/>
              <w:jc w:val="center"/>
              <w:rPr>
                <w:rFonts w:ascii="Calibri" w:hAnsi="Calibri" w:cs="Calibri"/>
                <w:sz w:val="22"/>
                <w:szCs w:val="22"/>
              </w:rPr>
            </w:pPr>
          </w:p>
        </w:tc>
        <w:tc>
          <w:tcPr>
            <w:tcW w:w="1635" w:type="dxa"/>
            <w:tcBorders>
              <w:top w:val="nil"/>
              <w:left w:val="single" w:sz="2" w:space="0" w:color="000000"/>
              <w:bottom w:val="single" w:sz="2" w:space="0" w:color="000000"/>
              <w:right w:val="nil"/>
            </w:tcBorders>
            <w:vAlign w:val="center"/>
            <w:hideMark/>
          </w:tcPr>
          <w:p w14:paraId="3DBC243F" w14:textId="77777777" w:rsidR="00E81956" w:rsidRPr="00E605D4" w:rsidRDefault="00E81956" w:rsidP="00A564C2">
            <w:pPr>
              <w:pStyle w:val="Contenidodelatabla"/>
              <w:jc w:val="center"/>
              <w:rPr>
                <w:rFonts w:ascii="Calibri" w:hAnsi="Calibri" w:cs="Calibri"/>
                <w:sz w:val="22"/>
                <w:szCs w:val="22"/>
              </w:rPr>
            </w:pPr>
          </w:p>
        </w:tc>
        <w:tc>
          <w:tcPr>
            <w:tcW w:w="1611" w:type="dxa"/>
            <w:tcBorders>
              <w:top w:val="nil"/>
              <w:left w:val="single" w:sz="2" w:space="0" w:color="000000"/>
              <w:bottom w:val="single" w:sz="2" w:space="0" w:color="000000"/>
              <w:right w:val="single" w:sz="2" w:space="0" w:color="000000"/>
            </w:tcBorders>
            <w:vAlign w:val="center"/>
            <w:hideMark/>
          </w:tcPr>
          <w:p w14:paraId="75C75BF3" w14:textId="095E6203" w:rsidR="00E81956" w:rsidRPr="00E605D4" w:rsidRDefault="00FE08E5" w:rsidP="00A564C2">
            <w:pPr>
              <w:pStyle w:val="Contenidodelatabla"/>
              <w:jc w:val="center"/>
              <w:rPr>
                <w:rFonts w:ascii="Calibri" w:hAnsi="Calibri" w:cs="Calibri"/>
                <w:sz w:val="22"/>
                <w:szCs w:val="22"/>
              </w:rPr>
            </w:pPr>
            <w:r>
              <w:rPr>
                <w:rFonts w:ascii="Calibri" w:hAnsi="Calibri" w:cs="Calibri"/>
                <w:sz w:val="22"/>
                <w:szCs w:val="22"/>
              </w:rPr>
              <w:t>20</w:t>
            </w:r>
            <w:r w:rsidR="00E81956" w:rsidRPr="00E605D4">
              <w:rPr>
                <w:rFonts w:ascii="Calibri" w:hAnsi="Calibri" w:cs="Calibri"/>
                <w:sz w:val="22"/>
                <w:szCs w:val="22"/>
              </w:rPr>
              <w:t>%</w:t>
            </w:r>
          </w:p>
        </w:tc>
      </w:tr>
      <w:tr w:rsidR="00E81956" w:rsidRPr="00E605D4" w14:paraId="57D1CA44" w14:textId="77777777" w:rsidTr="00A564C2">
        <w:tc>
          <w:tcPr>
            <w:tcW w:w="2295" w:type="dxa"/>
            <w:tcBorders>
              <w:top w:val="nil"/>
              <w:left w:val="single" w:sz="2" w:space="0" w:color="000000"/>
              <w:bottom w:val="single" w:sz="2" w:space="0" w:color="000000"/>
              <w:right w:val="nil"/>
            </w:tcBorders>
            <w:hideMark/>
          </w:tcPr>
          <w:p w14:paraId="5EE5F108" w14:textId="77777777" w:rsidR="00E81956" w:rsidRPr="00E605D4" w:rsidRDefault="00E81956" w:rsidP="00A564C2">
            <w:pPr>
              <w:pStyle w:val="Contenidodelatabla"/>
              <w:jc w:val="center"/>
              <w:rPr>
                <w:rFonts w:ascii="Calibri" w:hAnsi="Calibri" w:cs="Calibri"/>
                <w:sz w:val="22"/>
                <w:szCs w:val="22"/>
              </w:rPr>
            </w:pPr>
            <w:r w:rsidRPr="00E605D4">
              <w:rPr>
                <w:rFonts w:ascii="Calibri" w:hAnsi="Calibri" w:cs="Calibri"/>
                <w:sz w:val="22"/>
                <w:szCs w:val="22"/>
              </w:rPr>
              <w:t>Total</w:t>
            </w:r>
          </w:p>
        </w:tc>
        <w:tc>
          <w:tcPr>
            <w:tcW w:w="1560" w:type="dxa"/>
            <w:tcBorders>
              <w:top w:val="nil"/>
              <w:left w:val="single" w:sz="2" w:space="0" w:color="000000"/>
              <w:bottom w:val="single" w:sz="2" w:space="0" w:color="000000"/>
              <w:right w:val="nil"/>
            </w:tcBorders>
          </w:tcPr>
          <w:p w14:paraId="365CADAD" w14:textId="77777777" w:rsidR="00E81956" w:rsidRPr="00E605D4" w:rsidRDefault="00E81956" w:rsidP="00A564C2">
            <w:pPr>
              <w:pStyle w:val="Contenidodelatabla"/>
              <w:snapToGrid w:val="0"/>
              <w:jc w:val="center"/>
              <w:rPr>
                <w:rFonts w:ascii="Calibri" w:hAnsi="Calibri" w:cs="Calibri"/>
                <w:sz w:val="22"/>
                <w:szCs w:val="22"/>
              </w:rPr>
            </w:pPr>
          </w:p>
        </w:tc>
        <w:tc>
          <w:tcPr>
            <w:tcW w:w="1635" w:type="dxa"/>
            <w:tcBorders>
              <w:top w:val="nil"/>
              <w:left w:val="single" w:sz="2" w:space="0" w:color="000000"/>
              <w:bottom w:val="single" w:sz="2" w:space="0" w:color="000000"/>
              <w:right w:val="nil"/>
            </w:tcBorders>
          </w:tcPr>
          <w:p w14:paraId="1C7FA3A9" w14:textId="77777777" w:rsidR="00E81956" w:rsidRPr="00E605D4" w:rsidRDefault="00E81956" w:rsidP="00A564C2">
            <w:pPr>
              <w:pStyle w:val="Contenidodelatabla"/>
              <w:snapToGrid w:val="0"/>
              <w:jc w:val="center"/>
              <w:rPr>
                <w:rFonts w:ascii="Calibri" w:hAnsi="Calibri" w:cs="Calibri"/>
                <w:sz w:val="22"/>
                <w:szCs w:val="22"/>
              </w:rPr>
            </w:pPr>
          </w:p>
        </w:tc>
        <w:tc>
          <w:tcPr>
            <w:tcW w:w="1611" w:type="dxa"/>
            <w:tcBorders>
              <w:top w:val="nil"/>
              <w:left w:val="single" w:sz="2" w:space="0" w:color="000000"/>
              <w:bottom w:val="single" w:sz="2" w:space="0" w:color="000000"/>
              <w:right w:val="single" w:sz="2" w:space="0" w:color="000000"/>
            </w:tcBorders>
            <w:hideMark/>
          </w:tcPr>
          <w:p w14:paraId="67B64DC1" w14:textId="77777777" w:rsidR="00E81956" w:rsidRPr="00E605D4" w:rsidRDefault="00E81956" w:rsidP="00A564C2">
            <w:pPr>
              <w:pStyle w:val="Contenidodelatabla"/>
              <w:jc w:val="center"/>
              <w:rPr>
                <w:rFonts w:ascii="Calibri" w:hAnsi="Calibri" w:cs="Calibri"/>
                <w:sz w:val="22"/>
                <w:szCs w:val="22"/>
              </w:rPr>
            </w:pPr>
            <w:r w:rsidRPr="00E605D4">
              <w:rPr>
                <w:rFonts w:ascii="Calibri" w:hAnsi="Calibri" w:cs="Calibri"/>
                <w:sz w:val="22"/>
                <w:szCs w:val="22"/>
              </w:rPr>
              <w:t>100%</w:t>
            </w:r>
          </w:p>
        </w:tc>
      </w:tr>
    </w:tbl>
    <w:p w14:paraId="77457A32" w14:textId="77777777" w:rsidR="00E81956" w:rsidRPr="00A5729A" w:rsidRDefault="00E81956" w:rsidP="00E81956">
      <w:pPr>
        <w:pStyle w:val="Prrafodelista"/>
        <w:ind w:left="720"/>
        <w:rPr>
          <w:rFonts w:asciiTheme="minorHAnsi" w:hAnsiTheme="minorHAnsi" w:cs="Arial"/>
        </w:rPr>
      </w:pPr>
    </w:p>
    <w:p w14:paraId="43AEDCAC" w14:textId="34E53074" w:rsidR="00495143" w:rsidRPr="000215F7" w:rsidRDefault="00495143" w:rsidP="00982F84">
      <w:pPr>
        <w:pStyle w:val="Prrafodelista"/>
        <w:numPr>
          <w:ilvl w:val="0"/>
          <w:numId w:val="35"/>
        </w:numPr>
        <w:spacing w:after="0"/>
        <w:contextualSpacing/>
        <w:rPr>
          <w:rFonts w:asciiTheme="minorHAnsi" w:hAnsiTheme="minorHAnsi" w:cs="Arial"/>
          <w:b/>
          <w:bCs/>
        </w:rPr>
      </w:pPr>
      <w:r w:rsidRPr="000215F7">
        <w:rPr>
          <w:rFonts w:asciiTheme="minorHAnsi" w:hAnsiTheme="minorHAnsi" w:cs="Arial"/>
          <w:b/>
          <w:bCs/>
        </w:rPr>
        <w:t>Fechas Importantes</w:t>
      </w:r>
    </w:p>
    <w:p w14:paraId="10EE1590" w14:textId="3ACF69B4" w:rsidR="00E81956" w:rsidRPr="004072BF" w:rsidRDefault="00E81956" w:rsidP="004072BF">
      <w:pPr>
        <w:pStyle w:val="Prrafodelista"/>
        <w:ind w:left="3545"/>
        <w:contextualSpacing/>
        <w:rPr>
          <w:rFonts w:cs="Calibri"/>
        </w:rPr>
      </w:pPr>
      <w:r w:rsidRPr="006C6177">
        <w:rPr>
          <w:rFonts w:cs="Calibri"/>
          <w:u w:val="single"/>
        </w:rPr>
        <w:t>Parcial 1</w:t>
      </w:r>
      <w:r w:rsidRPr="006C6177">
        <w:rPr>
          <w:rFonts w:cs="Calibri"/>
        </w:rPr>
        <w:t xml:space="preserve">: </w:t>
      </w:r>
      <w:r w:rsidR="004072BF">
        <w:rPr>
          <w:rFonts w:cs="Calibri"/>
        </w:rPr>
        <w:t>(Semana 5</w:t>
      </w:r>
      <w:r w:rsidR="004072BF" w:rsidRPr="006C6177">
        <w:rPr>
          <w:rFonts w:cs="Calibri"/>
        </w:rPr>
        <w:t>)</w:t>
      </w:r>
    </w:p>
    <w:p w14:paraId="18BDED23" w14:textId="676CED44" w:rsidR="00E81956" w:rsidRPr="004072BF" w:rsidRDefault="00E81956" w:rsidP="004072BF">
      <w:pPr>
        <w:pStyle w:val="Prrafodelista"/>
        <w:ind w:left="3545"/>
        <w:contextualSpacing/>
        <w:rPr>
          <w:rFonts w:cs="Calibri"/>
        </w:rPr>
      </w:pPr>
      <w:r w:rsidRPr="006C6177">
        <w:rPr>
          <w:rFonts w:cs="Calibri"/>
          <w:u w:val="single"/>
        </w:rPr>
        <w:t>Parcial 2</w:t>
      </w:r>
      <w:r w:rsidRPr="006C6177">
        <w:rPr>
          <w:rFonts w:cs="Calibri"/>
        </w:rPr>
        <w:t xml:space="preserve">: </w:t>
      </w:r>
      <w:r w:rsidR="004072BF">
        <w:rPr>
          <w:rFonts w:cs="Calibri"/>
        </w:rPr>
        <w:t>(Semana 9</w:t>
      </w:r>
      <w:r w:rsidR="004072BF" w:rsidRPr="006C6177">
        <w:rPr>
          <w:rFonts w:cs="Calibri"/>
        </w:rPr>
        <w:t>)</w:t>
      </w:r>
    </w:p>
    <w:p w14:paraId="5F57885E" w14:textId="151EB228" w:rsidR="004072BF" w:rsidRPr="006C6177" w:rsidRDefault="00E81956" w:rsidP="004072BF">
      <w:pPr>
        <w:pStyle w:val="Prrafodelista"/>
        <w:ind w:left="3545"/>
        <w:contextualSpacing/>
        <w:rPr>
          <w:rFonts w:cs="Calibri"/>
        </w:rPr>
      </w:pPr>
      <w:r w:rsidRPr="006C6177">
        <w:rPr>
          <w:rFonts w:cs="Calibri"/>
          <w:u w:val="single"/>
        </w:rPr>
        <w:t>Parcial 3</w:t>
      </w:r>
      <w:r w:rsidRPr="006C6177">
        <w:rPr>
          <w:rFonts w:cs="Calibri"/>
        </w:rPr>
        <w:t xml:space="preserve">: </w:t>
      </w:r>
      <w:r w:rsidR="004072BF">
        <w:rPr>
          <w:rFonts w:cs="Calibri"/>
        </w:rPr>
        <w:t>(Semana 14</w:t>
      </w:r>
      <w:r w:rsidR="004072BF" w:rsidRPr="006C6177">
        <w:rPr>
          <w:rFonts w:cs="Calibri"/>
        </w:rPr>
        <w:t>)</w:t>
      </w:r>
    </w:p>
    <w:p w14:paraId="493F178E" w14:textId="3C177882" w:rsidR="00E81956" w:rsidRDefault="00E81956" w:rsidP="004072BF">
      <w:pPr>
        <w:pStyle w:val="Prrafodelista"/>
        <w:ind w:left="5040"/>
        <w:contextualSpacing/>
        <w:rPr>
          <w:rFonts w:cs="Calibri"/>
        </w:rPr>
      </w:pPr>
    </w:p>
    <w:p w14:paraId="56302AFD" w14:textId="77777777" w:rsidR="00E81956" w:rsidRPr="00A5729A" w:rsidRDefault="00E81956" w:rsidP="00E81956">
      <w:pPr>
        <w:pStyle w:val="Prrafodelista"/>
        <w:spacing w:after="0"/>
        <w:ind w:left="720"/>
        <w:contextualSpacing/>
        <w:rPr>
          <w:rFonts w:asciiTheme="minorHAnsi" w:hAnsiTheme="minorHAnsi" w:cs="Arial"/>
        </w:rPr>
      </w:pPr>
    </w:p>
    <w:p w14:paraId="1402A48D" w14:textId="01A51361" w:rsidR="00DD3EBC" w:rsidRPr="001110C6" w:rsidRDefault="00DD3EBC" w:rsidP="00FE08E5">
      <w:pPr>
        <w:pStyle w:val="Prrafodelista"/>
        <w:spacing w:after="0"/>
        <w:ind w:left="720"/>
        <w:contextualSpacing/>
        <w:rPr>
          <w:rFonts w:asciiTheme="minorHAnsi" w:hAnsiTheme="minorHAnsi" w:cs="Arial"/>
        </w:rPr>
      </w:pPr>
    </w:p>
    <w:p w14:paraId="446F7EBA" w14:textId="07D22B19" w:rsidR="00495143" w:rsidRPr="001110C6" w:rsidRDefault="00495143" w:rsidP="00982F84">
      <w:pPr>
        <w:pStyle w:val="Prrafodelista"/>
        <w:numPr>
          <w:ilvl w:val="0"/>
          <w:numId w:val="35"/>
        </w:numPr>
        <w:spacing w:after="0"/>
        <w:contextualSpacing/>
        <w:rPr>
          <w:rFonts w:asciiTheme="minorHAnsi" w:hAnsiTheme="minorHAnsi" w:cs="Arial"/>
        </w:rPr>
      </w:pPr>
      <w:r w:rsidRPr="000215F7">
        <w:rPr>
          <w:rFonts w:asciiTheme="minorHAnsi" w:hAnsiTheme="minorHAnsi" w:cs="Arial"/>
          <w:b/>
          <w:bCs/>
        </w:rPr>
        <w:t>Calificación de asistencia y/o participación</w:t>
      </w:r>
      <w:r w:rsidR="00E92C62">
        <w:rPr>
          <w:rFonts w:asciiTheme="minorHAnsi" w:hAnsiTheme="minorHAnsi" w:cs="Arial"/>
        </w:rPr>
        <w:t xml:space="preserve">: </w:t>
      </w:r>
      <w:r w:rsidR="00C331AE">
        <w:rPr>
          <w:rFonts w:asciiTheme="minorHAnsi" w:hAnsiTheme="minorHAnsi" w:cs="Arial"/>
        </w:rPr>
        <w:t xml:space="preserve"> </w:t>
      </w:r>
      <w:r w:rsidR="00C331AE" w:rsidRPr="00C331AE">
        <w:rPr>
          <w:rFonts w:asciiTheme="minorHAnsi" w:hAnsiTheme="minorHAnsi" w:cstheme="minorHAnsi"/>
        </w:rPr>
        <w:t>cada profesor determinará si la asistencia y/o la participación en clase tendrán un peso sobre la nota definitiva</w:t>
      </w:r>
    </w:p>
    <w:p w14:paraId="045D86AE" w14:textId="02243DF1" w:rsidR="00495143" w:rsidRPr="000215F7" w:rsidRDefault="00495143" w:rsidP="00982F84">
      <w:pPr>
        <w:pStyle w:val="Prrafodelista"/>
        <w:numPr>
          <w:ilvl w:val="0"/>
          <w:numId w:val="35"/>
        </w:numPr>
        <w:spacing w:after="0"/>
        <w:contextualSpacing/>
        <w:rPr>
          <w:rFonts w:asciiTheme="minorHAnsi" w:hAnsiTheme="minorHAnsi" w:cs="Arial"/>
          <w:b/>
          <w:bCs/>
        </w:rPr>
      </w:pPr>
      <w:r w:rsidRPr="000215F7">
        <w:rPr>
          <w:rFonts w:asciiTheme="minorHAnsi" w:hAnsiTheme="minorHAnsi" w:cs="Arial"/>
          <w:b/>
          <w:bCs/>
        </w:rPr>
        <w:t>Reclamos</w:t>
      </w:r>
      <w:r w:rsidR="00E81956" w:rsidRPr="000215F7">
        <w:rPr>
          <w:rFonts w:asciiTheme="minorHAnsi" w:hAnsiTheme="minorHAnsi" w:cs="Arial"/>
          <w:b/>
          <w:bCs/>
        </w:rPr>
        <w:t>:</w:t>
      </w:r>
    </w:p>
    <w:p w14:paraId="359C1F78" w14:textId="1CE85CF7" w:rsidR="00E81956" w:rsidRPr="001110C6" w:rsidRDefault="00E81956" w:rsidP="00982F84">
      <w:pPr>
        <w:pStyle w:val="Prrafodelista"/>
        <w:numPr>
          <w:ilvl w:val="1"/>
          <w:numId w:val="35"/>
        </w:numPr>
        <w:spacing w:after="0"/>
        <w:contextualSpacing/>
        <w:rPr>
          <w:rFonts w:asciiTheme="minorHAnsi" w:hAnsiTheme="minorHAnsi" w:cs="Arial"/>
        </w:rPr>
      </w:pPr>
      <w:r w:rsidRPr="001110C6">
        <w:rPr>
          <w:rFonts w:cs="Calibri"/>
          <w:lang w:val="es-MX" w:eastAsia="es-MX"/>
        </w:rPr>
        <w:t xml:space="preserve">Si hay inconformidad por la nota asignada en una prueba, el estudiante deberá presentar su reclamo por escrito dentro del tiempo estipulado en el </w:t>
      </w:r>
      <w:r w:rsidRPr="001110C6">
        <w:rPr>
          <w:rFonts w:eastAsia="Batang" w:cs="Calibri"/>
        </w:rPr>
        <w:t>RGEPr</w:t>
      </w:r>
      <w:r w:rsidR="00C331AE">
        <w:rPr>
          <w:rFonts w:eastAsia="Batang" w:cs="Calibri"/>
        </w:rPr>
        <w:t>(ver pág:1</w:t>
      </w:r>
      <w:r w:rsidR="004A2B6F">
        <w:rPr>
          <w:rFonts w:eastAsia="Batang" w:cs="Calibri"/>
        </w:rPr>
        <w:t>1</w:t>
      </w:r>
      <w:r w:rsidR="00C331AE">
        <w:rPr>
          <w:rFonts w:eastAsia="Batang" w:cs="Calibri"/>
        </w:rPr>
        <w:t>)</w:t>
      </w:r>
      <w:r w:rsidR="00EF7805" w:rsidRPr="001110C6">
        <w:rPr>
          <w:rFonts w:eastAsia="Batang" w:cs="Calibri"/>
        </w:rPr>
        <w:t>.</w:t>
      </w:r>
    </w:p>
    <w:p w14:paraId="13048446" w14:textId="11C54C5B" w:rsidR="00495143" w:rsidRPr="000215F7" w:rsidRDefault="00495143" w:rsidP="00982F84">
      <w:pPr>
        <w:pStyle w:val="Prrafodelista"/>
        <w:numPr>
          <w:ilvl w:val="0"/>
          <w:numId w:val="35"/>
        </w:numPr>
        <w:spacing w:after="0"/>
        <w:contextualSpacing/>
        <w:rPr>
          <w:rFonts w:asciiTheme="minorHAnsi" w:hAnsiTheme="minorHAnsi" w:cs="Arial"/>
          <w:b/>
          <w:bCs/>
        </w:rPr>
      </w:pPr>
      <w:r w:rsidRPr="000215F7">
        <w:rPr>
          <w:rFonts w:asciiTheme="minorHAnsi" w:hAnsiTheme="minorHAnsi" w:cs="Arial"/>
          <w:b/>
          <w:bCs/>
        </w:rPr>
        <w:t>Política de aproximación de notas</w:t>
      </w:r>
      <w:r w:rsidR="001110C6" w:rsidRPr="000215F7">
        <w:rPr>
          <w:rFonts w:asciiTheme="minorHAnsi" w:hAnsiTheme="minorHAnsi" w:cs="Arial"/>
          <w:b/>
          <w:bCs/>
        </w:rPr>
        <w:t>:</w:t>
      </w:r>
      <w:r w:rsidR="000D14ED" w:rsidRPr="000215F7">
        <w:rPr>
          <w:rFonts w:asciiTheme="minorHAnsi" w:hAnsiTheme="minorHAnsi" w:cs="Arial"/>
          <w:b/>
          <w:bCs/>
        </w:rPr>
        <w:t xml:space="preserve">  </w:t>
      </w:r>
    </w:p>
    <w:p w14:paraId="590F09E9" w14:textId="77777777" w:rsidR="004A2B6F" w:rsidRDefault="004A2B6F" w:rsidP="004A2B6F">
      <w:pPr>
        <w:pStyle w:val="Ttulo1"/>
        <w:keepNext w:val="0"/>
        <w:widowControl w:val="0"/>
        <w:numPr>
          <w:ilvl w:val="0"/>
          <w:numId w:val="47"/>
        </w:numPr>
        <w:tabs>
          <w:tab w:val="left" w:pos="954"/>
        </w:tabs>
        <w:autoSpaceDE w:val="0"/>
        <w:autoSpaceDN w:val="0"/>
        <w:spacing w:before="41" w:after="0" w:line="240" w:lineRule="auto"/>
        <w:ind w:hanging="361"/>
      </w:pPr>
      <w:r>
        <w:t>Parámetros de</w:t>
      </w:r>
      <w:r>
        <w:rPr>
          <w:spacing w:val="-3"/>
        </w:rPr>
        <w:t xml:space="preserve"> </w:t>
      </w:r>
      <w:r>
        <w:t>calificación.</w:t>
      </w:r>
    </w:p>
    <w:p w14:paraId="30FC1B18" w14:textId="77777777" w:rsidR="004A2B6F" w:rsidRDefault="004A2B6F" w:rsidP="004A2B6F">
      <w:pPr>
        <w:spacing w:before="43" w:line="276" w:lineRule="auto"/>
        <w:ind w:left="953" w:right="649"/>
        <w:rPr>
          <w:b/>
          <w:sz w:val="24"/>
        </w:rPr>
      </w:pPr>
      <w:r>
        <w:rPr>
          <w:b/>
          <w:sz w:val="24"/>
        </w:rPr>
        <w:t>En todas las evaluaciones se pide redactar una solución argumentada y detallada con frases en español y una presentación clara de los cálculos, un cálculo presentado sin explicación no dará lugar a puntos.</w:t>
      </w:r>
    </w:p>
    <w:p w14:paraId="18DFBF8B" w14:textId="5E091E94" w:rsidR="004A2B6F" w:rsidRPr="00520A6A" w:rsidRDefault="004A2B6F" w:rsidP="004A2B6F">
      <w:pPr>
        <w:pStyle w:val="Prrafodelista"/>
        <w:spacing w:after="0"/>
        <w:ind w:left="720"/>
        <w:contextualSpacing/>
        <w:rPr>
          <w:sz w:val="24"/>
          <w:szCs w:val="24"/>
          <w:highlight w:val="cyan"/>
        </w:rPr>
      </w:pPr>
      <w:r>
        <w:rPr>
          <w:sz w:val="24"/>
          <w:szCs w:val="24"/>
          <w:highlight w:val="cyan"/>
        </w:rPr>
        <w:t xml:space="preserve">  </w:t>
      </w:r>
      <w:r w:rsidRPr="00DD3EBC">
        <w:rPr>
          <w:sz w:val="24"/>
          <w:szCs w:val="24"/>
          <w:highlight w:val="cyan"/>
        </w:rPr>
        <w:t xml:space="preserve"> </w:t>
      </w:r>
    </w:p>
    <w:p w14:paraId="5AC3EAAC" w14:textId="77777777" w:rsidR="004A2B6F" w:rsidRDefault="004A2B6F" w:rsidP="004A2B6F">
      <w:pPr>
        <w:pStyle w:val="Prrafodelista"/>
        <w:widowControl w:val="0"/>
        <w:numPr>
          <w:ilvl w:val="0"/>
          <w:numId w:val="47"/>
        </w:numPr>
        <w:tabs>
          <w:tab w:val="left" w:pos="954"/>
        </w:tabs>
        <w:autoSpaceDE w:val="0"/>
        <w:autoSpaceDN w:val="0"/>
        <w:spacing w:after="0" w:line="278" w:lineRule="auto"/>
        <w:ind w:right="813"/>
        <w:rPr>
          <w:b/>
          <w:sz w:val="24"/>
        </w:rPr>
      </w:pPr>
      <w:r>
        <w:rPr>
          <w:b/>
          <w:sz w:val="24"/>
        </w:rPr>
        <w:t>Política de aproximación de notas, es decisión de cada profesor, pero se sugiere la siguiente.</w:t>
      </w:r>
    </w:p>
    <w:p w14:paraId="290EA4A6" w14:textId="77777777" w:rsidR="004A2B6F" w:rsidRDefault="004A2B6F" w:rsidP="004A2B6F">
      <w:pPr>
        <w:spacing w:line="276" w:lineRule="auto"/>
        <w:ind w:left="953" w:right="571"/>
        <w:rPr>
          <w:b/>
          <w:sz w:val="24"/>
        </w:rPr>
      </w:pPr>
      <w:r>
        <w:rPr>
          <w:b/>
          <w:sz w:val="24"/>
        </w:rPr>
        <w:t>Para que un estudiante pueda aprobar el curso con una nota de 3.0 deberá cumplir por lo menos los siguientes requisitos:</w:t>
      </w:r>
    </w:p>
    <w:p w14:paraId="31CF37D1" w14:textId="0764CD94" w:rsidR="004A2B6F" w:rsidRDefault="004A2B6F" w:rsidP="004A2B6F">
      <w:pPr>
        <w:pStyle w:val="Prrafodelista"/>
        <w:widowControl w:val="0"/>
        <w:numPr>
          <w:ilvl w:val="1"/>
          <w:numId w:val="47"/>
        </w:numPr>
        <w:tabs>
          <w:tab w:val="left" w:pos="1673"/>
          <w:tab w:val="left" w:pos="1674"/>
        </w:tabs>
        <w:autoSpaceDE w:val="0"/>
        <w:autoSpaceDN w:val="0"/>
        <w:spacing w:after="0" w:line="275" w:lineRule="exact"/>
        <w:ind w:left="1673" w:hanging="361"/>
        <w:rPr>
          <w:b/>
          <w:sz w:val="24"/>
        </w:rPr>
      </w:pPr>
      <w:r>
        <w:rPr>
          <w:b/>
          <w:sz w:val="24"/>
        </w:rPr>
        <w:t>Haber aprobado dos o más exámenes</w:t>
      </w:r>
      <w:r>
        <w:rPr>
          <w:b/>
          <w:spacing w:val="-7"/>
          <w:sz w:val="24"/>
        </w:rPr>
        <w:t xml:space="preserve"> </w:t>
      </w:r>
      <w:r>
        <w:rPr>
          <w:b/>
          <w:sz w:val="24"/>
        </w:rPr>
        <w:t>escritos.</w:t>
      </w:r>
    </w:p>
    <w:p w14:paraId="22B3F089" w14:textId="77777777" w:rsidR="006C00EB" w:rsidRDefault="006C00EB" w:rsidP="004A2B6F">
      <w:pPr>
        <w:pStyle w:val="Prrafodelista"/>
        <w:widowControl w:val="0"/>
        <w:numPr>
          <w:ilvl w:val="1"/>
          <w:numId w:val="47"/>
        </w:numPr>
        <w:tabs>
          <w:tab w:val="left" w:pos="1673"/>
          <w:tab w:val="left" w:pos="1674"/>
        </w:tabs>
        <w:autoSpaceDE w:val="0"/>
        <w:autoSpaceDN w:val="0"/>
        <w:spacing w:after="0" w:line="275" w:lineRule="exact"/>
        <w:ind w:left="1673" w:hanging="361"/>
        <w:rPr>
          <w:b/>
          <w:sz w:val="24"/>
        </w:rPr>
      </w:pPr>
      <w:r>
        <w:rPr>
          <w:b/>
          <w:sz w:val="24"/>
        </w:rPr>
        <w:t xml:space="preserve">Tener un promedio final mayor o igual a 2,95. </w:t>
      </w:r>
    </w:p>
    <w:p w14:paraId="412F4C4E" w14:textId="250391D5" w:rsidR="006C00EB" w:rsidRPr="006C00EB" w:rsidRDefault="006C00EB" w:rsidP="006C00EB">
      <w:pPr>
        <w:widowControl w:val="0"/>
        <w:tabs>
          <w:tab w:val="left" w:pos="1673"/>
          <w:tab w:val="left" w:pos="1674"/>
        </w:tabs>
        <w:spacing w:line="275" w:lineRule="exact"/>
        <w:rPr>
          <w:b/>
          <w:sz w:val="24"/>
        </w:rPr>
      </w:pPr>
      <w:r>
        <w:rPr>
          <w:b/>
          <w:sz w:val="24"/>
        </w:rPr>
        <w:t xml:space="preserve">              </w:t>
      </w:r>
      <w:r w:rsidRPr="006C00EB">
        <w:rPr>
          <w:b/>
          <w:sz w:val="24"/>
        </w:rPr>
        <w:t>La nota definitiva será redondeada a las centésimas.</w:t>
      </w:r>
    </w:p>
    <w:p w14:paraId="1DE7353D" w14:textId="77777777" w:rsidR="006C00EB" w:rsidRDefault="006C00EB" w:rsidP="004A2B6F">
      <w:pPr>
        <w:spacing w:line="275" w:lineRule="exact"/>
        <w:ind w:left="941"/>
        <w:rPr>
          <w:b/>
          <w:sz w:val="24"/>
        </w:rPr>
      </w:pPr>
    </w:p>
    <w:p w14:paraId="4F569EC6" w14:textId="77777777" w:rsidR="006C00EB" w:rsidRDefault="004A2B6F" w:rsidP="006C00EB">
      <w:pPr>
        <w:spacing w:line="275" w:lineRule="exact"/>
        <w:ind w:left="1650" w:firstLine="23"/>
        <w:rPr>
          <w:b/>
          <w:sz w:val="24"/>
        </w:rPr>
      </w:pPr>
      <w:r>
        <w:rPr>
          <w:b/>
          <w:sz w:val="24"/>
        </w:rPr>
        <w:t>Por ejemplo</w:t>
      </w:r>
      <w:r w:rsidR="006C00EB">
        <w:rPr>
          <w:b/>
          <w:sz w:val="24"/>
        </w:rPr>
        <w:t>:</w:t>
      </w:r>
    </w:p>
    <w:p w14:paraId="495FC972" w14:textId="77777777" w:rsidR="006C00EB" w:rsidRDefault="004A2B6F" w:rsidP="006C00EB">
      <w:pPr>
        <w:pStyle w:val="Prrafodelista"/>
        <w:numPr>
          <w:ilvl w:val="0"/>
          <w:numId w:val="50"/>
        </w:numPr>
        <w:spacing w:line="275" w:lineRule="exact"/>
        <w:rPr>
          <w:b/>
          <w:sz w:val="24"/>
        </w:rPr>
      </w:pPr>
      <w:r w:rsidRPr="006C00EB">
        <w:rPr>
          <w:b/>
          <w:sz w:val="24"/>
        </w:rPr>
        <w:t>3</w:t>
      </w:r>
      <w:r w:rsidR="000215F7" w:rsidRPr="006C00EB">
        <w:rPr>
          <w:b/>
          <w:sz w:val="24"/>
        </w:rPr>
        <w:t>,</w:t>
      </w:r>
      <w:r w:rsidRPr="006C00EB">
        <w:rPr>
          <w:b/>
          <w:sz w:val="24"/>
        </w:rPr>
        <w:t>556 será 3</w:t>
      </w:r>
      <w:r w:rsidR="000215F7" w:rsidRPr="006C00EB">
        <w:rPr>
          <w:b/>
          <w:sz w:val="24"/>
        </w:rPr>
        <w:t>,</w:t>
      </w:r>
      <w:r w:rsidRPr="006C00EB">
        <w:rPr>
          <w:b/>
          <w:sz w:val="24"/>
        </w:rPr>
        <w:t>56</w:t>
      </w:r>
      <w:r w:rsidR="006C00EB" w:rsidRPr="006C00EB">
        <w:rPr>
          <w:b/>
          <w:sz w:val="24"/>
        </w:rPr>
        <w:t xml:space="preserve"> </w:t>
      </w:r>
    </w:p>
    <w:p w14:paraId="26EDF582" w14:textId="5179D150" w:rsidR="004A2B6F" w:rsidRPr="006C00EB" w:rsidRDefault="004A2B6F" w:rsidP="006C00EB">
      <w:pPr>
        <w:pStyle w:val="Prrafodelista"/>
        <w:numPr>
          <w:ilvl w:val="0"/>
          <w:numId w:val="50"/>
        </w:numPr>
        <w:spacing w:line="275" w:lineRule="exact"/>
        <w:rPr>
          <w:b/>
          <w:sz w:val="24"/>
        </w:rPr>
      </w:pPr>
      <w:r w:rsidRPr="006C00EB">
        <w:rPr>
          <w:b/>
          <w:sz w:val="24"/>
        </w:rPr>
        <w:t>3</w:t>
      </w:r>
      <w:r w:rsidR="000215F7" w:rsidRPr="006C00EB">
        <w:rPr>
          <w:b/>
          <w:sz w:val="24"/>
        </w:rPr>
        <w:t>,</w:t>
      </w:r>
      <w:r w:rsidRPr="006C00EB">
        <w:rPr>
          <w:b/>
          <w:sz w:val="24"/>
        </w:rPr>
        <w:t>554 será 3</w:t>
      </w:r>
      <w:r w:rsidR="000215F7" w:rsidRPr="006C00EB">
        <w:rPr>
          <w:b/>
          <w:sz w:val="24"/>
        </w:rPr>
        <w:t>,</w:t>
      </w:r>
      <w:r w:rsidRPr="006C00EB">
        <w:rPr>
          <w:b/>
          <w:sz w:val="24"/>
        </w:rPr>
        <w:t>55.</w:t>
      </w:r>
    </w:p>
    <w:p w14:paraId="11F04DFA" w14:textId="77777777" w:rsidR="004A2B6F" w:rsidRDefault="004A2B6F" w:rsidP="004A2B6F">
      <w:pPr>
        <w:pStyle w:val="Textoindependiente"/>
        <w:rPr>
          <w:b/>
        </w:rPr>
      </w:pPr>
    </w:p>
    <w:p w14:paraId="2F533AB6" w14:textId="77777777" w:rsidR="00DD3EBC" w:rsidRPr="00A5729A" w:rsidRDefault="00DD3EBC" w:rsidP="00DD3EBC">
      <w:pPr>
        <w:ind w:left="360"/>
        <w:contextualSpacing/>
        <w:rPr>
          <w:rFonts w:asciiTheme="minorHAnsi" w:hAnsiTheme="minorHAnsi" w:cs="Arial"/>
          <w:sz w:val="22"/>
          <w:szCs w:val="22"/>
        </w:rPr>
      </w:pPr>
    </w:p>
    <w:p w14:paraId="27002452" w14:textId="77777777" w:rsidR="00495143" w:rsidRPr="00A5729A" w:rsidRDefault="00495143" w:rsidP="00495143">
      <w:pPr>
        <w:pStyle w:val="Prrafodelista"/>
        <w:spacing w:after="0"/>
        <w:ind w:left="720"/>
        <w:contextualSpacing/>
        <w:rPr>
          <w:rFonts w:asciiTheme="minorHAnsi" w:hAnsiTheme="minorHAnsi" w:cs="Arial"/>
        </w:rPr>
      </w:pPr>
    </w:p>
    <w:p w14:paraId="26B2D112" w14:textId="77777777" w:rsidR="00DE3BAE" w:rsidRPr="00DE3BAE" w:rsidRDefault="00DE3BAE" w:rsidP="00495143">
      <w:pPr>
        <w:rPr>
          <w:rFonts w:asciiTheme="minorHAnsi" w:hAnsiTheme="minorHAnsi" w:cstheme="minorHAnsi"/>
          <w:sz w:val="22"/>
          <w:szCs w:val="22"/>
        </w:rPr>
      </w:pPr>
    </w:p>
    <w:p w14:paraId="7C6A8DAE" w14:textId="77777777" w:rsidR="00DE3BAE" w:rsidRPr="00DE3BAE" w:rsidRDefault="00DE3BAE" w:rsidP="00DE3BAE">
      <w:pPr>
        <w:pStyle w:val="Ttulo1"/>
        <w:spacing w:before="0" w:after="0" w:line="240" w:lineRule="auto"/>
        <w:jc w:val="center"/>
        <w:rPr>
          <w:rFonts w:asciiTheme="minorHAnsi" w:hAnsiTheme="minorHAnsi" w:cstheme="minorHAnsi"/>
          <w:color w:val="365F91"/>
          <w:sz w:val="22"/>
          <w:szCs w:val="22"/>
        </w:rPr>
      </w:pPr>
      <w:bookmarkStart w:id="0" w:name="_Toc360604263"/>
      <w:r w:rsidRPr="00DE3BAE">
        <w:rPr>
          <w:rFonts w:asciiTheme="minorHAnsi" w:hAnsiTheme="minorHAnsi" w:cstheme="minorHAnsi"/>
          <w:color w:val="365F91"/>
          <w:sz w:val="22"/>
          <w:szCs w:val="22"/>
        </w:rPr>
        <w:t>RÉGIMEN ACADÉMICO</w:t>
      </w:r>
      <w:bookmarkEnd w:id="0"/>
    </w:p>
    <w:p w14:paraId="1ECA49A5" w14:textId="350B703D" w:rsidR="00DE3BAE" w:rsidRDefault="00DE3BAE" w:rsidP="00DE3BAE">
      <w:pPr>
        <w:rPr>
          <w:rFonts w:asciiTheme="minorHAnsi" w:hAnsiTheme="minorHAnsi" w:cstheme="minorHAnsi"/>
          <w:sz w:val="22"/>
          <w:szCs w:val="22"/>
          <w:lang w:val="es-CO" w:eastAsia="en-US"/>
        </w:rPr>
      </w:pPr>
    </w:p>
    <w:p w14:paraId="12DD9FB1" w14:textId="77777777" w:rsidR="00DE3BAE" w:rsidRPr="00DE3BAE" w:rsidRDefault="00DE3BAE" w:rsidP="00DE3BAE">
      <w:pPr>
        <w:rPr>
          <w:rFonts w:asciiTheme="minorHAnsi" w:hAnsiTheme="minorHAnsi" w:cstheme="minorHAnsi"/>
          <w:sz w:val="22"/>
          <w:szCs w:val="22"/>
          <w:lang w:val="es-CO" w:eastAsia="en-US"/>
        </w:rPr>
      </w:pPr>
    </w:p>
    <w:p w14:paraId="5177F51D" w14:textId="77777777" w:rsidR="00DE3BAE" w:rsidRPr="00DE3BAE" w:rsidRDefault="00DE3BAE" w:rsidP="00DE3BAE">
      <w:pPr>
        <w:pStyle w:val="Piedepgina"/>
        <w:tabs>
          <w:tab w:val="left" w:pos="708"/>
        </w:tabs>
        <w:jc w:val="both"/>
        <w:rPr>
          <w:rFonts w:asciiTheme="minorHAnsi" w:eastAsia="Batang" w:hAnsiTheme="minorHAnsi" w:cstheme="minorHAnsi"/>
        </w:rPr>
      </w:pPr>
      <w:r w:rsidRPr="00DE3BAE">
        <w:rPr>
          <w:rFonts w:asciiTheme="minorHAnsi" w:eastAsia="Batang" w:hAnsiTheme="minorHAnsi" w:cstheme="minorHAnsi"/>
        </w:rPr>
        <w:t>Las siguientes disposiciones académicas se deberán tener en cuenta en la elaboración de los programas de los cursos:</w:t>
      </w:r>
    </w:p>
    <w:p w14:paraId="02033FE4" w14:textId="77777777" w:rsidR="00DE3BAE" w:rsidRPr="00DE3BAE" w:rsidRDefault="00DE3BAE" w:rsidP="00DE3BAE">
      <w:pPr>
        <w:pStyle w:val="Piedepgina"/>
        <w:tabs>
          <w:tab w:val="left" w:pos="708"/>
        </w:tabs>
        <w:jc w:val="both"/>
        <w:rPr>
          <w:rFonts w:asciiTheme="minorHAnsi" w:eastAsia="Batang" w:hAnsiTheme="minorHAnsi" w:cstheme="minorHAnsi"/>
        </w:rPr>
      </w:pPr>
    </w:p>
    <w:p w14:paraId="51B6C5F3" w14:textId="77777777" w:rsidR="00DE3BAE" w:rsidRPr="00DE3BAE" w:rsidRDefault="00DE3BAE" w:rsidP="00DE3BAE">
      <w:pPr>
        <w:numPr>
          <w:ilvl w:val="0"/>
          <w:numId w:val="38"/>
        </w:numPr>
        <w:overflowPunct/>
        <w:autoSpaceDE/>
        <w:adjustRightInd/>
        <w:textAlignment w:val="auto"/>
        <w:rPr>
          <w:rFonts w:asciiTheme="minorHAnsi" w:hAnsiTheme="minorHAnsi" w:cstheme="minorHAnsi"/>
          <w:b/>
          <w:sz w:val="22"/>
          <w:szCs w:val="22"/>
        </w:rPr>
      </w:pPr>
      <w:r w:rsidRPr="00DE3BAE">
        <w:rPr>
          <w:rFonts w:asciiTheme="minorHAnsi" w:hAnsiTheme="minorHAnsi" w:cstheme="minorHAnsi"/>
          <w:b/>
          <w:sz w:val="22"/>
          <w:szCs w:val="22"/>
        </w:rPr>
        <w:t>Asistencia a clase:</w:t>
      </w:r>
    </w:p>
    <w:p w14:paraId="6BD4D6FD" w14:textId="77777777" w:rsidR="00DE3BAE" w:rsidRPr="00DE3BAE" w:rsidRDefault="00DE3BAE" w:rsidP="00DE3BAE">
      <w:pPr>
        <w:pStyle w:val="Piedepgina"/>
        <w:tabs>
          <w:tab w:val="left" w:pos="708"/>
        </w:tabs>
        <w:ind w:left="709"/>
        <w:jc w:val="both"/>
        <w:rPr>
          <w:rFonts w:asciiTheme="minorHAnsi" w:eastAsia="Batang" w:hAnsiTheme="minorHAnsi" w:cstheme="minorHAnsi"/>
        </w:rPr>
      </w:pPr>
      <w:r w:rsidRPr="00DE3BAE">
        <w:rPr>
          <w:rFonts w:asciiTheme="minorHAnsi" w:eastAsia="Batang" w:hAnsiTheme="minorHAnsi" w:cstheme="minorHAnsi"/>
        </w:rPr>
        <w:t>Los profesores iniciarán sus cursos desde el primer día del semestre académico, con la finalidad de garantizarles a los estudiantes el derecho a beneficiarse activa y plenamente del proceso educativo (Art. 40 RGEPr).</w:t>
      </w:r>
    </w:p>
    <w:p w14:paraId="5F48A557" w14:textId="77777777" w:rsidR="00DE3BAE" w:rsidRPr="00DE3BAE" w:rsidRDefault="00DE3BAE" w:rsidP="00DE3BAE">
      <w:pPr>
        <w:pStyle w:val="Piedepgina"/>
        <w:tabs>
          <w:tab w:val="left" w:pos="708"/>
        </w:tabs>
        <w:ind w:left="709"/>
        <w:jc w:val="both"/>
        <w:rPr>
          <w:rFonts w:asciiTheme="minorHAnsi" w:eastAsia="Batang" w:hAnsiTheme="minorHAnsi" w:cstheme="minorHAnsi"/>
        </w:rPr>
      </w:pPr>
      <w:r w:rsidRPr="00DE3BAE">
        <w:rPr>
          <w:rFonts w:asciiTheme="minorHAnsi" w:eastAsia="Batang" w:hAnsiTheme="minorHAnsi" w:cstheme="minorHAnsi"/>
        </w:rPr>
        <w:t>Las clases de la Universidad deben empezar a la hora en punto o a la media hora, y terminar diez minutos antes de la hora en punto o de la media hora (Art. 41 RGEPr).</w:t>
      </w:r>
    </w:p>
    <w:p w14:paraId="00FBD725" w14:textId="77777777" w:rsidR="00DE3BAE" w:rsidRPr="00DE3BAE" w:rsidRDefault="00DE3BAE" w:rsidP="00DE3BAE">
      <w:pPr>
        <w:jc w:val="both"/>
        <w:rPr>
          <w:rFonts w:asciiTheme="minorHAnsi" w:eastAsia="Batang" w:hAnsiTheme="minorHAnsi" w:cstheme="minorHAnsi"/>
          <w:sz w:val="22"/>
          <w:szCs w:val="22"/>
        </w:rPr>
      </w:pPr>
    </w:p>
    <w:p w14:paraId="5879666E" w14:textId="77777777" w:rsidR="00DE3BAE" w:rsidRPr="00DE3BAE" w:rsidRDefault="00DE3BAE" w:rsidP="00DE3BAE">
      <w:pPr>
        <w:numPr>
          <w:ilvl w:val="0"/>
          <w:numId w:val="38"/>
        </w:numPr>
        <w:overflowPunct/>
        <w:autoSpaceDE/>
        <w:adjustRightInd/>
        <w:jc w:val="both"/>
        <w:textAlignment w:val="auto"/>
        <w:rPr>
          <w:rFonts w:asciiTheme="minorHAnsi" w:eastAsia="Batang" w:hAnsiTheme="minorHAnsi" w:cstheme="minorHAnsi"/>
          <w:b/>
          <w:sz w:val="22"/>
          <w:szCs w:val="22"/>
        </w:rPr>
      </w:pPr>
      <w:r w:rsidRPr="00DE3BAE">
        <w:rPr>
          <w:rFonts w:asciiTheme="minorHAnsi" w:eastAsia="Batang" w:hAnsiTheme="minorHAnsi" w:cstheme="minorHAnsi"/>
          <w:b/>
          <w:sz w:val="22"/>
          <w:szCs w:val="22"/>
        </w:rPr>
        <w:t>Inasistencia a clase y a evaluaciones:</w:t>
      </w:r>
    </w:p>
    <w:p w14:paraId="445B6872" w14:textId="77777777" w:rsidR="00DE3BAE" w:rsidRPr="00DE3BAE" w:rsidRDefault="00DE3BAE" w:rsidP="00DE3BAE">
      <w:pPr>
        <w:jc w:val="both"/>
        <w:rPr>
          <w:rFonts w:asciiTheme="minorHAnsi" w:eastAsia="Batang" w:hAnsiTheme="minorHAnsi" w:cstheme="minorHAnsi"/>
          <w:b/>
          <w:sz w:val="22"/>
          <w:szCs w:val="22"/>
        </w:rPr>
      </w:pPr>
    </w:p>
    <w:p w14:paraId="01C2C498" w14:textId="77777777" w:rsidR="00DE3BAE" w:rsidRPr="00DE3BAE" w:rsidRDefault="00DE3BAE" w:rsidP="00DE3BAE">
      <w:pPr>
        <w:ind w:left="709"/>
        <w:jc w:val="both"/>
        <w:rPr>
          <w:rFonts w:asciiTheme="minorHAnsi" w:eastAsia="Batang" w:hAnsiTheme="minorHAnsi" w:cstheme="minorHAnsi"/>
          <w:sz w:val="22"/>
          <w:szCs w:val="22"/>
        </w:rPr>
      </w:pPr>
      <w:r w:rsidRPr="00DE3BAE">
        <w:rPr>
          <w:rFonts w:asciiTheme="minorHAnsi" w:eastAsia="Batang" w:hAnsiTheme="minorHAnsi" w:cstheme="minorHAnsi"/>
          <w:sz w:val="22"/>
          <w:szCs w:val="22"/>
        </w:rPr>
        <w:t xml:space="preserve">Los parámetros para controlar la asistencia deberán ser informados a los estudiantes el primer día de clase. Se sugiere informar si la asistencia y la participación serán criterios de evaluación, así como la forma en que serán calificados. </w:t>
      </w:r>
      <w:r w:rsidRPr="00DE3BAE">
        <w:rPr>
          <w:rFonts w:asciiTheme="minorHAnsi" w:hAnsiTheme="minorHAnsi" w:cstheme="minorHAnsi"/>
          <w:sz w:val="22"/>
          <w:szCs w:val="22"/>
        </w:rPr>
        <w:t>Será facultativo de cada profesor determinar las consecuencias de la inasistencia si esta supera el 20% (Art. 42 y 43 RGRPr).</w:t>
      </w:r>
    </w:p>
    <w:p w14:paraId="27FCB344" w14:textId="77777777" w:rsidR="00DE3BAE" w:rsidRPr="00DE3BAE" w:rsidRDefault="00DE3BAE" w:rsidP="00DE3BAE">
      <w:pPr>
        <w:pStyle w:val="Piedepgina"/>
        <w:tabs>
          <w:tab w:val="left" w:pos="708"/>
        </w:tabs>
        <w:ind w:left="709"/>
        <w:jc w:val="both"/>
        <w:rPr>
          <w:rFonts w:asciiTheme="minorHAnsi" w:eastAsia="Batang" w:hAnsiTheme="minorHAnsi" w:cstheme="minorHAnsi"/>
        </w:rPr>
      </w:pPr>
      <w:r w:rsidRPr="00DE3BAE">
        <w:rPr>
          <w:rFonts w:asciiTheme="minorHAnsi" w:eastAsia="Batang" w:hAnsiTheme="minorHAnsi" w:cstheme="minorHAnsi"/>
        </w:rPr>
        <w:t>El estudiante que desee justificar su ausencia deberá hacerlo ante el profesor dentro de un término no superior a ocho (8) días hábiles siguientes a la fecha de ésta. De acuerdo con el parágrafo del artículo 45 del RGEPr, serán excusas válidas las siguientes:</w:t>
      </w:r>
    </w:p>
    <w:p w14:paraId="24760C74" w14:textId="77777777" w:rsidR="00DE3BAE" w:rsidRPr="00DE3BAE" w:rsidRDefault="00DE3BAE" w:rsidP="00DE3BAE">
      <w:pPr>
        <w:pStyle w:val="Piedepgina"/>
        <w:tabs>
          <w:tab w:val="left" w:pos="708"/>
        </w:tabs>
        <w:ind w:left="709"/>
        <w:jc w:val="both"/>
        <w:rPr>
          <w:rFonts w:asciiTheme="minorHAnsi" w:eastAsia="Batang" w:hAnsiTheme="minorHAnsi" w:cstheme="minorHAnsi"/>
        </w:rPr>
      </w:pPr>
    </w:p>
    <w:p w14:paraId="5FC872F7" w14:textId="77777777" w:rsidR="00DE3BAE" w:rsidRPr="00DE3BAE" w:rsidRDefault="00DE3BAE" w:rsidP="00DE3BAE">
      <w:pPr>
        <w:numPr>
          <w:ilvl w:val="0"/>
          <w:numId w:val="39"/>
        </w:numPr>
        <w:overflowPunct/>
        <w:autoSpaceDE/>
        <w:adjustRightInd/>
        <w:ind w:left="1069"/>
        <w:jc w:val="both"/>
        <w:textAlignment w:val="auto"/>
        <w:rPr>
          <w:rFonts w:asciiTheme="minorHAnsi" w:hAnsiTheme="minorHAnsi" w:cstheme="minorHAnsi"/>
          <w:sz w:val="22"/>
          <w:szCs w:val="22"/>
          <w:lang w:eastAsia="es-CO"/>
        </w:rPr>
      </w:pPr>
      <w:r w:rsidRPr="00DE3BAE">
        <w:rPr>
          <w:rFonts w:asciiTheme="minorHAnsi" w:hAnsiTheme="minorHAnsi" w:cstheme="minorHAnsi"/>
          <w:sz w:val="22"/>
          <w:szCs w:val="22"/>
          <w:lang w:eastAsia="es-CO"/>
        </w:rPr>
        <w:t>Incapacidades médicas.</w:t>
      </w:r>
    </w:p>
    <w:p w14:paraId="27EF49BF" w14:textId="77777777" w:rsidR="00DE3BAE" w:rsidRPr="00DE3BAE" w:rsidRDefault="00DE3BAE" w:rsidP="00DE3BAE">
      <w:pPr>
        <w:numPr>
          <w:ilvl w:val="0"/>
          <w:numId w:val="39"/>
        </w:numPr>
        <w:overflowPunct/>
        <w:autoSpaceDE/>
        <w:adjustRightInd/>
        <w:ind w:left="1069"/>
        <w:jc w:val="both"/>
        <w:textAlignment w:val="auto"/>
        <w:rPr>
          <w:rFonts w:asciiTheme="minorHAnsi" w:hAnsiTheme="minorHAnsi" w:cstheme="minorHAnsi"/>
          <w:sz w:val="22"/>
          <w:szCs w:val="22"/>
          <w:lang w:eastAsia="es-CO"/>
        </w:rPr>
      </w:pPr>
      <w:r w:rsidRPr="00DE3BAE">
        <w:rPr>
          <w:rFonts w:asciiTheme="minorHAnsi" w:hAnsiTheme="minorHAnsi" w:cstheme="minorHAnsi"/>
          <w:sz w:val="22"/>
          <w:szCs w:val="22"/>
          <w:lang w:eastAsia="es-CO"/>
        </w:rPr>
        <w:t>Incapacidades expedidas por la Decanatura de Estudiantes.</w:t>
      </w:r>
    </w:p>
    <w:p w14:paraId="21ECD9F6" w14:textId="77777777" w:rsidR="00DE3BAE" w:rsidRPr="00DE3BAE" w:rsidRDefault="00DE3BAE" w:rsidP="00DE3BAE">
      <w:pPr>
        <w:numPr>
          <w:ilvl w:val="0"/>
          <w:numId w:val="39"/>
        </w:numPr>
        <w:overflowPunct/>
        <w:autoSpaceDE/>
        <w:adjustRightInd/>
        <w:ind w:left="1069"/>
        <w:jc w:val="both"/>
        <w:textAlignment w:val="auto"/>
        <w:rPr>
          <w:rFonts w:asciiTheme="minorHAnsi" w:hAnsiTheme="minorHAnsi" w:cstheme="minorHAnsi"/>
          <w:sz w:val="22"/>
          <w:szCs w:val="22"/>
          <w:lang w:eastAsia="es-CO"/>
        </w:rPr>
      </w:pPr>
      <w:r w:rsidRPr="00DE3BAE">
        <w:rPr>
          <w:rFonts w:asciiTheme="minorHAnsi" w:hAnsiTheme="minorHAnsi" w:cstheme="minorHAnsi"/>
          <w:sz w:val="22"/>
          <w:szCs w:val="22"/>
          <w:lang w:eastAsia="es-CO"/>
        </w:rPr>
        <w:t>Muerte del cónyuge o de un familiar hasta del segundo grado de consanguinidad.</w:t>
      </w:r>
    </w:p>
    <w:p w14:paraId="16728757" w14:textId="77777777" w:rsidR="00DE3BAE" w:rsidRPr="00DE3BAE" w:rsidRDefault="00DE3BAE" w:rsidP="00DE3BAE">
      <w:pPr>
        <w:numPr>
          <w:ilvl w:val="0"/>
          <w:numId w:val="39"/>
        </w:numPr>
        <w:overflowPunct/>
        <w:autoSpaceDE/>
        <w:adjustRightInd/>
        <w:ind w:left="1069"/>
        <w:jc w:val="both"/>
        <w:textAlignment w:val="auto"/>
        <w:rPr>
          <w:rFonts w:asciiTheme="minorHAnsi" w:hAnsiTheme="minorHAnsi" w:cstheme="minorHAnsi"/>
          <w:sz w:val="22"/>
          <w:szCs w:val="22"/>
          <w:lang w:eastAsia="es-CO"/>
        </w:rPr>
      </w:pPr>
      <w:r w:rsidRPr="00DE3BAE">
        <w:rPr>
          <w:rFonts w:asciiTheme="minorHAnsi" w:hAnsiTheme="minorHAnsi" w:cstheme="minorHAnsi"/>
          <w:sz w:val="22"/>
          <w:szCs w:val="22"/>
          <w:lang w:eastAsia="es-CO"/>
        </w:rPr>
        <w:t>Autorización para participar en eventos deportivos, expedida por la Decanatura de Estudiantes.</w:t>
      </w:r>
    </w:p>
    <w:p w14:paraId="42BEC755" w14:textId="77777777" w:rsidR="00DE3BAE" w:rsidRPr="00DE3BAE" w:rsidRDefault="00DE3BAE" w:rsidP="00DE3BAE">
      <w:pPr>
        <w:numPr>
          <w:ilvl w:val="0"/>
          <w:numId w:val="39"/>
        </w:numPr>
        <w:overflowPunct/>
        <w:autoSpaceDE/>
        <w:adjustRightInd/>
        <w:ind w:left="1069"/>
        <w:jc w:val="both"/>
        <w:textAlignment w:val="auto"/>
        <w:rPr>
          <w:rFonts w:asciiTheme="minorHAnsi" w:hAnsiTheme="minorHAnsi" w:cstheme="minorHAnsi"/>
          <w:sz w:val="22"/>
          <w:szCs w:val="22"/>
          <w:lang w:eastAsia="es-CO"/>
        </w:rPr>
      </w:pPr>
      <w:r w:rsidRPr="00DE3BAE">
        <w:rPr>
          <w:rFonts w:asciiTheme="minorHAnsi" w:hAnsiTheme="minorHAnsi" w:cstheme="minorHAnsi"/>
          <w:sz w:val="22"/>
          <w:szCs w:val="22"/>
          <w:lang w:eastAsia="es-CO"/>
        </w:rPr>
        <w:t>Autorización para asistir a actividades académicas y culturales, expedida por la respectiva dependencia académica.</w:t>
      </w:r>
    </w:p>
    <w:p w14:paraId="2BF1E098" w14:textId="77777777" w:rsidR="00DE3BAE" w:rsidRPr="00DE3BAE" w:rsidRDefault="00DE3BAE" w:rsidP="00DE3BAE">
      <w:pPr>
        <w:numPr>
          <w:ilvl w:val="0"/>
          <w:numId w:val="39"/>
        </w:numPr>
        <w:overflowPunct/>
        <w:autoSpaceDE/>
        <w:adjustRightInd/>
        <w:ind w:left="1069"/>
        <w:jc w:val="both"/>
        <w:textAlignment w:val="auto"/>
        <w:rPr>
          <w:rFonts w:asciiTheme="minorHAnsi" w:hAnsiTheme="minorHAnsi" w:cstheme="minorHAnsi"/>
          <w:sz w:val="22"/>
          <w:szCs w:val="22"/>
          <w:lang w:eastAsia="es-CO"/>
        </w:rPr>
      </w:pPr>
      <w:r w:rsidRPr="00DE3BAE">
        <w:rPr>
          <w:rFonts w:asciiTheme="minorHAnsi" w:hAnsiTheme="minorHAnsi" w:cstheme="minorHAnsi"/>
          <w:sz w:val="22"/>
          <w:szCs w:val="22"/>
          <w:lang w:eastAsia="es-CO"/>
        </w:rPr>
        <w:t>Citación a diligencias judiciales, debidamente respaldada por el documento respectivo.</w:t>
      </w:r>
    </w:p>
    <w:p w14:paraId="79420374" w14:textId="77777777" w:rsidR="00DE3BAE" w:rsidRPr="00DE3BAE" w:rsidRDefault="00DE3BAE" w:rsidP="00DE3BAE">
      <w:pPr>
        <w:ind w:left="1069"/>
        <w:jc w:val="both"/>
        <w:rPr>
          <w:rFonts w:asciiTheme="minorHAnsi" w:hAnsiTheme="minorHAnsi" w:cstheme="minorHAnsi"/>
          <w:sz w:val="22"/>
          <w:szCs w:val="22"/>
          <w:lang w:eastAsia="es-CO"/>
        </w:rPr>
      </w:pPr>
    </w:p>
    <w:p w14:paraId="748B69FB" w14:textId="77777777" w:rsidR="00DE3BAE" w:rsidRPr="00DE3BAE" w:rsidRDefault="00DE3BAE" w:rsidP="00DE3BAE">
      <w:pPr>
        <w:pStyle w:val="Piedepgina"/>
        <w:tabs>
          <w:tab w:val="left" w:pos="708"/>
        </w:tabs>
        <w:ind w:left="709"/>
        <w:jc w:val="both"/>
        <w:rPr>
          <w:rFonts w:asciiTheme="minorHAnsi" w:hAnsiTheme="minorHAnsi" w:cstheme="minorHAnsi"/>
          <w:color w:val="000000"/>
        </w:rPr>
      </w:pPr>
      <w:r w:rsidRPr="00DE3BAE">
        <w:rPr>
          <w:rFonts w:asciiTheme="minorHAnsi" w:hAnsiTheme="minorHAnsi" w:cstheme="minorHAnsi"/>
          <w:color w:val="000000"/>
        </w:rPr>
        <w:t xml:space="preserve">El profesor podrá tener en cuenta otras circunstancias que a su criterio puedan justificar la ausencia del estudiante. </w:t>
      </w:r>
    </w:p>
    <w:p w14:paraId="236DB14E" w14:textId="77777777" w:rsidR="00DE3BAE" w:rsidRPr="00DE3BAE" w:rsidRDefault="00DE3BAE" w:rsidP="00DE3BAE">
      <w:pPr>
        <w:pStyle w:val="Piedepgina"/>
        <w:tabs>
          <w:tab w:val="left" w:pos="708"/>
        </w:tabs>
        <w:ind w:left="709"/>
        <w:jc w:val="both"/>
        <w:rPr>
          <w:rFonts w:asciiTheme="minorHAnsi" w:eastAsia="Batang" w:hAnsiTheme="minorHAnsi" w:cstheme="minorHAnsi"/>
        </w:rPr>
      </w:pPr>
      <w:r w:rsidRPr="00DE3BAE">
        <w:rPr>
          <w:rFonts w:asciiTheme="minorHAnsi" w:eastAsia="Batang" w:hAnsiTheme="minorHAnsi" w:cstheme="minorHAnsi"/>
        </w:rPr>
        <w:t>La Decanatura de Estudiantes prestará colaboración en la verificación de las incapacidades médicas.</w:t>
      </w:r>
    </w:p>
    <w:p w14:paraId="4237BF33" w14:textId="77777777" w:rsidR="00DE3BAE" w:rsidRPr="00DE3BAE" w:rsidRDefault="00DE3BAE" w:rsidP="00DE3BAE">
      <w:pPr>
        <w:jc w:val="both"/>
        <w:rPr>
          <w:rFonts w:asciiTheme="minorHAnsi" w:hAnsiTheme="minorHAnsi" w:cstheme="minorHAnsi"/>
          <w:sz w:val="22"/>
          <w:szCs w:val="22"/>
        </w:rPr>
      </w:pPr>
    </w:p>
    <w:p w14:paraId="6FAED467" w14:textId="77777777" w:rsidR="00DE3BAE" w:rsidRPr="00DE3BAE" w:rsidRDefault="00DE3BAE" w:rsidP="00DE3BAE">
      <w:pPr>
        <w:numPr>
          <w:ilvl w:val="0"/>
          <w:numId w:val="38"/>
        </w:numPr>
        <w:overflowPunct/>
        <w:autoSpaceDE/>
        <w:adjustRightInd/>
        <w:jc w:val="both"/>
        <w:textAlignment w:val="auto"/>
        <w:rPr>
          <w:rFonts w:asciiTheme="minorHAnsi" w:hAnsiTheme="minorHAnsi" w:cstheme="minorHAnsi"/>
          <w:b/>
          <w:sz w:val="22"/>
          <w:szCs w:val="22"/>
        </w:rPr>
      </w:pPr>
      <w:r w:rsidRPr="00DE3BAE">
        <w:rPr>
          <w:rFonts w:asciiTheme="minorHAnsi" w:hAnsiTheme="minorHAnsi" w:cstheme="minorHAnsi"/>
          <w:b/>
          <w:sz w:val="22"/>
          <w:szCs w:val="22"/>
        </w:rPr>
        <w:t>Salidas de campo:</w:t>
      </w:r>
    </w:p>
    <w:p w14:paraId="21175B32" w14:textId="77777777" w:rsidR="00DE3BAE" w:rsidRPr="00DE3BAE" w:rsidRDefault="00DE3BAE" w:rsidP="00DE3BAE">
      <w:pPr>
        <w:rPr>
          <w:rFonts w:asciiTheme="minorHAnsi" w:hAnsiTheme="minorHAnsi" w:cstheme="minorHAnsi"/>
          <w:sz w:val="22"/>
          <w:szCs w:val="22"/>
        </w:rPr>
      </w:pPr>
    </w:p>
    <w:p w14:paraId="181256AC" w14:textId="77777777" w:rsidR="00DE3BAE" w:rsidRPr="00DE3BAE" w:rsidRDefault="00DE3BAE" w:rsidP="00DE3BAE">
      <w:pPr>
        <w:ind w:left="709"/>
        <w:jc w:val="both"/>
        <w:rPr>
          <w:rFonts w:asciiTheme="minorHAnsi" w:hAnsiTheme="minorHAnsi" w:cstheme="minorHAnsi"/>
          <w:sz w:val="22"/>
          <w:szCs w:val="22"/>
          <w:lang w:eastAsia="es-CO"/>
        </w:rPr>
      </w:pPr>
      <w:r w:rsidRPr="00DE3BAE">
        <w:rPr>
          <w:rFonts w:asciiTheme="minorHAnsi" w:hAnsiTheme="minorHAnsi" w:cstheme="minorHAnsi"/>
          <w:sz w:val="22"/>
          <w:szCs w:val="22"/>
          <w:lang w:eastAsia="es-CO"/>
        </w:rPr>
        <w:t>Las salidas de campo de los estudiantes de la Universidad, programadas fuera de Bogotá, no son de carácter obligatorio. En caso de que algunos estudiantes no puedan cumplir con esta actividad, deberán informar las razones al profesor respectivo y acordar con él la realización de trabajos supletorios (Art. 46 RGEPr).</w:t>
      </w:r>
    </w:p>
    <w:p w14:paraId="1293BF3B" w14:textId="215B1276" w:rsidR="00DE3BAE" w:rsidRDefault="00DE3BAE" w:rsidP="00DE3BAE">
      <w:pPr>
        <w:rPr>
          <w:rFonts w:asciiTheme="minorHAnsi" w:hAnsiTheme="minorHAnsi" w:cstheme="minorHAnsi"/>
          <w:sz w:val="22"/>
          <w:szCs w:val="22"/>
        </w:rPr>
      </w:pPr>
    </w:p>
    <w:p w14:paraId="3DDFF230" w14:textId="77777777" w:rsidR="003F722D" w:rsidRPr="00DE3BAE" w:rsidRDefault="003F722D" w:rsidP="00DE3BAE">
      <w:pPr>
        <w:rPr>
          <w:rFonts w:asciiTheme="minorHAnsi" w:hAnsiTheme="minorHAnsi" w:cstheme="minorHAnsi"/>
          <w:sz w:val="22"/>
          <w:szCs w:val="22"/>
        </w:rPr>
      </w:pPr>
    </w:p>
    <w:p w14:paraId="491BFD7F" w14:textId="77777777" w:rsidR="00DE3BAE" w:rsidRPr="00DE3BAE" w:rsidRDefault="00DE3BAE" w:rsidP="00DE3BAE">
      <w:pPr>
        <w:rPr>
          <w:rFonts w:asciiTheme="minorHAnsi" w:hAnsiTheme="minorHAnsi" w:cstheme="minorHAnsi"/>
          <w:sz w:val="22"/>
          <w:szCs w:val="22"/>
        </w:rPr>
      </w:pPr>
    </w:p>
    <w:p w14:paraId="51D8BA6A" w14:textId="77777777" w:rsidR="00DE3BAE" w:rsidRPr="00DE3BAE" w:rsidRDefault="00DE3BAE" w:rsidP="00DE3BAE">
      <w:pPr>
        <w:numPr>
          <w:ilvl w:val="0"/>
          <w:numId w:val="38"/>
        </w:numPr>
        <w:overflowPunct/>
        <w:autoSpaceDE/>
        <w:adjustRightInd/>
        <w:textAlignment w:val="auto"/>
        <w:rPr>
          <w:rFonts w:asciiTheme="minorHAnsi" w:hAnsiTheme="minorHAnsi" w:cstheme="minorHAnsi"/>
          <w:b/>
          <w:sz w:val="22"/>
          <w:szCs w:val="22"/>
        </w:rPr>
      </w:pPr>
      <w:r w:rsidRPr="00DE3BAE">
        <w:rPr>
          <w:rFonts w:asciiTheme="minorHAnsi" w:hAnsiTheme="minorHAnsi" w:cstheme="minorHAnsi"/>
          <w:b/>
          <w:sz w:val="22"/>
          <w:szCs w:val="22"/>
        </w:rPr>
        <w:t>Calificaciones:</w:t>
      </w:r>
    </w:p>
    <w:p w14:paraId="02746714" w14:textId="77777777" w:rsidR="00DE3BAE" w:rsidRPr="00DE3BAE" w:rsidRDefault="00DE3BAE" w:rsidP="00DE3BAE">
      <w:pPr>
        <w:rPr>
          <w:rFonts w:asciiTheme="minorHAnsi" w:hAnsiTheme="minorHAnsi" w:cstheme="minorHAnsi"/>
          <w:sz w:val="22"/>
          <w:szCs w:val="22"/>
        </w:rPr>
      </w:pPr>
    </w:p>
    <w:p w14:paraId="46A31354" w14:textId="77777777" w:rsidR="00DE3BAE" w:rsidRPr="00DE3BAE" w:rsidRDefault="00DE3BAE" w:rsidP="00DE3BAE">
      <w:pPr>
        <w:numPr>
          <w:ilvl w:val="0"/>
          <w:numId w:val="40"/>
        </w:numPr>
        <w:overflowPunct/>
        <w:autoSpaceDE/>
        <w:adjustRightInd/>
        <w:jc w:val="both"/>
        <w:textAlignment w:val="auto"/>
        <w:rPr>
          <w:rFonts w:asciiTheme="minorHAnsi" w:hAnsiTheme="minorHAnsi" w:cstheme="minorHAnsi"/>
          <w:sz w:val="22"/>
          <w:szCs w:val="22"/>
        </w:rPr>
      </w:pPr>
      <w:r w:rsidRPr="00DE3BAE">
        <w:rPr>
          <w:rFonts w:asciiTheme="minorHAnsi" w:hAnsiTheme="minorHAnsi" w:cstheme="minorHAnsi"/>
          <w:bCs/>
          <w:sz w:val="22"/>
          <w:szCs w:val="22"/>
        </w:rPr>
        <w:t>Se deberán</w:t>
      </w:r>
      <w:r w:rsidRPr="00DE3BAE">
        <w:rPr>
          <w:rFonts w:asciiTheme="minorHAnsi" w:hAnsiTheme="minorHAnsi" w:cstheme="minorHAnsi"/>
          <w:sz w:val="22"/>
          <w:szCs w:val="22"/>
        </w:rPr>
        <w:t xml:space="preserve"> programar como mínimo tres (3) evaluaciones. En los cursos de la escuela de verano el profesor podrá practicar una sola evaluación con un valor equivalente al 100% de la materia (Art. 47 y parágrafo Art. 48 RGEPr).</w:t>
      </w:r>
    </w:p>
    <w:p w14:paraId="792945AC" w14:textId="77777777" w:rsidR="00DE3BAE" w:rsidRPr="00DE3BAE" w:rsidRDefault="00DE3BAE" w:rsidP="00DE3BAE">
      <w:pPr>
        <w:numPr>
          <w:ilvl w:val="0"/>
          <w:numId w:val="40"/>
        </w:numPr>
        <w:overflowPunct/>
        <w:autoSpaceDE/>
        <w:adjustRightInd/>
        <w:jc w:val="both"/>
        <w:textAlignment w:val="auto"/>
        <w:rPr>
          <w:rFonts w:asciiTheme="minorHAnsi" w:hAnsiTheme="minorHAnsi" w:cstheme="minorHAnsi"/>
          <w:sz w:val="22"/>
          <w:szCs w:val="22"/>
        </w:rPr>
      </w:pPr>
      <w:r w:rsidRPr="00DE3BAE">
        <w:rPr>
          <w:rFonts w:asciiTheme="minorHAnsi" w:hAnsiTheme="minorHAnsi" w:cstheme="minorHAnsi"/>
          <w:sz w:val="22"/>
          <w:szCs w:val="22"/>
        </w:rPr>
        <w:t xml:space="preserve">Ninguna de las evaluaciones podrá tener un porcentaje superior al 35%, salvo que se trate de prácticas académicas, proyectos de grado, los cursos con formato de taller y algunos cursos del programa de música, los cuales tendrán un sistema de calificación especial que también deberá ser informado a los estudiantes en el programa del curso.  </w:t>
      </w:r>
    </w:p>
    <w:p w14:paraId="3F62C541" w14:textId="77777777" w:rsidR="00DE3BAE" w:rsidRPr="00DE3BAE" w:rsidRDefault="00DE3BAE" w:rsidP="00DE3BAE">
      <w:pPr>
        <w:numPr>
          <w:ilvl w:val="0"/>
          <w:numId w:val="40"/>
        </w:numPr>
        <w:overflowPunct/>
        <w:jc w:val="both"/>
        <w:textAlignment w:val="auto"/>
        <w:rPr>
          <w:rFonts w:asciiTheme="minorHAnsi" w:hAnsiTheme="minorHAnsi" w:cstheme="minorHAnsi"/>
          <w:sz w:val="22"/>
          <w:szCs w:val="22"/>
          <w:lang w:eastAsia="es-CO"/>
        </w:rPr>
      </w:pPr>
      <w:r w:rsidRPr="00DE3BAE">
        <w:rPr>
          <w:rFonts w:asciiTheme="minorHAnsi" w:hAnsiTheme="minorHAnsi" w:cstheme="minorHAnsi"/>
          <w:sz w:val="22"/>
          <w:szCs w:val="22"/>
          <w:lang w:eastAsia="es-CO"/>
        </w:rPr>
        <w:t>Las evaluaciones orales, en las que la actividad del estudiante consiste únicamente en responder las preguntas formuladas por el profesor y que tengan un valor superior al 15% de la calificación del curso, deberán realizarse en presencia de un profesor adicional, quien también deberá actuar como evaluador.</w:t>
      </w:r>
    </w:p>
    <w:p w14:paraId="4B362C80" w14:textId="77777777" w:rsidR="00DE3BAE" w:rsidRPr="00DE3BAE" w:rsidRDefault="00DE3BAE" w:rsidP="00DE3BAE">
      <w:pPr>
        <w:pStyle w:val="Piedepgina"/>
        <w:numPr>
          <w:ilvl w:val="0"/>
          <w:numId w:val="40"/>
        </w:numPr>
        <w:tabs>
          <w:tab w:val="left" w:pos="708"/>
        </w:tabs>
        <w:jc w:val="both"/>
        <w:rPr>
          <w:rFonts w:asciiTheme="minorHAnsi" w:eastAsia="Batang" w:hAnsiTheme="minorHAnsi" w:cstheme="minorHAnsi"/>
        </w:rPr>
      </w:pPr>
      <w:r w:rsidRPr="00DE3BAE">
        <w:rPr>
          <w:rFonts w:asciiTheme="minorHAnsi" w:eastAsia="Batang" w:hAnsiTheme="minorHAnsi" w:cstheme="minorHAnsi"/>
        </w:rPr>
        <w:t>Si un estudiante falta a la presentación de una evaluación debidamente programada, podrá ser calificado con cero (0,0). Sin embargo, el estudiante podrá justificar su ausencia ante el profesor dentro de un término no superior a (8) días hábiles siguientes a la realización de la prueba. Justificada la inasistencia el profesor deberá indicarle al estudiante la nueva fecha y hora en que le realizará el examen, dentro de las dos (2) semanas siguientes a la aceptación de la justificación presentada.</w:t>
      </w:r>
    </w:p>
    <w:p w14:paraId="7855F4D3" w14:textId="77777777" w:rsidR="00DE3BAE" w:rsidRPr="00DE3BAE" w:rsidRDefault="00DE3BAE" w:rsidP="00DE3BAE">
      <w:pPr>
        <w:numPr>
          <w:ilvl w:val="0"/>
          <w:numId w:val="40"/>
        </w:numPr>
        <w:overflowPunct/>
        <w:autoSpaceDE/>
        <w:adjustRightInd/>
        <w:jc w:val="both"/>
        <w:textAlignment w:val="auto"/>
        <w:rPr>
          <w:rFonts w:asciiTheme="minorHAnsi" w:hAnsiTheme="minorHAnsi" w:cstheme="minorHAnsi"/>
          <w:sz w:val="22"/>
          <w:szCs w:val="22"/>
        </w:rPr>
      </w:pPr>
      <w:r w:rsidRPr="00DE3BAE">
        <w:rPr>
          <w:rFonts w:asciiTheme="minorHAnsi" w:hAnsiTheme="minorHAnsi" w:cstheme="minorHAnsi"/>
          <w:sz w:val="22"/>
          <w:szCs w:val="22"/>
        </w:rPr>
        <w:t>El valor de cada evaluación practicada sin aviso, en ningún caso, podrá superar el 5% de la nota definitiva del curso.</w:t>
      </w:r>
    </w:p>
    <w:p w14:paraId="149E4A0D" w14:textId="77777777" w:rsidR="00DE3BAE" w:rsidRPr="00DE3BAE" w:rsidRDefault="00DE3BAE" w:rsidP="00DE3BAE">
      <w:pPr>
        <w:numPr>
          <w:ilvl w:val="0"/>
          <w:numId w:val="40"/>
        </w:numPr>
        <w:overflowPunct/>
        <w:autoSpaceDE/>
        <w:adjustRightInd/>
        <w:jc w:val="both"/>
        <w:textAlignment w:val="auto"/>
        <w:rPr>
          <w:rFonts w:asciiTheme="minorHAnsi" w:hAnsiTheme="minorHAnsi" w:cstheme="minorHAnsi"/>
          <w:sz w:val="22"/>
          <w:szCs w:val="22"/>
        </w:rPr>
      </w:pPr>
      <w:r w:rsidRPr="00DE3BAE">
        <w:rPr>
          <w:rFonts w:asciiTheme="minorHAnsi" w:hAnsiTheme="minorHAnsi" w:cstheme="minorHAnsi"/>
          <w:sz w:val="22"/>
          <w:szCs w:val="22"/>
        </w:rPr>
        <w:t>Los profesores tendrán autonomía para establecer sus propios criterios de aproximación de notas definitivas, pero deberán siempre informarlo en el programa del curso, el primer día de clase.</w:t>
      </w:r>
    </w:p>
    <w:p w14:paraId="178B90E5" w14:textId="77777777" w:rsidR="00DE3BAE" w:rsidRPr="00DE3BAE" w:rsidRDefault="00DE3BAE" w:rsidP="00DE3BAE">
      <w:pPr>
        <w:numPr>
          <w:ilvl w:val="0"/>
          <w:numId w:val="40"/>
        </w:numPr>
        <w:overflowPunct/>
        <w:autoSpaceDE/>
        <w:adjustRightInd/>
        <w:jc w:val="both"/>
        <w:textAlignment w:val="auto"/>
        <w:rPr>
          <w:rFonts w:asciiTheme="minorHAnsi" w:eastAsia="Batang" w:hAnsiTheme="minorHAnsi" w:cstheme="minorHAnsi"/>
          <w:sz w:val="22"/>
          <w:szCs w:val="22"/>
        </w:rPr>
      </w:pPr>
      <w:r w:rsidRPr="00DE3BAE">
        <w:rPr>
          <w:rFonts w:asciiTheme="minorHAnsi" w:eastAsia="Batang" w:hAnsiTheme="minorHAnsi" w:cstheme="minorHAnsi"/>
          <w:sz w:val="22"/>
          <w:szCs w:val="22"/>
        </w:rPr>
        <w:t xml:space="preserve">Se recomienda establecer desde un inicio las condiciones para la entrega de informes y trabajos, así como los parámetros para la elaboración las actividades en grupo. También indicar los efectos de la entrega tardía de trabajos y de la no entrega. </w:t>
      </w:r>
    </w:p>
    <w:p w14:paraId="60424F32" w14:textId="77777777" w:rsidR="00DE3BAE" w:rsidRPr="00DE3BAE" w:rsidRDefault="00DE3BAE" w:rsidP="00DE3BAE">
      <w:pPr>
        <w:rPr>
          <w:rFonts w:asciiTheme="minorHAnsi" w:eastAsia="Batang" w:hAnsiTheme="minorHAnsi" w:cstheme="minorHAnsi"/>
          <w:sz w:val="22"/>
          <w:szCs w:val="22"/>
        </w:rPr>
      </w:pPr>
    </w:p>
    <w:p w14:paraId="6AE51F3B" w14:textId="77777777" w:rsidR="00DE3BAE" w:rsidRPr="00DE3BAE" w:rsidRDefault="00DE3BAE" w:rsidP="00DE3BAE">
      <w:pPr>
        <w:numPr>
          <w:ilvl w:val="0"/>
          <w:numId w:val="38"/>
        </w:numPr>
        <w:overflowPunct/>
        <w:autoSpaceDE/>
        <w:adjustRightInd/>
        <w:textAlignment w:val="auto"/>
        <w:rPr>
          <w:rFonts w:asciiTheme="minorHAnsi" w:eastAsia="Batang" w:hAnsiTheme="minorHAnsi" w:cstheme="minorHAnsi"/>
          <w:b/>
          <w:sz w:val="22"/>
          <w:szCs w:val="22"/>
        </w:rPr>
      </w:pPr>
      <w:r w:rsidRPr="00DE3BAE">
        <w:rPr>
          <w:rFonts w:asciiTheme="minorHAnsi" w:eastAsia="Batang" w:hAnsiTheme="minorHAnsi" w:cstheme="minorHAnsi"/>
          <w:b/>
          <w:sz w:val="22"/>
          <w:szCs w:val="22"/>
        </w:rPr>
        <w:t>Entrega de calificaciones:</w:t>
      </w:r>
    </w:p>
    <w:p w14:paraId="72EC141D" w14:textId="77777777" w:rsidR="00DE3BAE" w:rsidRPr="00DE3BAE" w:rsidRDefault="00DE3BAE" w:rsidP="00DE3BAE">
      <w:pPr>
        <w:jc w:val="both"/>
        <w:rPr>
          <w:rFonts w:asciiTheme="minorHAnsi" w:eastAsia="Batang" w:hAnsiTheme="minorHAnsi" w:cstheme="minorHAnsi"/>
          <w:sz w:val="22"/>
          <w:szCs w:val="22"/>
        </w:rPr>
      </w:pPr>
    </w:p>
    <w:p w14:paraId="65CC9C23" w14:textId="77777777" w:rsidR="00DE3BAE" w:rsidRPr="00DE3BAE" w:rsidRDefault="00DE3BAE" w:rsidP="00DE3BAE">
      <w:pPr>
        <w:numPr>
          <w:ilvl w:val="0"/>
          <w:numId w:val="41"/>
        </w:numPr>
        <w:overflowPunct/>
        <w:autoSpaceDE/>
        <w:adjustRightInd/>
        <w:ind w:left="1069"/>
        <w:jc w:val="both"/>
        <w:textAlignment w:val="auto"/>
        <w:rPr>
          <w:rFonts w:asciiTheme="minorHAnsi" w:hAnsiTheme="minorHAnsi" w:cstheme="minorHAnsi"/>
          <w:sz w:val="22"/>
          <w:szCs w:val="22"/>
          <w:lang w:eastAsia="es-CO"/>
        </w:rPr>
      </w:pPr>
      <w:r w:rsidRPr="00DE3BAE">
        <w:rPr>
          <w:rFonts w:asciiTheme="minorHAnsi" w:hAnsiTheme="minorHAnsi" w:cstheme="minorHAnsi"/>
          <w:sz w:val="22"/>
          <w:szCs w:val="22"/>
          <w:lang w:eastAsia="es-CO"/>
        </w:rPr>
        <w:t>Todos los profesores de la Universidad deben hacer conocer a sus estudiantes las calificaciones obtenidas, dentro de los diez (10) días hábiles siguientes a la práctica de la evaluación parcial. Exceptuando aquellas correspondientes a los proyectos de grado y prácticas académicas (Art. 68 RGEPr).</w:t>
      </w:r>
    </w:p>
    <w:p w14:paraId="758ED170" w14:textId="77777777" w:rsidR="00DE3BAE" w:rsidRPr="00DE3BAE" w:rsidRDefault="00DE3BAE" w:rsidP="00DE3BAE">
      <w:pPr>
        <w:numPr>
          <w:ilvl w:val="0"/>
          <w:numId w:val="41"/>
        </w:numPr>
        <w:overflowPunct/>
        <w:autoSpaceDE/>
        <w:adjustRightInd/>
        <w:ind w:left="1069"/>
        <w:jc w:val="both"/>
        <w:textAlignment w:val="auto"/>
        <w:rPr>
          <w:rFonts w:asciiTheme="minorHAnsi" w:hAnsiTheme="minorHAnsi" w:cstheme="minorHAnsi"/>
          <w:sz w:val="22"/>
          <w:szCs w:val="22"/>
          <w:lang w:eastAsia="es-CO"/>
        </w:rPr>
      </w:pPr>
      <w:r w:rsidRPr="00DE3BAE">
        <w:rPr>
          <w:rFonts w:asciiTheme="minorHAnsi" w:hAnsiTheme="minorHAnsi" w:cstheme="minorHAnsi"/>
          <w:sz w:val="22"/>
          <w:szCs w:val="22"/>
          <w:lang w:eastAsia="es-CO"/>
        </w:rPr>
        <w:t>Al menos el 30% de las calificaciones debe ser publicado en el sistema banner, a más tardar antes de la semana de retiros de cada semestre (Art. 69 RGEPr).</w:t>
      </w:r>
    </w:p>
    <w:p w14:paraId="0305B705" w14:textId="77777777" w:rsidR="00DE3BAE" w:rsidRPr="00DE3BAE" w:rsidRDefault="00DE3BAE" w:rsidP="00DE3BAE">
      <w:pPr>
        <w:numPr>
          <w:ilvl w:val="0"/>
          <w:numId w:val="41"/>
        </w:numPr>
        <w:overflowPunct/>
        <w:autoSpaceDE/>
        <w:adjustRightInd/>
        <w:ind w:left="1069"/>
        <w:jc w:val="both"/>
        <w:textAlignment w:val="auto"/>
        <w:rPr>
          <w:rFonts w:asciiTheme="minorHAnsi" w:hAnsiTheme="minorHAnsi" w:cstheme="minorHAnsi"/>
          <w:sz w:val="22"/>
          <w:szCs w:val="22"/>
          <w:lang w:eastAsia="es-CO"/>
        </w:rPr>
      </w:pPr>
      <w:r w:rsidRPr="00DE3BAE">
        <w:rPr>
          <w:rFonts w:asciiTheme="minorHAnsi" w:hAnsiTheme="minorHAnsi" w:cstheme="minorHAnsi"/>
          <w:sz w:val="22"/>
          <w:szCs w:val="22"/>
          <w:lang w:eastAsia="es-CO"/>
        </w:rPr>
        <w:t>Antes del examen final, el estudiante tiene el derecho a conocer las calificaciones parciales obtenidas durante el semestre y podrá solicitarlas al profesor (Art. 70 RGEPr).</w:t>
      </w:r>
    </w:p>
    <w:p w14:paraId="0D4ADBB7" w14:textId="535AF38D" w:rsidR="00DE3BAE" w:rsidRDefault="00DE3BAE" w:rsidP="00DE3BAE">
      <w:pPr>
        <w:rPr>
          <w:rFonts w:asciiTheme="minorHAnsi" w:eastAsia="Batang" w:hAnsiTheme="minorHAnsi" w:cstheme="minorHAnsi"/>
          <w:sz w:val="22"/>
          <w:szCs w:val="22"/>
        </w:rPr>
      </w:pPr>
    </w:p>
    <w:p w14:paraId="633E5970" w14:textId="69FA0922" w:rsidR="003F722D" w:rsidRDefault="003F722D" w:rsidP="00DE3BAE">
      <w:pPr>
        <w:rPr>
          <w:rFonts w:asciiTheme="minorHAnsi" w:eastAsia="Batang" w:hAnsiTheme="minorHAnsi" w:cstheme="minorHAnsi"/>
          <w:sz w:val="22"/>
          <w:szCs w:val="22"/>
        </w:rPr>
      </w:pPr>
    </w:p>
    <w:p w14:paraId="383D4953" w14:textId="2232C52E" w:rsidR="003F722D" w:rsidRDefault="003F722D" w:rsidP="00DE3BAE">
      <w:pPr>
        <w:rPr>
          <w:rFonts w:asciiTheme="minorHAnsi" w:eastAsia="Batang" w:hAnsiTheme="minorHAnsi" w:cstheme="minorHAnsi"/>
          <w:sz w:val="22"/>
          <w:szCs w:val="22"/>
        </w:rPr>
      </w:pPr>
    </w:p>
    <w:p w14:paraId="10C328E4" w14:textId="77777777" w:rsidR="003F722D" w:rsidRPr="00DE3BAE" w:rsidRDefault="003F722D" w:rsidP="00DE3BAE">
      <w:pPr>
        <w:rPr>
          <w:rFonts w:asciiTheme="minorHAnsi" w:eastAsia="Batang" w:hAnsiTheme="minorHAnsi" w:cstheme="minorHAnsi"/>
          <w:sz w:val="22"/>
          <w:szCs w:val="22"/>
        </w:rPr>
      </w:pPr>
    </w:p>
    <w:p w14:paraId="0BDBA4FF" w14:textId="77777777" w:rsidR="00DE3BAE" w:rsidRPr="00DE3BAE" w:rsidRDefault="00DE3BAE" w:rsidP="00DE3BAE">
      <w:pPr>
        <w:rPr>
          <w:rFonts w:asciiTheme="minorHAnsi" w:eastAsia="Batang" w:hAnsiTheme="minorHAnsi" w:cstheme="minorHAnsi"/>
          <w:sz w:val="22"/>
          <w:szCs w:val="22"/>
        </w:rPr>
      </w:pPr>
    </w:p>
    <w:p w14:paraId="045586E0" w14:textId="77777777" w:rsidR="00DE3BAE" w:rsidRPr="00DE3BAE" w:rsidRDefault="00DE3BAE" w:rsidP="00DE3BAE">
      <w:pPr>
        <w:numPr>
          <w:ilvl w:val="0"/>
          <w:numId w:val="38"/>
        </w:numPr>
        <w:overflowPunct/>
        <w:autoSpaceDE/>
        <w:adjustRightInd/>
        <w:textAlignment w:val="auto"/>
        <w:rPr>
          <w:rFonts w:asciiTheme="minorHAnsi" w:hAnsiTheme="minorHAnsi" w:cstheme="minorHAnsi"/>
          <w:b/>
          <w:sz w:val="22"/>
          <w:szCs w:val="22"/>
        </w:rPr>
      </w:pPr>
      <w:r w:rsidRPr="00DE3BAE">
        <w:rPr>
          <w:rFonts w:asciiTheme="minorHAnsi" w:hAnsiTheme="minorHAnsi" w:cstheme="minorHAnsi"/>
          <w:b/>
          <w:sz w:val="22"/>
          <w:szCs w:val="22"/>
        </w:rPr>
        <w:t>Notas especiales:</w:t>
      </w:r>
    </w:p>
    <w:p w14:paraId="6023E517" w14:textId="77777777" w:rsidR="00DE3BAE" w:rsidRPr="00DE3BAE" w:rsidRDefault="00DE3BAE" w:rsidP="00DE3BAE">
      <w:pPr>
        <w:rPr>
          <w:rFonts w:asciiTheme="minorHAnsi" w:eastAsia="Batang" w:hAnsiTheme="minorHAnsi" w:cstheme="minorHAnsi"/>
          <w:sz w:val="22"/>
          <w:szCs w:val="22"/>
        </w:rPr>
      </w:pPr>
    </w:p>
    <w:p w14:paraId="5C18929D" w14:textId="77777777" w:rsidR="00DE3BAE" w:rsidRPr="00DE3BAE" w:rsidRDefault="00DE3BAE" w:rsidP="00DE3BAE">
      <w:pPr>
        <w:numPr>
          <w:ilvl w:val="0"/>
          <w:numId w:val="42"/>
        </w:numPr>
        <w:overflowPunct/>
        <w:autoSpaceDE/>
        <w:adjustRightInd/>
        <w:jc w:val="both"/>
        <w:textAlignment w:val="auto"/>
        <w:rPr>
          <w:rFonts w:asciiTheme="minorHAnsi" w:eastAsia="Batang" w:hAnsiTheme="minorHAnsi" w:cstheme="minorHAnsi"/>
          <w:sz w:val="22"/>
          <w:szCs w:val="22"/>
        </w:rPr>
      </w:pPr>
      <w:r w:rsidRPr="00DE3BAE">
        <w:rPr>
          <w:rFonts w:asciiTheme="minorHAnsi" w:eastAsia="Batang" w:hAnsiTheme="minorHAnsi" w:cstheme="minorHAnsi"/>
          <w:i/>
          <w:sz w:val="22"/>
          <w:szCs w:val="22"/>
        </w:rPr>
        <w:t>Incompleto (I)</w:t>
      </w:r>
      <w:r w:rsidRPr="00DE3BAE">
        <w:rPr>
          <w:rFonts w:asciiTheme="minorHAnsi" w:eastAsia="Batang" w:hAnsiTheme="minorHAnsi" w:cstheme="minorHAnsi"/>
          <w:sz w:val="22"/>
          <w:szCs w:val="22"/>
        </w:rPr>
        <w:t>: nota aplicada por el Consejo de Facultad cuando el alumno no haya podido cumplir por razones justificadas, con los requisitos del curso (Art. 57 RGEPr).</w:t>
      </w:r>
    </w:p>
    <w:p w14:paraId="35BD77D6" w14:textId="77777777" w:rsidR="00DE3BAE" w:rsidRPr="00DE3BAE" w:rsidRDefault="00DE3BAE" w:rsidP="00DE3BAE">
      <w:pPr>
        <w:numPr>
          <w:ilvl w:val="0"/>
          <w:numId w:val="43"/>
        </w:numPr>
        <w:overflowPunct/>
        <w:autoSpaceDE/>
        <w:adjustRightInd/>
        <w:ind w:left="1069"/>
        <w:jc w:val="both"/>
        <w:textAlignment w:val="auto"/>
        <w:rPr>
          <w:rFonts w:asciiTheme="minorHAnsi" w:eastAsia="Batang" w:hAnsiTheme="minorHAnsi" w:cstheme="minorHAnsi"/>
          <w:sz w:val="22"/>
          <w:szCs w:val="22"/>
        </w:rPr>
      </w:pPr>
      <w:r w:rsidRPr="00DE3BAE">
        <w:rPr>
          <w:rFonts w:asciiTheme="minorHAnsi" w:eastAsia="Batang" w:hAnsiTheme="minorHAnsi" w:cstheme="minorHAnsi"/>
          <w:i/>
          <w:sz w:val="22"/>
          <w:szCs w:val="22"/>
        </w:rPr>
        <w:t>Incompleto Total (IT)</w:t>
      </w:r>
      <w:r w:rsidRPr="00DE3BAE">
        <w:rPr>
          <w:rFonts w:asciiTheme="minorHAnsi" w:eastAsia="Batang" w:hAnsiTheme="minorHAnsi" w:cstheme="minorHAnsi"/>
          <w:sz w:val="22"/>
          <w:szCs w:val="22"/>
        </w:rPr>
        <w:t>: nota aplicada por el Consejo de Facultad cuando el alumno no haya podido cumplir por razones justificadas, con los requisitos de todos los cursos del periodo académico en el cual se encuentra matriculado (Art. 58 RGEPr).</w:t>
      </w:r>
    </w:p>
    <w:p w14:paraId="40AB2EAC" w14:textId="77777777" w:rsidR="00DE3BAE" w:rsidRPr="00DE3BAE" w:rsidRDefault="00DE3BAE" w:rsidP="00DE3BAE">
      <w:pPr>
        <w:numPr>
          <w:ilvl w:val="0"/>
          <w:numId w:val="43"/>
        </w:numPr>
        <w:overflowPunct/>
        <w:autoSpaceDE/>
        <w:adjustRightInd/>
        <w:ind w:left="1069"/>
        <w:jc w:val="both"/>
        <w:textAlignment w:val="auto"/>
        <w:rPr>
          <w:rFonts w:asciiTheme="minorHAnsi" w:eastAsia="Batang" w:hAnsiTheme="minorHAnsi" w:cstheme="minorHAnsi"/>
          <w:sz w:val="22"/>
          <w:szCs w:val="22"/>
        </w:rPr>
      </w:pPr>
      <w:r w:rsidRPr="00DE3BAE">
        <w:rPr>
          <w:rFonts w:asciiTheme="minorHAnsi" w:eastAsia="Batang" w:hAnsiTheme="minorHAnsi" w:cstheme="minorHAnsi"/>
          <w:i/>
          <w:sz w:val="22"/>
          <w:szCs w:val="22"/>
        </w:rPr>
        <w:t>Pendiente (P)</w:t>
      </w:r>
      <w:r w:rsidRPr="00DE3BAE">
        <w:rPr>
          <w:rFonts w:asciiTheme="minorHAnsi" w:eastAsia="Batang" w:hAnsiTheme="minorHAnsi" w:cstheme="minorHAnsi"/>
          <w:sz w:val="22"/>
          <w:szCs w:val="22"/>
        </w:rPr>
        <w:t xml:space="preserve">: nota aplicada por el profesor cuando al estudiante por razones de fuerza mayor, para cumplir con los requisitos del curso, solo le reste la presentación de una prueba final o no pueda asignársele una calificación antes del plazo determinado por la Dirección de Admisiones y Registro. </w:t>
      </w:r>
      <w:r w:rsidRPr="00DE3BAE">
        <w:rPr>
          <w:rFonts w:asciiTheme="minorHAnsi" w:hAnsiTheme="minorHAnsi" w:cstheme="minorHAnsi"/>
          <w:color w:val="000000"/>
          <w:sz w:val="22"/>
          <w:szCs w:val="22"/>
        </w:rPr>
        <w:t>La nota ‘P’ deberá reemplazarse a más tardar un mes después de terminado el semestre académico o quince (15) días después de ter</w:t>
      </w:r>
      <w:r w:rsidRPr="00DE3BAE">
        <w:rPr>
          <w:rFonts w:asciiTheme="minorHAnsi" w:hAnsiTheme="minorHAnsi" w:cstheme="minorHAnsi"/>
          <w:color w:val="000000"/>
          <w:sz w:val="22"/>
          <w:szCs w:val="22"/>
        </w:rPr>
        <w:softHyphen/>
        <w:t>minado el periodo intersemestral</w:t>
      </w:r>
      <w:r w:rsidRPr="00DE3BAE">
        <w:rPr>
          <w:rFonts w:asciiTheme="minorHAnsi" w:eastAsia="Batang" w:hAnsiTheme="minorHAnsi" w:cstheme="minorHAnsi"/>
          <w:sz w:val="22"/>
          <w:szCs w:val="22"/>
        </w:rPr>
        <w:t xml:space="preserve"> (Art. 59 y Art. 60 RGEPr).</w:t>
      </w:r>
    </w:p>
    <w:p w14:paraId="022A65D6" w14:textId="77777777" w:rsidR="00DE3BAE" w:rsidRPr="00DE3BAE" w:rsidRDefault="00DE3BAE" w:rsidP="00DE3BAE">
      <w:pPr>
        <w:numPr>
          <w:ilvl w:val="0"/>
          <w:numId w:val="43"/>
        </w:numPr>
        <w:overflowPunct/>
        <w:autoSpaceDE/>
        <w:adjustRightInd/>
        <w:ind w:left="1069"/>
        <w:jc w:val="both"/>
        <w:textAlignment w:val="auto"/>
        <w:rPr>
          <w:rFonts w:asciiTheme="minorHAnsi" w:eastAsia="Batang" w:hAnsiTheme="minorHAnsi" w:cstheme="minorHAnsi"/>
          <w:sz w:val="22"/>
          <w:szCs w:val="22"/>
        </w:rPr>
      </w:pPr>
      <w:r w:rsidRPr="00DE3BAE">
        <w:rPr>
          <w:rFonts w:asciiTheme="minorHAnsi" w:eastAsia="Batang" w:hAnsiTheme="minorHAnsi" w:cstheme="minorHAnsi"/>
          <w:i/>
          <w:sz w:val="22"/>
          <w:szCs w:val="22"/>
        </w:rPr>
        <w:t>Pendiente Disciplinario (PD)</w:t>
      </w:r>
      <w:r w:rsidRPr="00DE3BAE">
        <w:rPr>
          <w:rFonts w:asciiTheme="minorHAnsi" w:eastAsia="Batang" w:hAnsiTheme="minorHAnsi" w:cstheme="minorHAnsi"/>
          <w:sz w:val="22"/>
          <w:szCs w:val="22"/>
        </w:rPr>
        <w:t>: nota aplicada por el profesor al estudiante que se encuentre vinculado a un proceso disciplinario. Esa nota será reemplazada una vez culmine definitivamente el proceso (Art. 61 y parágrafo 1 Art. 115 RGEPr).</w:t>
      </w:r>
    </w:p>
    <w:p w14:paraId="2F91850E" w14:textId="77777777" w:rsidR="00DE3BAE" w:rsidRPr="00DE3BAE" w:rsidRDefault="00DE3BAE" w:rsidP="00DE3BAE">
      <w:pPr>
        <w:numPr>
          <w:ilvl w:val="0"/>
          <w:numId w:val="43"/>
        </w:numPr>
        <w:overflowPunct/>
        <w:autoSpaceDE/>
        <w:adjustRightInd/>
        <w:ind w:left="1069"/>
        <w:jc w:val="both"/>
        <w:textAlignment w:val="auto"/>
        <w:rPr>
          <w:rFonts w:asciiTheme="minorHAnsi" w:eastAsia="Batang" w:hAnsiTheme="minorHAnsi" w:cstheme="minorHAnsi"/>
          <w:sz w:val="22"/>
          <w:szCs w:val="22"/>
        </w:rPr>
      </w:pPr>
      <w:r w:rsidRPr="00DE3BAE">
        <w:rPr>
          <w:rFonts w:asciiTheme="minorHAnsi" w:eastAsia="Batang" w:hAnsiTheme="minorHAnsi" w:cstheme="minorHAnsi"/>
          <w:i/>
          <w:sz w:val="22"/>
          <w:szCs w:val="22"/>
        </w:rPr>
        <w:t>Pendiente Especial (PE)</w:t>
      </w:r>
      <w:r w:rsidRPr="00DE3BAE">
        <w:rPr>
          <w:rFonts w:asciiTheme="minorHAnsi" w:eastAsia="Batang" w:hAnsiTheme="minorHAnsi" w:cstheme="minorHAnsi"/>
          <w:sz w:val="22"/>
          <w:szCs w:val="22"/>
        </w:rPr>
        <w:t>: nota excepcional aplicable a aquellos estudiantes que se encuentren desarrollando su correspondiente proyecto de grado y no ha sido concluido, por razones justificadas, dentro del semestre inicialmente establecido (Art. 63 RGEPr).</w:t>
      </w:r>
    </w:p>
    <w:p w14:paraId="7CAA3A68" w14:textId="77777777" w:rsidR="00DE3BAE" w:rsidRPr="00DE3BAE" w:rsidRDefault="00DE3BAE" w:rsidP="00DE3BAE">
      <w:pPr>
        <w:tabs>
          <w:tab w:val="left" w:pos="1961"/>
        </w:tabs>
        <w:rPr>
          <w:rFonts w:asciiTheme="minorHAnsi" w:eastAsia="Batang" w:hAnsiTheme="minorHAnsi" w:cstheme="minorHAnsi"/>
          <w:sz w:val="22"/>
          <w:szCs w:val="22"/>
        </w:rPr>
      </w:pPr>
      <w:r w:rsidRPr="00DE3BAE">
        <w:rPr>
          <w:rFonts w:asciiTheme="minorHAnsi" w:eastAsia="Batang" w:hAnsiTheme="minorHAnsi" w:cstheme="minorHAnsi"/>
          <w:sz w:val="22"/>
          <w:szCs w:val="22"/>
        </w:rPr>
        <w:tab/>
      </w:r>
    </w:p>
    <w:p w14:paraId="298FB433" w14:textId="77777777" w:rsidR="00DE3BAE" w:rsidRPr="00DE3BAE" w:rsidRDefault="00DE3BAE" w:rsidP="00DE3BAE">
      <w:pPr>
        <w:tabs>
          <w:tab w:val="left" w:pos="1961"/>
        </w:tabs>
        <w:rPr>
          <w:rFonts w:asciiTheme="minorHAnsi" w:eastAsia="Batang" w:hAnsiTheme="minorHAnsi" w:cstheme="minorHAnsi"/>
          <w:sz w:val="22"/>
          <w:szCs w:val="22"/>
        </w:rPr>
      </w:pPr>
    </w:p>
    <w:p w14:paraId="0900CB4B" w14:textId="77777777" w:rsidR="00DE3BAE" w:rsidRPr="00DE3BAE" w:rsidRDefault="00DE3BAE" w:rsidP="00DE3BAE">
      <w:pPr>
        <w:numPr>
          <w:ilvl w:val="0"/>
          <w:numId w:val="44"/>
        </w:numPr>
        <w:overflowPunct/>
        <w:autoSpaceDE/>
        <w:adjustRightInd/>
        <w:jc w:val="both"/>
        <w:textAlignment w:val="auto"/>
        <w:rPr>
          <w:rFonts w:asciiTheme="minorHAnsi" w:eastAsia="Batang" w:hAnsiTheme="minorHAnsi" w:cstheme="minorHAnsi"/>
          <w:b/>
          <w:bCs/>
          <w:sz w:val="22"/>
          <w:szCs w:val="22"/>
        </w:rPr>
      </w:pPr>
      <w:r w:rsidRPr="00DE3BAE">
        <w:rPr>
          <w:rFonts w:asciiTheme="minorHAnsi" w:eastAsia="Batang" w:hAnsiTheme="minorHAnsi" w:cstheme="minorHAnsi"/>
          <w:b/>
          <w:bCs/>
          <w:sz w:val="22"/>
          <w:szCs w:val="22"/>
        </w:rPr>
        <w:t>Reclamos:</w:t>
      </w:r>
    </w:p>
    <w:p w14:paraId="7E83A9A6" w14:textId="77777777" w:rsidR="00DE3BAE" w:rsidRPr="00DE3BAE" w:rsidRDefault="00DE3BAE" w:rsidP="00DE3BAE">
      <w:pPr>
        <w:ind w:left="720"/>
        <w:jc w:val="both"/>
        <w:rPr>
          <w:rFonts w:asciiTheme="minorHAnsi" w:eastAsia="Batang" w:hAnsiTheme="minorHAnsi" w:cstheme="minorHAnsi"/>
          <w:b/>
          <w:bCs/>
          <w:sz w:val="22"/>
          <w:szCs w:val="22"/>
        </w:rPr>
      </w:pPr>
    </w:p>
    <w:p w14:paraId="1C10485B" w14:textId="77777777" w:rsidR="00DE3BAE" w:rsidRPr="00DE3BAE" w:rsidRDefault="00DE3BAE" w:rsidP="00DE3BAE">
      <w:pPr>
        <w:pStyle w:val="Piedepgina"/>
        <w:tabs>
          <w:tab w:val="left" w:pos="708"/>
        </w:tabs>
        <w:ind w:left="709"/>
        <w:jc w:val="both"/>
        <w:rPr>
          <w:rFonts w:asciiTheme="minorHAnsi" w:eastAsia="Batang" w:hAnsiTheme="minorHAnsi" w:cstheme="minorHAnsi"/>
        </w:rPr>
      </w:pPr>
      <w:r w:rsidRPr="00DE3BAE">
        <w:rPr>
          <w:rFonts w:asciiTheme="minorHAnsi" w:eastAsia="Batang" w:hAnsiTheme="minorHAnsi" w:cstheme="minorHAnsi"/>
        </w:rPr>
        <w:t xml:space="preserve">Si se trata de </w:t>
      </w:r>
      <w:r w:rsidRPr="00DE3BAE">
        <w:rPr>
          <w:rFonts w:asciiTheme="minorHAnsi" w:eastAsia="Batang" w:hAnsiTheme="minorHAnsi" w:cstheme="minorHAnsi"/>
          <w:bCs/>
        </w:rPr>
        <w:t>una prueba escrita,</w:t>
      </w:r>
      <w:r w:rsidRPr="00DE3BAE">
        <w:rPr>
          <w:rFonts w:asciiTheme="minorHAnsi" w:eastAsia="Batang" w:hAnsiTheme="minorHAnsi" w:cstheme="minorHAnsi"/>
          <w:b/>
          <w:bCs/>
        </w:rPr>
        <w:t xml:space="preserve"> </w:t>
      </w:r>
      <w:r w:rsidRPr="00DE3BAE">
        <w:rPr>
          <w:rFonts w:asciiTheme="minorHAnsi" w:eastAsia="Batang" w:hAnsiTheme="minorHAnsi" w:cstheme="minorHAnsi"/>
        </w:rPr>
        <w:t>el estudiante deberá dirigir el reclamo por escrito, dentro de los cuatro (4) días hábiles siguientes al que conoció la calificación en cuestión. El profesor cuenta con cinco (5) días hábiles para responderle. Si el estudiante considera que la decisión no corresponde a los criterios de evaluación, podrá solicitar la designación de un segundo calificador ante el Consejo de Facultad, dentro de los cuatro (4) días hábiles al conocimiento de la decisión (Art. 64 y 65 del RGEPr).</w:t>
      </w:r>
    </w:p>
    <w:p w14:paraId="37B4990F" w14:textId="77777777" w:rsidR="00DE3BAE" w:rsidRPr="00DE3BAE" w:rsidRDefault="00DE3BAE" w:rsidP="00DE3BAE">
      <w:pPr>
        <w:pStyle w:val="Piedepgina"/>
        <w:tabs>
          <w:tab w:val="left" w:pos="708"/>
        </w:tabs>
        <w:jc w:val="both"/>
        <w:rPr>
          <w:rFonts w:asciiTheme="minorHAnsi" w:eastAsia="Batang" w:hAnsiTheme="minorHAnsi" w:cstheme="minorHAnsi"/>
        </w:rPr>
      </w:pPr>
    </w:p>
    <w:p w14:paraId="2660B1A9" w14:textId="77777777" w:rsidR="00DE3BAE" w:rsidRPr="00DE3BAE" w:rsidRDefault="00DE3BAE" w:rsidP="00DE3BAE">
      <w:pPr>
        <w:pStyle w:val="Piedepgina"/>
        <w:tabs>
          <w:tab w:val="left" w:pos="708"/>
        </w:tabs>
        <w:ind w:left="709"/>
        <w:jc w:val="both"/>
        <w:rPr>
          <w:rFonts w:asciiTheme="minorHAnsi" w:eastAsia="Batang" w:hAnsiTheme="minorHAnsi" w:cstheme="minorHAnsi"/>
        </w:rPr>
      </w:pPr>
      <w:r w:rsidRPr="00DE3BAE">
        <w:rPr>
          <w:rFonts w:asciiTheme="minorHAnsi" w:eastAsia="Batang" w:hAnsiTheme="minorHAnsi" w:cstheme="minorHAnsi"/>
        </w:rPr>
        <w:t>En caso de reclamo por una calificación obtenida en una prueba oral,</w:t>
      </w:r>
      <w:r w:rsidRPr="00DE3BAE">
        <w:rPr>
          <w:rFonts w:asciiTheme="minorHAnsi" w:eastAsia="Batang" w:hAnsiTheme="minorHAnsi" w:cstheme="minorHAnsi"/>
          <w:b/>
          <w:bCs/>
        </w:rPr>
        <w:t xml:space="preserve"> </w:t>
      </w:r>
      <w:r w:rsidRPr="00DE3BAE">
        <w:rPr>
          <w:rFonts w:asciiTheme="minorHAnsi" w:eastAsia="Batang" w:hAnsiTheme="minorHAnsi" w:cstheme="minorHAnsi"/>
        </w:rPr>
        <w:t>el estudiante podrá exponer la razón de su desacuerdo a los profesores evaluadores en el mismo momento en que tiene conocimiento de la nota. Si el grupo evaluador mantiene la calificación, la realización de un nuevo examen quedará a discreción del Consejo de Facultad al que pertenece la materia, previa solicitud escrita del estudiante (Art. 66 del RGEPr).</w:t>
      </w:r>
    </w:p>
    <w:p w14:paraId="3600A40E" w14:textId="77777777" w:rsidR="00DE3BAE" w:rsidRPr="00DE3BAE" w:rsidRDefault="00DE3BAE" w:rsidP="00DE3BAE">
      <w:pPr>
        <w:pStyle w:val="Piedepgina"/>
        <w:tabs>
          <w:tab w:val="left" w:pos="708"/>
        </w:tabs>
        <w:jc w:val="both"/>
        <w:rPr>
          <w:rFonts w:asciiTheme="minorHAnsi" w:eastAsia="Batang" w:hAnsiTheme="minorHAnsi" w:cstheme="minorHAnsi"/>
        </w:rPr>
      </w:pPr>
    </w:p>
    <w:p w14:paraId="51A28C2B" w14:textId="77777777" w:rsidR="00DE3BAE" w:rsidRPr="00DE3BAE" w:rsidRDefault="00DE3BAE" w:rsidP="00DE3BAE">
      <w:pPr>
        <w:pStyle w:val="Piedepgina"/>
        <w:tabs>
          <w:tab w:val="left" w:pos="708"/>
        </w:tabs>
        <w:jc w:val="both"/>
        <w:rPr>
          <w:rFonts w:asciiTheme="minorHAnsi" w:eastAsia="Batang" w:hAnsiTheme="minorHAnsi" w:cstheme="minorHAnsi"/>
        </w:rPr>
      </w:pPr>
    </w:p>
    <w:p w14:paraId="63E83AB7" w14:textId="77777777" w:rsidR="00DE3BAE" w:rsidRPr="00DE3BAE" w:rsidRDefault="00DE3BAE" w:rsidP="00DE3BAE">
      <w:pPr>
        <w:pStyle w:val="Piedepgina"/>
        <w:numPr>
          <w:ilvl w:val="0"/>
          <w:numId w:val="44"/>
        </w:numPr>
        <w:tabs>
          <w:tab w:val="left" w:pos="708"/>
        </w:tabs>
        <w:jc w:val="both"/>
        <w:rPr>
          <w:rFonts w:asciiTheme="minorHAnsi" w:eastAsia="Batang" w:hAnsiTheme="minorHAnsi" w:cstheme="minorHAnsi"/>
          <w:b/>
          <w:bCs/>
        </w:rPr>
      </w:pPr>
      <w:r w:rsidRPr="00DE3BAE">
        <w:rPr>
          <w:rFonts w:asciiTheme="minorHAnsi" w:eastAsia="Batang" w:hAnsiTheme="minorHAnsi" w:cstheme="minorHAnsi"/>
          <w:b/>
          <w:bCs/>
        </w:rPr>
        <w:t>Cambio de notas definitivas:</w:t>
      </w:r>
    </w:p>
    <w:p w14:paraId="5F216A4D" w14:textId="77777777" w:rsidR="00DE3BAE" w:rsidRPr="00DE3BAE" w:rsidRDefault="00DE3BAE" w:rsidP="00DE3BAE">
      <w:pPr>
        <w:pStyle w:val="Piedepgina"/>
        <w:tabs>
          <w:tab w:val="left" w:pos="708"/>
        </w:tabs>
        <w:ind w:left="720"/>
        <w:jc w:val="both"/>
        <w:rPr>
          <w:rFonts w:asciiTheme="minorHAnsi" w:eastAsia="Batang" w:hAnsiTheme="minorHAnsi" w:cstheme="minorHAnsi"/>
          <w:b/>
          <w:bCs/>
        </w:rPr>
      </w:pPr>
    </w:p>
    <w:p w14:paraId="1FF7F46D" w14:textId="2A0468A1" w:rsidR="00DE3BAE" w:rsidRDefault="00DE3BAE" w:rsidP="00DE3BAE">
      <w:pPr>
        <w:pStyle w:val="Piedepgina"/>
        <w:tabs>
          <w:tab w:val="left" w:pos="708"/>
        </w:tabs>
        <w:ind w:left="709"/>
        <w:jc w:val="both"/>
        <w:rPr>
          <w:rFonts w:asciiTheme="minorHAnsi" w:eastAsia="Batang" w:hAnsiTheme="minorHAnsi" w:cstheme="minorHAnsi"/>
        </w:rPr>
      </w:pPr>
      <w:r w:rsidRPr="00DE3BAE">
        <w:rPr>
          <w:rFonts w:asciiTheme="minorHAnsi" w:eastAsia="Batang" w:hAnsiTheme="minorHAnsi" w:cstheme="minorHAnsi"/>
          <w:bCs/>
        </w:rPr>
        <w:t>Vencido el plazo previsto para el cambio notas derivadas de los reclamos presentados, estos solo podrán realizarse con la autorización del c</w:t>
      </w:r>
      <w:r w:rsidRPr="00DE3BAE">
        <w:rPr>
          <w:rFonts w:asciiTheme="minorHAnsi" w:eastAsia="Batang" w:hAnsiTheme="minorHAnsi" w:cstheme="minorHAnsi"/>
        </w:rPr>
        <w:t>oordinador de pregrado del programa al que pertenece la materia (Art. 67 RGEPr).</w:t>
      </w:r>
    </w:p>
    <w:p w14:paraId="062EAC01" w14:textId="77777777" w:rsidR="003F722D" w:rsidRPr="00DE3BAE" w:rsidRDefault="003F722D" w:rsidP="00DE3BAE">
      <w:pPr>
        <w:pStyle w:val="Piedepgina"/>
        <w:tabs>
          <w:tab w:val="left" w:pos="708"/>
        </w:tabs>
        <w:ind w:left="709"/>
        <w:jc w:val="both"/>
        <w:rPr>
          <w:rFonts w:asciiTheme="minorHAnsi" w:eastAsia="Batang" w:hAnsiTheme="minorHAnsi" w:cstheme="minorHAnsi"/>
        </w:rPr>
      </w:pPr>
    </w:p>
    <w:p w14:paraId="0668B505" w14:textId="77777777" w:rsidR="00DE3BAE" w:rsidRPr="00DE3BAE" w:rsidRDefault="00DE3BAE" w:rsidP="00DE3BAE">
      <w:pPr>
        <w:pStyle w:val="Piedepgina"/>
        <w:tabs>
          <w:tab w:val="left" w:pos="708"/>
        </w:tabs>
        <w:jc w:val="both"/>
        <w:rPr>
          <w:rFonts w:asciiTheme="minorHAnsi" w:eastAsia="Batang" w:hAnsiTheme="minorHAnsi" w:cstheme="minorHAnsi"/>
        </w:rPr>
      </w:pPr>
    </w:p>
    <w:p w14:paraId="79F535DD" w14:textId="77777777" w:rsidR="00DE3BAE" w:rsidRPr="00DE3BAE" w:rsidRDefault="00DE3BAE" w:rsidP="00DE3BAE">
      <w:pPr>
        <w:numPr>
          <w:ilvl w:val="0"/>
          <w:numId w:val="44"/>
        </w:numPr>
        <w:overflowPunct/>
        <w:autoSpaceDE/>
        <w:adjustRightInd/>
        <w:jc w:val="both"/>
        <w:textAlignment w:val="auto"/>
        <w:rPr>
          <w:rFonts w:asciiTheme="minorHAnsi" w:eastAsia="Batang" w:hAnsiTheme="minorHAnsi" w:cstheme="minorHAnsi"/>
          <w:b/>
          <w:bCs/>
          <w:sz w:val="22"/>
          <w:szCs w:val="22"/>
        </w:rPr>
      </w:pPr>
      <w:r w:rsidRPr="00DE3BAE">
        <w:rPr>
          <w:rFonts w:asciiTheme="minorHAnsi" w:eastAsia="Batang" w:hAnsiTheme="minorHAnsi" w:cstheme="minorHAnsi"/>
          <w:b/>
          <w:sz w:val="22"/>
          <w:szCs w:val="22"/>
        </w:rPr>
        <w:t>Funciones del monitor:</w:t>
      </w:r>
    </w:p>
    <w:p w14:paraId="4F205034" w14:textId="77777777" w:rsidR="00DE3BAE" w:rsidRPr="00DE3BAE" w:rsidRDefault="00DE3BAE" w:rsidP="00DE3BAE">
      <w:pPr>
        <w:pStyle w:val="Piedepgina"/>
        <w:tabs>
          <w:tab w:val="left" w:pos="708"/>
        </w:tabs>
        <w:jc w:val="both"/>
        <w:rPr>
          <w:rFonts w:asciiTheme="minorHAnsi" w:eastAsia="Batang" w:hAnsiTheme="minorHAnsi" w:cstheme="minorHAnsi"/>
          <w:b/>
          <w:bCs/>
        </w:rPr>
      </w:pPr>
    </w:p>
    <w:p w14:paraId="25B1AA8B" w14:textId="77777777" w:rsidR="00DE3BAE" w:rsidRPr="00DE3BAE" w:rsidRDefault="00DE3BAE" w:rsidP="00DE3BAE">
      <w:pPr>
        <w:pStyle w:val="Piedepgina"/>
        <w:tabs>
          <w:tab w:val="left" w:pos="708"/>
        </w:tabs>
        <w:ind w:left="709"/>
        <w:jc w:val="both"/>
        <w:rPr>
          <w:rFonts w:asciiTheme="minorHAnsi" w:eastAsia="Batang" w:hAnsiTheme="minorHAnsi" w:cstheme="minorHAnsi"/>
          <w:bCs/>
        </w:rPr>
      </w:pPr>
      <w:r w:rsidRPr="00DE3BAE">
        <w:rPr>
          <w:rFonts w:asciiTheme="minorHAnsi" w:eastAsia="Batang" w:hAnsiTheme="minorHAnsi" w:cstheme="minorHAnsi"/>
          <w:bCs/>
        </w:rPr>
        <w:t xml:space="preserve">La principal función del monitor es la de ayudar al profesor en la dirección de las actividades académicas (laboratorios, sesiones de repaso o de ejercicios, asesoría a estudiantes). Así mismo, apoyarlo en la corrección de ejercicios y pruebas. La calificación definitiva de las pruebas será responsabilidad exclusiva del profesor. </w:t>
      </w:r>
    </w:p>
    <w:p w14:paraId="2BE84D32" w14:textId="77777777" w:rsidR="00DE3BAE" w:rsidRPr="00DE3BAE" w:rsidRDefault="00DE3BAE" w:rsidP="00DE3BAE">
      <w:pPr>
        <w:pStyle w:val="Piedepgina"/>
        <w:tabs>
          <w:tab w:val="left" w:pos="708"/>
        </w:tabs>
        <w:jc w:val="both"/>
        <w:rPr>
          <w:rFonts w:asciiTheme="minorHAnsi" w:eastAsia="Batang" w:hAnsiTheme="minorHAnsi" w:cstheme="minorHAnsi"/>
          <w:b/>
          <w:bCs/>
        </w:rPr>
      </w:pPr>
    </w:p>
    <w:p w14:paraId="09E64192" w14:textId="77777777" w:rsidR="00DE3BAE" w:rsidRPr="00DE3BAE" w:rsidRDefault="00DE3BAE" w:rsidP="00DE3BAE">
      <w:pPr>
        <w:pStyle w:val="Piedepgina"/>
        <w:tabs>
          <w:tab w:val="left" w:pos="708"/>
        </w:tabs>
        <w:jc w:val="both"/>
        <w:rPr>
          <w:rFonts w:asciiTheme="minorHAnsi" w:eastAsia="Batang" w:hAnsiTheme="minorHAnsi" w:cstheme="minorHAnsi"/>
          <w:b/>
          <w:bCs/>
        </w:rPr>
      </w:pPr>
    </w:p>
    <w:p w14:paraId="616E3FAD" w14:textId="77777777" w:rsidR="00DE3BAE" w:rsidRPr="00DE3BAE" w:rsidRDefault="00DE3BAE" w:rsidP="00DE3BAE">
      <w:pPr>
        <w:pStyle w:val="Piedepgina"/>
        <w:numPr>
          <w:ilvl w:val="0"/>
          <w:numId w:val="44"/>
        </w:numPr>
        <w:tabs>
          <w:tab w:val="left" w:pos="708"/>
        </w:tabs>
        <w:rPr>
          <w:rFonts w:asciiTheme="minorHAnsi" w:eastAsia="Batang" w:hAnsiTheme="minorHAnsi" w:cstheme="minorHAnsi"/>
          <w:b/>
        </w:rPr>
      </w:pPr>
      <w:r w:rsidRPr="00DE3BAE">
        <w:rPr>
          <w:rFonts w:asciiTheme="minorHAnsi" w:eastAsia="Batang" w:hAnsiTheme="minorHAnsi" w:cstheme="minorHAnsi"/>
          <w:b/>
        </w:rPr>
        <w:t>Reporte de casos disciplinarios:</w:t>
      </w:r>
    </w:p>
    <w:p w14:paraId="5D8DAE2E" w14:textId="77777777" w:rsidR="00DE3BAE" w:rsidRPr="00DE3BAE" w:rsidRDefault="00DE3BAE" w:rsidP="00DE3BAE">
      <w:pPr>
        <w:pStyle w:val="Piedepgina"/>
        <w:tabs>
          <w:tab w:val="left" w:pos="708"/>
        </w:tabs>
        <w:rPr>
          <w:rFonts w:asciiTheme="minorHAnsi" w:eastAsia="Batang" w:hAnsiTheme="minorHAnsi" w:cstheme="minorHAnsi"/>
          <w:b/>
        </w:rPr>
      </w:pPr>
    </w:p>
    <w:p w14:paraId="1F600EDA" w14:textId="77777777" w:rsidR="00DE3BAE" w:rsidRPr="00DE3BAE" w:rsidRDefault="00DE3BAE" w:rsidP="00DE3BAE">
      <w:pPr>
        <w:ind w:left="709"/>
        <w:jc w:val="both"/>
        <w:rPr>
          <w:rFonts w:asciiTheme="minorHAnsi" w:eastAsia="Batang" w:hAnsiTheme="minorHAnsi" w:cstheme="minorHAnsi"/>
          <w:sz w:val="22"/>
          <w:szCs w:val="22"/>
        </w:rPr>
      </w:pPr>
      <w:r w:rsidRPr="00DE3BAE">
        <w:rPr>
          <w:rFonts w:asciiTheme="minorHAnsi" w:eastAsia="Batang" w:hAnsiTheme="minorHAnsi" w:cstheme="minorHAnsi"/>
          <w:sz w:val="22"/>
          <w:szCs w:val="22"/>
        </w:rPr>
        <w:t>Ante la sospecha de una presunta comisión de fraude académico (Art. 115 RGEPr) o de una falta disciplinara (Art. 116 y 117 RGEPr) por parte de uno de sus estudiantes o de cualquier miembro de la comunidad uniandina, los profesores deberán tener en cuenta:</w:t>
      </w:r>
    </w:p>
    <w:p w14:paraId="43268980" w14:textId="77777777" w:rsidR="00DE3BAE" w:rsidRPr="00DE3BAE" w:rsidRDefault="00DE3BAE" w:rsidP="00DE3BAE">
      <w:pPr>
        <w:numPr>
          <w:ilvl w:val="0"/>
          <w:numId w:val="43"/>
        </w:numPr>
        <w:overflowPunct/>
        <w:autoSpaceDE/>
        <w:adjustRightInd/>
        <w:spacing w:before="100" w:beforeAutospacing="1" w:after="100" w:afterAutospacing="1"/>
        <w:ind w:left="1069"/>
        <w:textAlignment w:val="auto"/>
        <w:rPr>
          <w:rFonts w:asciiTheme="minorHAnsi" w:hAnsiTheme="minorHAnsi" w:cstheme="minorHAnsi"/>
          <w:sz w:val="22"/>
          <w:szCs w:val="22"/>
          <w:lang w:val="es-419" w:eastAsia="es-419"/>
        </w:rPr>
      </w:pPr>
      <w:r w:rsidRPr="00DE3BAE">
        <w:rPr>
          <w:rFonts w:asciiTheme="minorHAnsi" w:hAnsiTheme="minorHAnsi" w:cstheme="minorHAnsi"/>
          <w:sz w:val="22"/>
          <w:szCs w:val="22"/>
          <w:lang w:val="es-419" w:eastAsia="es-419"/>
        </w:rPr>
        <w:t xml:space="preserve">Es su deber informar al secretario del Comité Disciplinario de la facultad a la que pertenece el estudiante, mediante comunicación escrita que exprese de manera clara y sucinta los hechos. Se adjuntarán las pruebas correspondientes. (Art. 129 RGEPr). </w:t>
      </w:r>
    </w:p>
    <w:p w14:paraId="3875D834" w14:textId="77777777" w:rsidR="00DE3BAE" w:rsidRPr="00DE3BAE" w:rsidRDefault="00DE3BAE" w:rsidP="00DE3BAE">
      <w:pPr>
        <w:overflowPunct/>
        <w:autoSpaceDE/>
        <w:adjustRightInd/>
        <w:ind w:left="1069"/>
        <w:jc w:val="both"/>
        <w:rPr>
          <w:rFonts w:asciiTheme="minorHAnsi" w:eastAsia="Batang" w:hAnsiTheme="minorHAnsi" w:cstheme="minorHAnsi"/>
          <w:sz w:val="22"/>
          <w:szCs w:val="22"/>
        </w:rPr>
      </w:pPr>
    </w:p>
    <w:p w14:paraId="1BF42187" w14:textId="77777777" w:rsidR="00DE3BAE" w:rsidRPr="00DE3BAE" w:rsidRDefault="00DE3BAE" w:rsidP="00DE3BAE">
      <w:pPr>
        <w:numPr>
          <w:ilvl w:val="0"/>
          <w:numId w:val="43"/>
        </w:numPr>
        <w:overflowPunct/>
        <w:autoSpaceDE/>
        <w:adjustRightInd/>
        <w:ind w:left="1069"/>
        <w:jc w:val="both"/>
        <w:textAlignment w:val="auto"/>
        <w:rPr>
          <w:rFonts w:asciiTheme="minorHAnsi" w:eastAsia="Batang" w:hAnsiTheme="minorHAnsi" w:cstheme="minorHAnsi"/>
          <w:sz w:val="22"/>
          <w:szCs w:val="22"/>
        </w:rPr>
      </w:pPr>
      <w:r w:rsidRPr="00DE3BAE">
        <w:rPr>
          <w:rFonts w:asciiTheme="minorHAnsi" w:eastAsia="Batang" w:hAnsiTheme="minorHAnsi" w:cstheme="minorHAnsi"/>
          <w:sz w:val="22"/>
          <w:szCs w:val="22"/>
        </w:rPr>
        <w:t>A través de un proceso disciplinario el estudiante tendrá la oportunidad formal de presentar su versión sobre los hechos y pronunciarse sobre las decisiones que tomé el Comité (Art. 130 – 146 RGEPr).</w:t>
      </w:r>
    </w:p>
    <w:p w14:paraId="7FB6FB53" w14:textId="77777777" w:rsidR="00DE3BAE" w:rsidRPr="00DE3BAE" w:rsidRDefault="00DE3BAE" w:rsidP="00DE3BAE">
      <w:pPr>
        <w:jc w:val="both"/>
        <w:rPr>
          <w:rFonts w:asciiTheme="minorHAnsi" w:eastAsia="Batang" w:hAnsiTheme="minorHAnsi" w:cstheme="minorHAnsi"/>
          <w:sz w:val="22"/>
          <w:szCs w:val="22"/>
        </w:rPr>
      </w:pPr>
    </w:p>
    <w:p w14:paraId="29D4A3B4" w14:textId="77777777" w:rsidR="00DE3BAE" w:rsidRPr="00DE3BAE" w:rsidRDefault="00DE3BAE" w:rsidP="00DE3BAE">
      <w:pPr>
        <w:numPr>
          <w:ilvl w:val="0"/>
          <w:numId w:val="43"/>
        </w:numPr>
        <w:overflowPunct/>
        <w:autoSpaceDE/>
        <w:adjustRightInd/>
        <w:ind w:left="1069"/>
        <w:jc w:val="both"/>
        <w:textAlignment w:val="auto"/>
        <w:rPr>
          <w:rFonts w:asciiTheme="minorHAnsi" w:eastAsia="Batang" w:hAnsiTheme="minorHAnsi" w:cstheme="minorHAnsi"/>
          <w:sz w:val="22"/>
          <w:szCs w:val="22"/>
        </w:rPr>
      </w:pPr>
      <w:r w:rsidRPr="00DE3BAE">
        <w:rPr>
          <w:rFonts w:asciiTheme="minorHAnsi" w:hAnsiTheme="minorHAnsi" w:cstheme="minorHAnsi"/>
          <w:sz w:val="22"/>
          <w:szCs w:val="22"/>
        </w:rPr>
        <w:t xml:space="preserve">El profesor tiene discreción para hablar con los estudiantes implicados antes de reportar el caso al comité, para informarles al respecto. </w:t>
      </w:r>
    </w:p>
    <w:p w14:paraId="5D98F04E" w14:textId="77777777" w:rsidR="00DE3BAE" w:rsidRPr="00DE3BAE" w:rsidRDefault="00DE3BAE" w:rsidP="00DE3BAE">
      <w:pPr>
        <w:jc w:val="both"/>
        <w:rPr>
          <w:rFonts w:asciiTheme="minorHAnsi" w:eastAsia="Batang" w:hAnsiTheme="minorHAnsi" w:cstheme="minorHAnsi"/>
          <w:sz w:val="22"/>
          <w:szCs w:val="22"/>
        </w:rPr>
      </w:pPr>
    </w:p>
    <w:p w14:paraId="4F47B7DA" w14:textId="77777777" w:rsidR="00DE3BAE" w:rsidRPr="00DE3BAE" w:rsidRDefault="00DE3BAE" w:rsidP="00DE3BAE">
      <w:pPr>
        <w:numPr>
          <w:ilvl w:val="0"/>
          <w:numId w:val="43"/>
        </w:numPr>
        <w:overflowPunct/>
        <w:autoSpaceDE/>
        <w:adjustRightInd/>
        <w:ind w:left="1069"/>
        <w:jc w:val="both"/>
        <w:textAlignment w:val="auto"/>
        <w:rPr>
          <w:rFonts w:asciiTheme="minorHAnsi" w:eastAsia="Batang" w:hAnsiTheme="minorHAnsi" w:cstheme="minorHAnsi"/>
          <w:sz w:val="22"/>
          <w:szCs w:val="22"/>
        </w:rPr>
      </w:pPr>
      <w:r w:rsidRPr="00DE3BAE">
        <w:rPr>
          <w:rFonts w:asciiTheme="minorHAnsi" w:hAnsiTheme="minorHAnsi" w:cstheme="minorHAnsi"/>
          <w:sz w:val="22"/>
          <w:szCs w:val="22"/>
        </w:rPr>
        <w:t>Durante el proceso disciplinario el profesor podrá ser consultado si el Comité lo considera, pero no será parte formal del proceso.</w:t>
      </w:r>
    </w:p>
    <w:p w14:paraId="0D650608" w14:textId="77777777" w:rsidR="00DE3BAE" w:rsidRPr="00DE3BAE" w:rsidRDefault="00DE3BAE" w:rsidP="00DE3BAE">
      <w:pPr>
        <w:jc w:val="both"/>
        <w:rPr>
          <w:rFonts w:asciiTheme="minorHAnsi" w:eastAsia="Batang" w:hAnsiTheme="minorHAnsi" w:cstheme="minorHAnsi"/>
          <w:sz w:val="22"/>
          <w:szCs w:val="22"/>
        </w:rPr>
      </w:pPr>
    </w:p>
    <w:p w14:paraId="77A52098" w14:textId="77777777" w:rsidR="00DE3BAE" w:rsidRPr="00DE3BAE" w:rsidRDefault="00DE3BAE" w:rsidP="00DE3BAE">
      <w:pPr>
        <w:numPr>
          <w:ilvl w:val="0"/>
          <w:numId w:val="43"/>
        </w:numPr>
        <w:overflowPunct/>
        <w:autoSpaceDE/>
        <w:adjustRightInd/>
        <w:ind w:left="1069"/>
        <w:contextualSpacing/>
        <w:jc w:val="both"/>
        <w:textAlignment w:val="auto"/>
        <w:rPr>
          <w:rFonts w:asciiTheme="minorHAnsi" w:hAnsiTheme="minorHAnsi" w:cstheme="minorHAnsi"/>
          <w:sz w:val="22"/>
          <w:szCs w:val="22"/>
        </w:rPr>
      </w:pPr>
      <w:r w:rsidRPr="00DE3BAE">
        <w:rPr>
          <w:rFonts w:asciiTheme="minorHAnsi" w:hAnsiTheme="minorHAnsi" w:cstheme="minorHAnsi"/>
          <w:sz w:val="22"/>
          <w:szCs w:val="22"/>
        </w:rPr>
        <w:t xml:space="preserve">A menos que el estudiante acepte su responsabilidad, el profesor no puede afirmar que cometió una falta disciplinaria. En cualquier conversación con un estudiante que presuntamente haya cometido la falta, el profesor debe ser cuidadoso. La existencia del fraude o de una falta disciplinaria solamente la puede determinar el Comité, después de haberse cumplido el proceso contemplado en los distintos reglamentos de estudiantes de la Universidad. </w:t>
      </w:r>
    </w:p>
    <w:p w14:paraId="14E05032" w14:textId="77777777" w:rsidR="00DE3BAE" w:rsidRPr="00DE3BAE" w:rsidRDefault="00DE3BAE" w:rsidP="00DE3BAE">
      <w:pPr>
        <w:jc w:val="both"/>
        <w:rPr>
          <w:rFonts w:asciiTheme="minorHAnsi" w:hAnsiTheme="minorHAnsi" w:cstheme="minorHAnsi"/>
          <w:sz w:val="22"/>
          <w:szCs w:val="22"/>
        </w:rPr>
      </w:pPr>
    </w:p>
    <w:p w14:paraId="7C715412" w14:textId="77777777" w:rsidR="00DE3BAE" w:rsidRPr="00DE3BAE" w:rsidRDefault="00DE3BAE" w:rsidP="00DE3BAE">
      <w:pPr>
        <w:numPr>
          <w:ilvl w:val="0"/>
          <w:numId w:val="43"/>
        </w:numPr>
        <w:overflowPunct/>
        <w:autoSpaceDE/>
        <w:adjustRightInd/>
        <w:ind w:left="1069"/>
        <w:contextualSpacing/>
        <w:jc w:val="both"/>
        <w:textAlignment w:val="auto"/>
        <w:rPr>
          <w:rFonts w:asciiTheme="minorHAnsi" w:hAnsiTheme="minorHAnsi" w:cstheme="minorHAnsi"/>
          <w:sz w:val="22"/>
          <w:szCs w:val="22"/>
        </w:rPr>
      </w:pPr>
      <w:r w:rsidRPr="00DE3BAE">
        <w:rPr>
          <w:rFonts w:asciiTheme="minorHAnsi" w:hAnsiTheme="minorHAnsi" w:cstheme="minorHAnsi"/>
          <w:sz w:val="22"/>
          <w:szCs w:val="22"/>
        </w:rPr>
        <w:t>La actividad académica en la que se presuma la comisión de un fraude académico deberá ser calificada con Pendiente Disciplinario (PD), (Art. 61 RGEPr). Es indispensable poner el Pendiente Disciplinario pues esta nota es una garantía del respeto por la presunción de inocencia del estudiante.</w:t>
      </w:r>
    </w:p>
    <w:p w14:paraId="22B32270" w14:textId="77777777" w:rsidR="00DE3BAE" w:rsidRPr="00DE3BAE" w:rsidRDefault="00DE3BAE" w:rsidP="00DE3BAE">
      <w:pPr>
        <w:jc w:val="both"/>
        <w:rPr>
          <w:rFonts w:asciiTheme="minorHAnsi" w:hAnsiTheme="minorHAnsi" w:cstheme="minorHAnsi"/>
          <w:sz w:val="22"/>
          <w:szCs w:val="22"/>
        </w:rPr>
      </w:pPr>
    </w:p>
    <w:p w14:paraId="4D3CEBBE" w14:textId="77777777" w:rsidR="00DE3BAE" w:rsidRPr="00DE3BAE" w:rsidRDefault="00DE3BAE" w:rsidP="00DE3BAE">
      <w:pPr>
        <w:numPr>
          <w:ilvl w:val="0"/>
          <w:numId w:val="43"/>
        </w:numPr>
        <w:overflowPunct/>
        <w:autoSpaceDE/>
        <w:adjustRightInd/>
        <w:ind w:left="1069"/>
        <w:contextualSpacing/>
        <w:jc w:val="both"/>
        <w:textAlignment w:val="auto"/>
        <w:rPr>
          <w:rFonts w:asciiTheme="minorHAnsi" w:hAnsiTheme="minorHAnsi" w:cstheme="minorHAnsi"/>
          <w:sz w:val="22"/>
          <w:szCs w:val="22"/>
        </w:rPr>
      </w:pPr>
      <w:r w:rsidRPr="00DE3BAE">
        <w:rPr>
          <w:rFonts w:asciiTheme="minorHAnsi" w:hAnsiTheme="minorHAnsi" w:cstheme="minorHAnsi"/>
          <w:sz w:val="22"/>
          <w:szCs w:val="22"/>
        </w:rPr>
        <w:t>Una vez el profesor reciba copia de la carta por medio de la cual se le notifica al estudiante la culminación del proceso disciplinario, deberá levantar el PD y asignar la nota correspondiente a la actividad académica (Art. 129 y parágrafo 2 Art. 129  RGEPr).</w:t>
      </w:r>
    </w:p>
    <w:p w14:paraId="352CB5AF" w14:textId="77777777" w:rsidR="00DE3BAE" w:rsidRPr="00DE3BAE" w:rsidRDefault="00DE3BAE" w:rsidP="00DE3BAE">
      <w:pPr>
        <w:ind w:left="360"/>
        <w:jc w:val="both"/>
        <w:rPr>
          <w:rFonts w:asciiTheme="minorHAnsi" w:hAnsiTheme="minorHAnsi" w:cstheme="minorHAnsi"/>
          <w:sz w:val="22"/>
          <w:szCs w:val="22"/>
        </w:rPr>
      </w:pPr>
    </w:p>
    <w:p w14:paraId="0F42D65D" w14:textId="5B870E56" w:rsidR="00DE3BAE" w:rsidRDefault="00DE3BAE" w:rsidP="00DE3BAE">
      <w:pPr>
        <w:jc w:val="both"/>
        <w:rPr>
          <w:rFonts w:asciiTheme="minorHAnsi" w:hAnsiTheme="minorHAnsi" w:cstheme="minorHAnsi"/>
          <w:sz w:val="22"/>
          <w:szCs w:val="22"/>
        </w:rPr>
      </w:pPr>
    </w:p>
    <w:p w14:paraId="673DE49D" w14:textId="4C78400A" w:rsidR="003F722D" w:rsidRDefault="003F722D" w:rsidP="00DE3BAE">
      <w:pPr>
        <w:jc w:val="both"/>
        <w:rPr>
          <w:rFonts w:asciiTheme="minorHAnsi" w:hAnsiTheme="minorHAnsi" w:cstheme="minorHAnsi"/>
          <w:sz w:val="22"/>
          <w:szCs w:val="22"/>
        </w:rPr>
      </w:pPr>
    </w:p>
    <w:p w14:paraId="3C3D93C7" w14:textId="77777777" w:rsidR="003F722D" w:rsidRDefault="003F722D" w:rsidP="00DE3BAE">
      <w:pPr>
        <w:jc w:val="both"/>
        <w:rPr>
          <w:rFonts w:asciiTheme="minorHAnsi" w:hAnsiTheme="minorHAnsi" w:cstheme="minorHAnsi"/>
          <w:sz w:val="22"/>
          <w:szCs w:val="22"/>
        </w:rPr>
      </w:pPr>
    </w:p>
    <w:p w14:paraId="26F5BF0A" w14:textId="77777777" w:rsidR="00DE3BAE" w:rsidRPr="00DE3BAE" w:rsidRDefault="00DE3BAE" w:rsidP="00DE3BAE">
      <w:pPr>
        <w:jc w:val="both"/>
        <w:rPr>
          <w:rFonts w:asciiTheme="minorHAnsi" w:hAnsiTheme="minorHAnsi" w:cstheme="minorHAnsi"/>
          <w:sz w:val="22"/>
          <w:szCs w:val="22"/>
        </w:rPr>
      </w:pPr>
    </w:p>
    <w:p w14:paraId="122674D2" w14:textId="77777777" w:rsidR="00DE3BAE" w:rsidRPr="00DE3BAE" w:rsidRDefault="00DE3BAE" w:rsidP="00DE3BAE">
      <w:pPr>
        <w:pStyle w:val="Piedepgina"/>
        <w:numPr>
          <w:ilvl w:val="0"/>
          <w:numId w:val="44"/>
        </w:numPr>
        <w:tabs>
          <w:tab w:val="left" w:pos="708"/>
        </w:tabs>
        <w:rPr>
          <w:rFonts w:asciiTheme="minorHAnsi" w:eastAsia="Batang" w:hAnsiTheme="minorHAnsi" w:cstheme="minorHAnsi"/>
          <w:b/>
        </w:rPr>
      </w:pPr>
      <w:r w:rsidRPr="00DE3BAE">
        <w:rPr>
          <w:rFonts w:asciiTheme="minorHAnsi" w:eastAsia="Batang" w:hAnsiTheme="minorHAnsi" w:cstheme="minorHAnsi"/>
          <w:b/>
        </w:rPr>
        <w:t>Canales de ayuda para estudiantes y profesores:</w:t>
      </w:r>
    </w:p>
    <w:p w14:paraId="685C5741" w14:textId="77777777" w:rsidR="00DE3BAE" w:rsidRPr="00DE3BAE" w:rsidRDefault="00DE3BAE" w:rsidP="00DE3BAE">
      <w:pPr>
        <w:pStyle w:val="Piedepgina"/>
        <w:tabs>
          <w:tab w:val="left" w:pos="708"/>
        </w:tabs>
        <w:rPr>
          <w:rFonts w:asciiTheme="minorHAnsi" w:eastAsia="Batang" w:hAnsiTheme="minorHAnsi" w:cstheme="minorHAnsi"/>
          <w:b/>
        </w:rPr>
      </w:pPr>
    </w:p>
    <w:p w14:paraId="398C56F1" w14:textId="77777777" w:rsidR="00DE3BAE" w:rsidRPr="00DE3BAE" w:rsidRDefault="00DE3BAE" w:rsidP="00DE3BAE">
      <w:pPr>
        <w:pStyle w:val="Piedepgina"/>
        <w:tabs>
          <w:tab w:val="left" w:pos="708"/>
        </w:tabs>
        <w:ind w:left="709"/>
        <w:jc w:val="both"/>
        <w:rPr>
          <w:rFonts w:asciiTheme="minorHAnsi" w:hAnsiTheme="minorHAnsi" w:cstheme="minorHAnsi"/>
        </w:rPr>
      </w:pPr>
      <w:r w:rsidRPr="00DE3BAE">
        <w:rPr>
          <w:rFonts w:asciiTheme="minorHAnsi" w:hAnsiTheme="minorHAnsi" w:cstheme="minorHAnsi"/>
        </w:rPr>
        <w:t>En cualquier momento los profesores y estudiantes podrán apoyarse en la labor de los coordinadores de su programa, la Decanatura de Estudiantes, la Secretaría General de la Universidad y la Oficina del Ombudsperson para consultar sobre asuntos académicos o administrativos según corresponda.</w:t>
      </w:r>
    </w:p>
    <w:p w14:paraId="57F03ED4" w14:textId="77777777" w:rsidR="00DE3BAE" w:rsidRPr="00DE3BAE" w:rsidRDefault="00DE3BAE" w:rsidP="00DE3BAE">
      <w:pPr>
        <w:pStyle w:val="Piedepgina"/>
        <w:tabs>
          <w:tab w:val="left" w:pos="708"/>
        </w:tabs>
        <w:ind w:left="709"/>
        <w:jc w:val="both"/>
        <w:rPr>
          <w:rFonts w:asciiTheme="minorHAnsi" w:hAnsiTheme="minorHAnsi" w:cstheme="minorHAnsi"/>
        </w:rPr>
      </w:pPr>
    </w:p>
    <w:p w14:paraId="36A73EB5" w14:textId="77777777" w:rsidR="00DE3BAE" w:rsidRPr="00DE3BAE" w:rsidRDefault="00DE3BAE" w:rsidP="00DE3BAE">
      <w:pPr>
        <w:numPr>
          <w:ilvl w:val="0"/>
          <w:numId w:val="45"/>
        </w:numPr>
        <w:overflowPunct/>
        <w:autoSpaceDE/>
        <w:adjustRightInd/>
        <w:spacing w:before="100" w:beforeAutospacing="1" w:after="100" w:afterAutospacing="1"/>
        <w:textAlignment w:val="auto"/>
        <w:rPr>
          <w:rFonts w:asciiTheme="minorHAnsi" w:hAnsiTheme="minorHAnsi" w:cstheme="minorHAnsi"/>
          <w:b/>
          <w:sz w:val="22"/>
          <w:szCs w:val="22"/>
          <w:lang w:val="es-419" w:eastAsia="es-419"/>
        </w:rPr>
      </w:pPr>
      <w:r w:rsidRPr="00DE3BAE">
        <w:rPr>
          <w:rFonts w:asciiTheme="minorHAnsi" w:hAnsiTheme="minorHAnsi" w:cstheme="minorHAnsi"/>
          <w:b/>
          <w:sz w:val="22"/>
          <w:szCs w:val="22"/>
          <w:lang w:val="es-419" w:eastAsia="es-419"/>
        </w:rPr>
        <w:t xml:space="preserve">Ajustes razonables </w:t>
      </w:r>
    </w:p>
    <w:p w14:paraId="758B01FB" w14:textId="78B7E168" w:rsidR="003F722D" w:rsidRDefault="00DE3BAE" w:rsidP="003F722D">
      <w:pPr>
        <w:overflowPunct/>
        <w:autoSpaceDE/>
        <w:adjustRightInd/>
        <w:spacing w:before="100" w:beforeAutospacing="1" w:after="100" w:afterAutospacing="1"/>
        <w:ind w:left="709"/>
        <w:rPr>
          <w:rFonts w:asciiTheme="minorHAnsi" w:hAnsiTheme="minorHAnsi" w:cstheme="minorHAnsi"/>
          <w:sz w:val="22"/>
          <w:szCs w:val="22"/>
          <w:lang w:val="es-419" w:eastAsia="es-419"/>
        </w:rPr>
      </w:pPr>
      <w:r w:rsidRPr="00DE3BAE">
        <w:rPr>
          <w:rFonts w:asciiTheme="minorHAnsi" w:hAnsiTheme="minorHAnsi" w:cstheme="minorHAnsi"/>
          <w:sz w:val="22"/>
          <w:szCs w:val="22"/>
          <w:lang w:val="es-419" w:eastAsia="es-419"/>
        </w:rPr>
        <w:t>Según el Art.2 de la Convención sobre los Derechos de las personas con discapacidad de la ONU, se entiende por ajustes razonables "las modificaciones y adaptaciones necesarias y adecuadas que no impongan una carga desproporcionada o indebida, cuando se requieran en un caso particular, para garantizar a las personas con discapacidad el goce o ejercicio, en igualdad de condiciones con las demás, de todos los derechos humanos y libertades fundamentales". Por lo tanto, siéntase en libertad de informar a su profesor lo antes posible si tiene alguna condición o situación de discapacidad, visible o invisible, y requiere de algún tipo de apoyo o ajuste para estar en igualdad de condiciones con los demás estudiantes. En caso dado, por favor justifique su solicitud con un certificado médico o constancia de su situación. Así mismo, lo invitamos a buscar asesoría y apoyo en la dirección de su programa, en la decanatura de Estudiantes (Bloque Ñf, ext.2330, http://centrodeconsejeria.uniandes.edu.co) o en el Programa de Acción por la Igualdad y la Inclusión Social (PAIIS) de la Facultad de Derecho (</w:t>
      </w:r>
      <w:hyperlink r:id="rId7" w:history="1">
        <w:r w:rsidR="003F722D" w:rsidRPr="00D72906">
          <w:rPr>
            <w:rStyle w:val="Hipervnculo"/>
            <w:rFonts w:asciiTheme="minorHAnsi" w:hAnsiTheme="minorHAnsi" w:cstheme="minorHAnsi"/>
            <w:sz w:val="22"/>
            <w:szCs w:val="22"/>
            <w:lang w:val="es-419" w:eastAsia="es-419"/>
          </w:rPr>
          <w:t>paiis@uniandes.edu.co</w:t>
        </w:r>
      </w:hyperlink>
      <w:r w:rsidRPr="00DE3BAE">
        <w:rPr>
          <w:rFonts w:asciiTheme="minorHAnsi" w:hAnsiTheme="minorHAnsi" w:cstheme="minorHAnsi"/>
          <w:sz w:val="22"/>
          <w:szCs w:val="22"/>
          <w:lang w:val="es-419" w:eastAsia="es-419"/>
        </w:rPr>
        <w:t xml:space="preserve">). </w:t>
      </w:r>
    </w:p>
    <w:p w14:paraId="414F4AD1" w14:textId="77777777" w:rsidR="003F722D" w:rsidRPr="003F722D" w:rsidRDefault="003F722D" w:rsidP="003F722D">
      <w:pPr>
        <w:overflowPunct/>
        <w:autoSpaceDE/>
        <w:adjustRightInd/>
        <w:spacing w:before="100" w:beforeAutospacing="1" w:after="100" w:afterAutospacing="1"/>
        <w:ind w:left="709"/>
        <w:rPr>
          <w:rFonts w:asciiTheme="minorHAnsi" w:hAnsiTheme="minorHAnsi" w:cstheme="minorHAnsi"/>
          <w:sz w:val="16"/>
          <w:szCs w:val="16"/>
          <w:lang w:val="es-419" w:eastAsia="es-419"/>
        </w:rPr>
      </w:pPr>
    </w:p>
    <w:p w14:paraId="088FE01B" w14:textId="77777777" w:rsidR="00DE3BAE" w:rsidRPr="003F722D" w:rsidRDefault="00DE3BAE" w:rsidP="00DE3BAE">
      <w:pPr>
        <w:numPr>
          <w:ilvl w:val="0"/>
          <w:numId w:val="45"/>
        </w:numPr>
        <w:overflowPunct/>
        <w:autoSpaceDE/>
        <w:adjustRightInd/>
        <w:spacing w:before="100" w:beforeAutospacing="1" w:after="100" w:afterAutospacing="1"/>
        <w:textAlignment w:val="auto"/>
        <w:rPr>
          <w:rFonts w:asciiTheme="minorHAnsi" w:hAnsiTheme="minorHAnsi" w:cstheme="minorHAnsi"/>
          <w:b/>
          <w:sz w:val="22"/>
          <w:szCs w:val="22"/>
          <w:lang w:val="es-419" w:eastAsia="es-419"/>
        </w:rPr>
      </w:pPr>
      <w:r w:rsidRPr="003F722D">
        <w:rPr>
          <w:rFonts w:asciiTheme="minorHAnsi" w:hAnsiTheme="minorHAnsi" w:cstheme="minorHAnsi"/>
          <w:b/>
          <w:sz w:val="22"/>
          <w:szCs w:val="22"/>
          <w:lang w:val="es-419" w:eastAsia="es-419"/>
        </w:rPr>
        <w:t>Política de momentos difíciles -Nuevo</w:t>
      </w:r>
    </w:p>
    <w:p w14:paraId="2216B0BD" w14:textId="15E197D6" w:rsidR="003F722D" w:rsidRPr="00DE3BAE" w:rsidRDefault="00DE3BAE" w:rsidP="003F722D">
      <w:pPr>
        <w:overflowPunct/>
        <w:autoSpaceDE/>
        <w:adjustRightInd/>
        <w:spacing w:before="100" w:beforeAutospacing="1" w:after="100" w:afterAutospacing="1"/>
        <w:ind w:left="709"/>
        <w:rPr>
          <w:rFonts w:asciiTheme="minorHAnsi" w:hAnsiTheme="minorHAnsi" w:cstheme="minorHAnsi"/>
          <w:b/>
          <w:sz w:val="22"/>
          <w:szCs w:val="22"/>
          <w:lang w:val="es-419" w:eastAsia="es-419"/>
        </w:rPr>
      </w:pPr>
      <w:r w:rsidRPr="003F722D">
        <w:rPr>
          <w:rFonts w:asciiTheme="minorHAnsi" w:hAnsiTheme="minorHAnsi" w:cstheme="minorHAnsi"/>
          <w:sz w:val="22"/>
          <w:szCs w:val="22"/>
        </w:rPr>
        <w:t>En el marco de la situación de Pandemia que vive el país, la vicerrectoría académica sugiera “la adopción de una política de momentos difíciles, que ya había sido adoptada en algunos cursos incluso antes de la pandemia, que consiste en la creación de un espacio seguro en los cursos para expresar dificultades personas con impacto sobre nuestra vida universitaria. Consiste en la inclusión de un párrafo en este sentido en los programas, y la apertura de un canal de comunicación que existe exclusivamente para la manifestación de momentos difíciles. El siguiente, es un ejemplo de la expresión de la política de momentos difíciles: “Todas las personas pueden pasar por un momento difícil que de alguna manera pueda afectar nuestra vida en la Universidad. Pueden ser problemas en casa, con la pareja, incluso estrés por esta u otra materia. Si usted siente que está pasando por un momento complicado, sin importar el motivo, siéntase con la tranquilidad de hablar con la profesora para pedir tiempo o apoyo. Ningún trabajo o entrega puede sobrepasar su salud mental y física. Su bienestar es lo más importante.”</w:t>
      </w:r>
    </w:p>
    <w:p w14:paraId="6ED41278" w14:textId="77777777" w:rsidR="00DE3BAE" w:rsidRPr="00DE3BAE" w:rsidRDefault="00DE3BAE" w:rsidP="00DE3BAE">
      <w:pPr>
        <w:numPr>
          <w:ilvl w:val="0"/>
          <w:numId w:val="45"/>
        </w:numPr>
        <w:overflowPunct/>
        <w:autoSpaceDE/>
        <w:adjustRightInd/>
        <w:spacing w:before="100" w:beforeAutospacing="1" w:after="100" w:afterAutospacing="1"/>
        <w:textAlignment w:val="auto"/>
        <w:rPr>
          <w:rFonts w:asciiTheme="minorHAnsi" w:hAnsiTheme="minorHAnsi" w:cstheme="minorHAnsi"/>
          <w:b/>
          <w:sz w:val="22"/>
          <w:szCs w:val="22"/>
          <w:lang w:val="es-419" w:eastAsia="es-419"/>
        </w:rPr>
      </w:pPr>
      <w:r w:rsidRPr="00DE3BAE">
        <w:rPr>
          <w:rFonts w:asciiTheme="minorHAnsi" w:hAnsiTheme="minorHAnsi" w:cstheme="minorHAnsi"/>
          <w:b/>
          <w:sz w:val="22"/>
          <w:szCs w:val="22"/>
          <w:lang w:val="es-419" w:eastAsia="es-419"/>
        </w:rPr>
        <w:t xml:space="preserve">Respeto por la diversidad </w:t>
      </w:r>
    </w:p>
    <w:p w14:paraId="58D586FE" w14:textId="77777777" w:rsidR="00DE3BAE" w:rsidRPr="00DE3BAE" w:rsidRDefault="00DE3BAE" w:rsidP="00DE3BAE">
      <w:pPr>
        <w:overflowPunct/>
        <w:autoSpaceDE/>
        <w:adjustRightInd/>
        <w:spacing w:before="100" w:beforeAutospacing="1" w:after="100" w:afterAutospacing="1"/>
        <w:ind w:left="709"/>
        <w:rPr>
          <w:rFonts w:asciiTheme="minorHAnsi" w:hAnsiTheme="minorHAnsi" w:cstheme="minorHAnsi"/>
          <w:sz w:val="22"/>
          <w:szCs w:val="22"/>
          <w:lang w:val="es-419" w:eastAsia="es-419"/>
        </w:rPr>
      </w:pPr>
      <w:r w:rsidRPr="00DE3BAE">
        <w:rPr>
          <w:rFonts w:asciiTheme="minorHAnsi" w:hAnsiTheme="minorHAnsi" w:cstheme="minorHAnsi"/>
          <w:sz w:val="22"/>
          <w:szCs w:val="22"/>
          <w:lang w:val="es-419" w:eastAsia="es-419"/>
        </w:rPr>
        <w:t xml:space="preserve">Los valores de inclusión y respeto por la diversidad son fundamentales para nuestra labor. En esta comunidad consideramos inaceptable cualquier situación de acoso, discriminación, matoneo, y/o amenaza. Si alguno de los miembros de esta comunidad siente que está pasando por alguna de estas situaciones o sabe de alguien a quien esto le puede estar pasando puede denunciar su ocurrencia y buscar orientación y apoyo ante alguna de las siguientes instancias: </w:t>
      </w:r>
    </w:p>
    <w:p w14:paraId="12A8B2CA" w14:textId="77777777" w:rsidR="00DE3BAE" w:rsidRPr="00DE3BAE" w:rsidRDefault="00DE3BAE" w:rsidP="00DE3BAE">
      <w:pPr>
        <w:numPr>
          <w:ilvl w:val="0"/>
          <w:numId w:val="46"/>
        </w:numPr>
        <w:overflowPunct/>
        <w:autoSpaceDE/>
        <w:adjustRightInd/>
        <w:spacing w:before="100" w:beforeAutospacing="1" w:after="100" w:afterAutospacing="1"/>
        <w:textAlignment w:val="auto"/>
        <w:rPr>
          <w:rFonts w:asciiTheme="minorHAnsi" w:hAnsiTheme="minorHAnsi" w:cstheme="minorHAnsi"/>
          <w:sz w:val="22"/>
          <w:szCs w:val="22"/>
          <w:lang w:val="es-419" w:eastAsia="es-419"/>
        </w:rPr>
      </w:pPr>
      <w:r w:rsidRPr="00DE3BAE">
        <w:rPr>
          <w:rFonts w:asciiTheme="minorHAnsi" w:hAnsiTheme="minorHAnsi" w:cstheme="minorHAnsi"/>
          <w:sz w:val="22"/>
          <w:szCs w:val="22"/>
          <w:lang w:val="es-419" w:eastAsia="es-419"/>
        </w:rPr>
        <w:t xml:space="preserve">el equipo pedagógico del curso o la dirección del programa, </w:t>
      </w:r>
    </w:p>
    <w:p w14:paraId="6CDFB42A" w14:textId="77777777" w:rsidR="00DE3BAE" w:rsidRPr="00DE3BAE" w:rsidRDefault="00DE3BAE" w:rsidP="00DE3BAE">
      <w:pPr>
        <w:numPr>
          <w:ilvl w:val="0"/>
          <w:numId w:val="46"/>
        </w:numPr>
        <w:overflowPunct/>
        <w:autoSpaceDE/>
        <w:adjustRightInd/>
        <w:spacing w:before="100" w:beforeAutospacing="1" w:after="100" w:afterAutospacing="1"/>
        <w:textAlignment w:val="auto"/>
        <w:rPr>
          <w:rFonts w:asciiTheme="minorHAnsi" w:hAnsiTheme="minorHAnsi" w:cstheme="minorHAnsi"/>
          <w:sz w:val="22"/>
          <w:szCs w:val="22"/>
          <w:lang w:val="es-419" w:eastAsia="es-419"/>
        </w:rPr>
      </w:pPr>
      <w:r w:rsidRPr="00DE3BAE">
        <w:rPr>
          <w:rFonts w:asciiTheme="minorHAnsi" w:hAnsiTheme="minorHAnsi" w:cstheme="minorHAnsi"/>
          <w:sz w:val="22"/>
          <w:szCs w:val="22"/>
          <w:lang w:val="es-419" w:eastAsia="es-419"/>
        </w:rPr>
        <w:t xml:space="preserve">la Decanatura de Estudiantes (DECA), </w:t>
      </w:r>
    </w:p>
    <w:p w14:paraId="5D0FA5B8" w14:textId="77777777" w:rsidR="00DE3BAE" w:rsidRPr="00DE3BAE" w:rsidRDefault="00DE3BAE" w:rsidP="00DE3BAE">
      <w:pPr>
        <w:numPr>
          <w:ilvl w:val="0"/>
          <w:numId w:val="46"/>
        </w:numPr>
        <w:overflowPunct/>
        <w:autoSpaceDE/>
        <w:adjustRightInd/>
        <w:spacing w:before="100" w:beforeAutospacing="1" w:after="100" w:afterAutospacing="1"/>
        <w:textAlignment w:val="auto"/>
        <w:rPr>
          <w:rFonts w:asciiTheme="minorHAnsi" w:hAnsiTheme="minorHAnsi" w:cstheme="minorHAnsi"/>
          <w:sz w:val="22"/>
          <w:szCs w:val="22"/>
          <w:lang w:val="es-419" w:eastAsia="es-419"/>
        </w:rPr>
      </w:pPr>
      <w:r w:rsidRPr="00DE3BAE">
        <w:rPr>
          <w:rFonts w:asciiTheme="minorHAnsi" w:hAnsiTheme="minorHAnsi" w:cstheme="minorHAnsi"/>
          <w:sz w:val="22"/>
          <w:szCs w:val="22"/>
          <w:lang w:val="es-419" w:eastAsia="es-419"/>
        </w:rPr>
        <w:t xml:space="preserve">la Ombudsperson (ombudsperson@uniandes.edu.co). </w:t>
      </w:r>
    </w:p>
    <w:p w14:paraId="3C55646D" w14:textId="77777777" w:rsidR="00DE3BAE" w:rsidRPr="00DE3BAE" w:rsidRDefault="00DE3BAE" w:rsidP="00DE3BAE">
      <w:pPr>
        <w:numPr>
          <w:ilvl w:val="0"/>
          <w:numId w:val="46"/>
        </w:numPr>
        <w:overflowPunct/>
        <w:autoSpaceDE/>
        <w:adjustRightInd/>
        <w:spacing w:before="100" w:beforeAutospacing="1" w:after="100" w:afterAutospacing="1"/>
        <w:textAlignment w:val="auto"/>
        <w:rPr>
          <w:rFonts w:asciiTheme="minorHAnsi" w:hAnsiTheme="minorHAnsi" w:cstheme="minorHAnsi"/>
          <w:sz w:val="22"/>
          <w:szCs w:val="22"/>
          <w:lang w:val="es-419" w:eastAsia="es-419"/>
        </w:rPr>
      </w:pPr>
      <w:r w:rsidRPr="00DE3BAE">
        <w:rPr>
          <w:rFonts w:asciiTheme="minorHAnsi" w:hAnsiTheme="minorHAnsi" w:cstheme="minorHAnsi"/>
          <w:sz w:val="22"/>
          <w:szCs w:val="22"/>
          <w:lang w:val="es-419" w:eastAsia="es-419"/>
        </w:rPr>
        <w:t xml:space="preserve">el Comité MAAD (Maltrato, Acoso, Amenaza y Discriminación) (lineamaad@uniandes.edu.co, https://secretariageneral.uniandes.edu.co/index.php/es/inicio-es/14-noticias/128). </w:t>
      </w:r>
    </w:p>
    <w:p w14:paraId="32FA889C" w14:textId="77777777" w:rsidR="00DE3BAE" w:rsidRPr="00DE3BAE" w:rsidRDefault="00DE3BAE" w:rsidP="00DE3BAE">
      <w:pPr>
        <w:pStyle w:val="NormalWeb"/>
        <w:ind w:left="709"/>
        <w:rPr>
          <w:rFonts w:asciiTheme="minorHAnsi" w:hAnsiTheme="minorHAnsi" w:cstheme="minorHAnsi"/>
          <w:sz w:val="22"/>
          <w:szCs w:val="22"/>
          <w:lang w:val="es-419" w:eastAsia="es-419"/>
        </w:rPr>
      </w:pPr>
      <w:r w:rsidRPr="00DE3BAE">
        <w:rPr>
          <w:rFonts w:asciiTheme="minorHAnsi" w:hAnsiTheme="minorHAnsi" w:cstheme="minorHAnsi"/>
          <w:sz w:val="22"/>
          <w:szCs w:val="22"/>
          <w:lang w:val="es-419" w:eastAsia="es-419"/>
        </w:rPr>
        <w:t>También puede acudir a los representantes estudiantiles (CEU) y/o a los grupos estudiantiles que pueden prestarle apoyo y acompañamiento: No Es Normal (derechoygenero@uniandes.edu.co o https://www.facebook.com/noesnormaluniandes/?fref=ts); Pares de Acompañamiento Contra el Acoso (paca@uniandes.edu.co o https://www.facebook.com/PACA-1475960596003814/?fref=ts). Además, en clase usted podrá solicitar ser identificado con el nombre y los pronombres que usted prefiera, estos pueden coincidir o no con su nombre legal registrado en banner. No obstante, para firmar en listas de asistencia y marcar hojas de exámenes, debe usar su nombre legal.</w:t>
      </w:r>
    </w:p>
    <w:p w14:paraId="5057886F" w14:textId="77777777" w:rsidR="00DE3BAE" w:rsidRDefault="00DE3BAE" w:rsidP="00DE3BAE">
      <w:pPr>
        <w:overflowPunct/>
        <w:autoSpaceDE/>
        <w:adjustRightInd/>
        <w:spacing w:before="100" w:beforeAutospacing="1" w:after="100" w:afterAutospacing="1"/>
        <w:rPr>
          <w:rFonts w:ascii="Arial Narrow" w:hAnsi="Arial Narrow"/>
          <w:sz w:val="24"/>
          <w:szCs w:val="24"/>
          <w:lang w:val="es-419" w:eastAsia="es-419"/>
        </w:rPr>
      </w:pPr>
    </w:p>
    <w:p w14:paraId="4919FA44" w14:textId="77777777" w:rsidR="00DE3BAE" w:rsidRDefault="00DE3BAE" w:rsidP="00DE3BAE">
      <w:pPr>
        <w:pStyle w:val="Piedepgina"/>
        <w:tabs>
          <w:tab w:val="left" w:pos="708"/>
        </w:tabs>
        <w:ind w:left="709"/>
        <w:jc w:val="both"/>
        <w:rPr>
          <w:rFonts w:ascii="Arial Narrow" w:hAnsi="Arial Narrow" w:cs="Calibri"/>
          <w:sz w:val="24"/>
          <w:szCs w:val="24"/>
          <w:lang w:val="es-419"/>
        </w:rPr>
      </w:pPr>
    </w:p>
    <w:p w14:paraId="4CC776A8" w14:textId="77777777" w:rsidR="00C23E9D" w:rsidRPr="00495143" w:rsidRDefault="00C23E9D" w:rsidP="00C3152F">
      <w:pPr>
        <w:jc w:val="right"/>
        <w:rPr>
          <w:rFonts w:ascii="Trebuchet MS" w:hAnsi="Trebuchet MS"/>
          <w:sz w:val="16"/>
          <w:szCs w:val="16"/>
          <w:lang w:val="es-CO"/>
        </w:rPr>
      </w:pPr>
    </w:p>
    <w:sectPr w:rsidR="00C23E9D" w:rsidRPr="00495143" w:rsidSect="00667DCC">
      <w:headerReference w:type="default" r:id="rId8"/>
      <w:footerReference w:type="default" r:id="rId9"/>
      <w:pgSz w:w="12240" w:h="15840" w:code="1"/>
      <w:pgMar w:top="1418" w:right="900" w:bottom="1418" w:left="1134"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8EE1F" w14:textId="77777777" w:rsidR="00FA3FFF" w:rsidRDefault="00FA3FFF" w:rsidP="00A47213">
      <w:r>
        <w:separator/>
      </w:r>
    </w:p>
  </w:endnote>
  <w:endnote w:type="continuationSeparator" w:id="0">
    <w:p w14:paraId="4A1B1240" w14:textId="77777777" w:rsidR="00FA3FFF" w:rsidRDefault="00FA3FFF" w:rsidP="00A4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gfa Rotis Sans Serif">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fa Rotis Semisans">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194A5" w14:textId="77777777" w:rsidR="004072BF" w:rsidRPr="006809E7" w:rsidRDefault="004072BF" w:rsidP="00A37CB1">
    <w:pPr>
      <w:ind w:right="-1085"/>
      <w:jc w:val="both"/>
      <w:rPr>
        <w:rFonts w:ascii="Trebuchet MS" w:hAnsi="Trebuchet MS"/>
        <w:sz w:val="14"/>
      </w:rPr>
    </w:pPr>
    <w:r w:rsidRPr="006809E7">
      <w:rPr>
        <w:rFonts w:ascii="Trebuchet MS" w:hAnsi="Trebuchet MS"/>
        <w:sz w:val="14"/>
      </w:rPr>
      <w:t>Departamento de Matemáticas</w:t>
    </w:r>
  </w:p>
  <w:p w14:paraId="75E058D4" w14:textId="77777777" w:rsidR="004072BF" w:rsidRPr="006809E7" w:rsidRDefault="004072BF" w:rsidP="00A37CB1">
    <w:pPr>
      <w:ind w:right="-1085"/>
      <w:jc w:val="both"/>
      <w:rPr>
        <w:rFonts w:ascii="Trebuchet MS" w:hAnsi="Trebuchet MS"/>
        <w:sz w:val="14"/>
        <w:lang w:val="pt-BR"/>
      </w:rPr>
    </w:pPr>
    <w:r w:rsidRPr="006809E7">
      <w:rPr>
        <w:rFonts w:ascii="Trebuchet MS" w:hAnsi="Trebuchet MS"/>
        <w:sz w:val="14"/>
        <w:lang w:val="pt-BR"/>
      </w:rPr>
      <w:t xml:space="preserve">Cra. 1 N° 18A-10, Bogotá – Colombia Tel. (57.1) 3 39 4949 | 3 39 4999 Ext. 2710 Fax. 3 32 4340  </w:t>
    </w:r>
  </w:p>
  <w:p w14:paraId="3ABCA385" w14:textId="77777777" w:rsidR="004072BF" w:rsidRDefault="00FA3FFF" w:rsidP="00A37CB1">
    <w:pPr>
      <w:ind w:right="-1085"/>
      <w:jc w:val="both"/>
      <w:rPr>
        <w:rFonts w:ascii="Trebuchet MS" w:hAnsi="Trebuchet MS"/>
        <w:sz w:val="14"/>
        <w:lang w:val="pt-BR"/>
      </w:rPr>
    </w:pPr>
    <w:hyperlink r:id="rId1" w:history="1">
      <w:r w:rsidR="004072BF" w:rsidRPr="006809E7">
        <w:rPr>
          <w:rStyle w:val="Hipervnculo"/>
          <w:rFonts w:ascii="Trebuchet MS" w:hAnsi="Trebuchet MS"/>
          <w:sz w:val="14"/>
          <w:lang w:val="pt-BR"/>
        </w:rPr>
        <w:t>http://matematicas.uniandes.edu.co</w:t>
      </w:r>
    </w:hyperlink>
    <w:r w:rsidR="004072BF" w:rsidRPr="006809E7">
      <w:rPr>
        <w:rFonts w:ascii="Trebuchet MS" w:hAnsi="Trebuchet MS"/>
        <w:sz w:val="14"/>
        <w:lang w:val="pt-BR"/>
      </w:rPr>
      <w:t xml:space="preserve"> </w:t>
    </w:r>
  </w:p>
  <w:p w14:paraId="71D9EB5F" w14:textId="77777777" w:rsidR="004072BF" w:rsidRPr="00BA31F1" w:rsidRDefault="004072BF" w:rsidP="001A2C3E">
    <w:pPr>
      <w:ind w:right="-1085"/>
      <w:jc w:val="center"/>
      <w:rPr>
        <w:rFonts w:ascii="Trebuchet MS" w:hAnsi="Trebuchet MS" w:cs="Calibri"/>
        <w:sz w:val="12"/>
        <w:lang w:val="en-US"/>
      </w:rPr>
    </w:pPr>
  </w:p>
  <w:p w14:paraId="50279558" w14:textId="77777777" w:rsidR="004072BF" w:rsidRPr="00BA31F1" w:rsidRDefault="004072BF" w:rsidP="003B2658">
    <w:pPr>
      <w:ind w:right="-1085"/>
      <w:rPr>
        <w:rFonts w:ascii="Trebuchet MS" w:hAnsi="Trebuchet MS" w:cs="Calibri"/>
        <w:sz w:val="12"/>
        <w:lang w:val="en-US"/>
      </w:rPr>
    </w:pPr>
  </w:p>
  <w:p w14:paraId="1999384C" w14:textId="77777777" w:rsidR="004072BF" w:rsidRDefault="004072BF" w:rsidP="001A2C3E">
    <w:pPr>
      <w:ind w:right="-1085"/>
      <w:jc w:val="center"/>
      <w:rPr>
        <w:rFonts w:ascii="Trebuchet MS" w:hAnsi="Trebuchet MS" w:cs="Calibri"/>
        <w:sz w:val="12"/>
      </w:rPr>
    </w:pPr>
    <w:r w:rsidRPr="006809E7">
      <w:rPr>
        <w:rFonts w:ascii="Trebuchet MS" w:hAnsi="Trebuchet MS" w:cs="Calibri"/>
        <w:sz w:val="12"/>
      </w:rPr>
      <w:t>Universidad de los Andes | Vigilada Mineducación | Reconocimiento como Universidad: Decreto 1297 del 30 de mayo de 1964. Reconocimiento personería jurídica: Resolución 28 del 23 de</w:t>
    </w:r>
  </w:p>
  <w:p w14:paraId="26118198" w14:textId="77777777" w:rsidR="004072BF" w:rsidRDefault="004072BF" w:rsidP="001A2C3E">
    <w:pPr>
      <w:ind w:right="-1085"/>
      <w:jc w:val="center"/>
      <w:rPr>
        <w:rFonts w:ascii="Trebuchet MS" w:hAnsi="Trebuchet MS" w:cs="Calibri"/>
        <w:sz w:val="14"/>
      </w:rPr>
    </w:pPr>
    <w:r w:rsidRPr="006809E7">
      <w:rPr>
        <w:rFonts w:ascii="Trebuchet MS" w:hAnsi="Trebuchet MS" w:cs="Calibri"/>
        <w:sz w:val="12"/>
      </w:rPr>
      <w:t>febrero de 1949 Minjusticia</w:t>
    </w:r>
    <w:r w:rsidRPr="006809E7">
      <w:rPr>
        <w:rFonts w:ascii="Trebuchet MS" w:hAnsi="Trebuchet MS" w:cs="Calibri"/>
        <w:sz w:val="14"/>
      </w:rPr>
      <w:t>.</w:t>
    </w:r>
  </w:p>
  <w:p w14:paraId="4DE22E24" w14:textId="77777777" w:rsidR="004072BF" w:rsidRDefault="004072BF" w:rsidP="001A2C3E">
    <w:pPr>
      <w:ind w:right="-1085"/>
      <w:jc w:val="center"/>
      <w:rPr>
        <w:rFonts w:ascii="Trebuchet MS" w:hAnsi="Trebuchet MS" w:cs="Calibri"/>
        <w:sz w:val="14"/>
      </w:rPr>
    </w:pPr>
  </w:p>
  <w:p w14:paraId="7910F91C" w14:textId="77777777" w:rsidR="004072BF" w:rsidRPr="00D97450" w:rsidRDefault="004072BF" w:rsidP="001A2C3E">
    <w:pPr>
      <w:ind w:right="-1085"/>
      <w:jc w:val="center"/>
      <w:rPr>
        <w:rFonts w:ascii="Agfa Rotis Semisans" w:hAnsi="Agfa Rotis Semisans"/>
        <w:sz w:val="14"/>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17217" w14:textId="77777777" w:rsidR="00FA3FFF" w:rsidRDefault="00FA3FFF" w:rsidP="00A47213">
      <w:r>
        <w:separator/>
      </w:r>
    </w:p>
  </w:footnote>
  <w:footnote w:type="continuationSeparator" w:id="0">
    <w:p w14:paraId="4194B88E" w14:textId="77777777" w:rsidR="00FA3FFF" w:rsidRDefault="00FA3FFF" w:rsidP="00A47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30" w:type="dxa"/>
      <w:jc w:val="center"/>
      <w:tblLook w:val="04A0" w:firstRow="1" w:lastRow="0" w:firstColumn="1" w:lastColumn="0" w:noHBand="0" w:noVBand="1"/>
    </w:tblPr>
    <w:tblGrid>
      <w:gridCol w:w="3096"/>
      <w:gridCol w:w="1845"/>
      <w:gridCol w:w="4989"/>
    </w:tblGrid>
    <w:tr w:rsidR="004072BF" w:rsidRPr="00832264" w14:paraId="4888CC29" w14:textId="77777777" w:rsidTr="00237E80">
      <w:trPr>
        <w:trHeight w:val="274"/>
        <w:jc w:val="center"/>
      </w:trPr>
      <w:tc>
        <w:tcPr>
          <w:tcW w:w="3096" w:type="dxa"/>
          <w:vMerge w:val="restart"/>
          <w:vAlign w:val="center"/>
        </w:tcPr>
        <w:p w14:paraId="5C17B947" w14:textId="77777777" w:rsidR="004072BF" w:rsidRPr="00832264" w:rsidRDefault="004072BF" w:rsidP="00237E80">
          <w:pPr>
            <w:jc w:val="center"/>
            <w:rPr>
              <w:rFonts w:ascii="Arial" w:hAnsi="Arial" w:cs="Arial"/>
              <w:sz w:val="24"/>
              <w:szCs w:val="24"/>
            </w:rPr>
          </w:pPr>
          <w:r w:rsidRPr="004D6ACD">
            <w:rPr>
              <w:rFonts w:ascii="Arial" w:hAnsi="Arial" w:cs="Arial"/>
              <w:noProof/>
              <w:sz w:val="24"/>
              <w:szCs w:val="24"/>
              <w:lang w:val="es-CO" w:eastAsia="es-CO"/>
            </w:rPr>
            <w:drawing>
              <wp:inline distT="0" distB="0" distL="0" distR="0" wp14:anchorId="0D41E74A" wp14:editId="3452C000">
                <wp:extent cx="1819275" cy="771525"/>
                <wp:effectExtent l="0" t="0" r="0" b="0"/>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771525"/>
                        </a:xfrm>
                        <a:prstGeom prst="rect">
                          <a:avLst/>
                        </a:prstGeom>
                        <a:noFill/>
                        <a:ln>
                          <a:noFill/>
                        </a:ln>
                      </pic:spPr>
                    </pic:pic>
                  </a:graphicData>
                </a:graphic>
              </wp:inline>
            </w:drawing>
          </w:r>
        </w:p>
      </w:tc>
      <w:tc>
        <w:tcPr>
          <w:tcW w:w="1845" w:type="dxa"/>
          <w:vAlign w:val="center"/>
        </w:tcPr>
        <w:p w14:paraId="152BAD17" w14:textId="77777777" w:rsidR="004072BF" w:rsidRPr="00832264" w:rsidRDefault="004072BF" w:rsidP="00237E80">
          <w:pPr>
            <w:jc w:val="center"/>
            <w:rPr>
              <w:rFonts w:ascii="Arial" w:hAnsi="Arial" w:cs="Arial"/>
              <w:b/>
              <w:sz w:val="24"/>
              <w:szCs w:val="24"/>
            </w:rPr>
          </w:pPr>
        </w:p>
      </w:tc>
      <w:tc>
        <w:tcPr>
          <w:tcW w:w="4989" w:type="dxa"/>
          <w:vAlign w:val="center"/>
        </w:tcPr>
        <w:p w14:paraId="479C0C18" w14:textId="706A357E" w:rsidR="004072BF" w:rsidRPr="00896E25" w:rsidRDefault="004072BF" w:rsidP="00237E80">
          <w:pPr>
            <w:jc w:val="right"/>
            <w:rPr>
              <w:rFonts w:ascii="Arial" w:hAnsi="Arial" w:cs="Arial"/>
              <w:b/>
              <w:sz w:val="24"/>
              <w:szCs w:val="24"/>
            </w:rPr>
          </w:pPr>
          <w:r w:rsidRPr="00896E25">
            <w:rPr>
              <w:rFonts w:ascii="Arial" w:hAnsi="Arial" w:cs="Arial"/>
              <w:b/>
            </w:rPr>
            <w:t>DEPARTAME</w:t>
          </w:r>
          <w:r w:rsidR="00BA31F1">
            <w:rPr>
              <w:rFonts w:ascii="Arial" w:hAnsi="Arial" w:cs="Arial"/>
              <w:b/>
            </w:rPr>
            <w:t>N</w:t>
          </w:r>
          <w:r w:rsidRPr="00896E25">
            <w:rPr>
              <w:rFonts w:ascii="Arial" w:hAnsi="Arial" w:cs="Arial"/>
              <w:b/>
            </w:rPr>
            <w:t>TO DE  MATEMATICAS</w:t>
          </w:r>
        </w:p>
      </w:tc>
    </w:tr>
    <w:tr w:rsidR="004072BF" w:rsidRPr="00832264" w14:paraId="5171A299" w14:textId="77777777" w:rsidTr="00237E80">
      <w:trPr>
        <w:trHeight w:val="122"/>
        <w:jc w:val="center"/>
      </w:trPr>
      <w:tc>
        <w:tcPr>
          <w:tcW w:w="3096" w:type="dxa"/>
          <w:vMerge/>
          <w:vAlign w:val="center"/>
        </w:tcPr>
        <w:p w14:paraId="430D19C2" w14:textId="77777777" w:rsidR="004072BF" w:rsidRPr="00832264" w:rsidRDefault="004072BF" w:rsidP="00237E80">
          <w:pPr>
            <w:jc w:val="center"/>
            <w:rPr>
              <w:rFonts w:ascii="Arial" w:hAnsi="Arial" w:cs="Arial"/>
              <w:sz w:val="24"/>
              <w:szCs w:val="24"/>
            </w:rPr>
          </w:pPr>
        </w:p>
      </w:tc>
      <w:tc>
        <w:tcPr>
          <w:tcW w:w="1845" w:type="dxa"/>
          <w:vMerge w:val="restart"/>
          <w:vAlign w:val="center"/>
        </w:tcPr>
        <w:p w14:paraId="68A211A6" w14:textId="77777777" w:rsidR="004072BF" w:rsidRPr="00832264" w:rsidRDefault="004072BF" w:rsidP="00237E80">
          <w:pPr>
            <w:pStyle w:val="Sinespaciado"/>
            <w:jc w:val="center"/>
            <w:rPr>
              <w:rFonts w:ascii="Arial" w:hAnsi="Arial" w:cs="Arial"/>
              <w:b/>
              <w:sz w:val="24"/>
              <w:szCs w:val="24"/>
            </w:rPr>
          </w:pPr>
        </w:p>
      </w:tc>
      <w:tc>
        <w:tcPr>
          <w:tcW w:w="4989" w:type="dxa"/>
          <w:vAlign w:val="center"/>
        </w:tcPr>
        <w:p w14:paraId="2C8BF5E8" w14:textId="7AA861AC" w:rsidR="004072BF" w:rsidRPr="00A5729A" w:rsidRDefault="004072BF" w:rsidP="008B370A">
          <w:pPr>
            <w:pStyle w:val="Encabezado"/>
            <w:tabs>
              <w:tab w:val="clear" w:pos="4419"/>
              <w:tab w:val="clear" w:pos="8838"/>
            </w:tabs>
            <w:jc w:val="right"/>
            <w:rPr>
              <w:rFonts w:ascii="Arial" w:hAnsi="Arial" w:cs="Arial"/>
              <w:sz w:val="20"/>
              <w:szCs w:val="20"/>
            </w:rPr>
          </w:pPr>
          <w:r w:rsidRPr="00A5729A">
            <w:rPr>
              <w:rFonts w:ascii="Arial" w:hAnsi="Arial" w:cs="Arial"/>
              <w:sz w:val="20"/>
              <w:szCs w:val="20"/>
            </w:rPr>
            <w:t>MATE-</w:t>
          </w:r>
          <w:r>
            <w:rPr>
              <w:rFonts w:ascii="Arial" w:hAnsi="Arial" w:cs="Arial"/>
              <w:sz w:val="20"/>
              <w:szCs w:val="20"/>
            </w:rPr>
            <w:t>1203</w:t>
          </w:r>
        </w:p>
        <w:p w14:paraId="10658EA4" w14:textId="6D19D23F" w:rsidR="004072BF" w:rsidRPr="00A5729A" w:rsidRDefault="004072BF" w:rsidP="00237E80">
          <w:pPr>
            <w:pStyle w:val="Encabezado"/>
            <w:tabs>
              <w:tab w:val="clear" w:pos="4419"/>
              <w:tab w:val="clear" w:pos="8838"/>
            </w:tabs>
            <w:jc w:val="right"/>
            <w:rPr>
              <w:rFonts w:ascii="Arial" w:hAnsi="Arial" w:cs="Arial"/>
              <w:sz w:val="20"/>
              <w:szCs w:val="20"/>
            </w:rPr>
          </w:pPr>
          <w:r>
            <w:rPr>
              <w:rFonts w:ascii="Arial" w:hAnsi="Arial" w:cs="Arial"/>
              <w:sz w:val="20"/>
              <w:szCs w:val="20"/>
            </w:rPr>
            <w:t xml:space="preserve">Semestre </w:t>
          </w:r>
          <w:r w:rsidRPr="00A5729A">
            <w:rPr>
              <w:rFonts w:ascii="Arial" w:hAnsi="Arial" w:cs="Arial"/>
              <w:sz w:val="20"/>
              <w:szCs w:val="20"/>
            </w:rPr>
            <w:t>2020</w:t>
          </w:r>
          <w:r>
            <w:rPr>
              <w:rFonts w:ascii="Arial" w:hAnsi="Arial" w:cs="Arial"/>
              <w:sz w:val="20"/>
              <w:szCs w:val="20"/>
            </w:rPr>
            <w:t>-20</w:t>
          </w:r>
        </w:p>
        <w:p w14:paraId="4AB65F44" w14:textId="77777777" w:rsidR="004072BF" w:rsidRPr="00C60ECE" w:rsidRDefault="004072BF" w:rsidP="00237E80">
          <w:pPr>
            <w:pStyle w:val="Encabezado"/>
            <w:tabs>
              <w:tab w:val="clear" w:pos="4419"/>
              <w:tab w:val="clear" w:pos="8838"/>
            </w:tabs>
            <w:jc w:val="right"/>
            <w:rPr>
              <w:rFonts w:ascii="Arial" w:hAnsi="Arial" w:cs="Arial"/>
              <w:sz w:val="16"/>
              <w:szCs w:val="16"/>
              <w:highlight w:val="yellow"/>
            </w:rPr>
          </w:pPr>
        </w:p>
      </w:tc>
    </w:tr>
    <w:tr w:rsidR="004072BF" w:rsidRPr="008B370A" w14:paraId="136830F2" w14:textId="77777777" w:rsidTr="00237E80">
      <w:trPr>
        <w:trHeight w:val="282"/>
        <w:jc w:val="center"/>
      </w:trPr>
      <w:tc>
        <w:tcPr>
          <w:tcW w:w="3096" w:type="dxa"/>
          <w:vMerge/>
          <w:vAlign w:val="center"/>
        </w:tcPr>
        <w:p w14:paraId="0F779AD5" w14:textId="77777777" w:rsidR="004072BF" w:rsidRPr="00832264" w:rsidRDefault="004072BF" w:rsidP="00237E80">
          <w:pPr>
            <w:jc w:val="center"/>
            <w:rPr>
              <w:rFonts w:ascii="Arial" w:hAnsi="Arial" w:cs="Arial"/>
              <w:sz w:val="24"/>
              <w:szCs w:val="24"/>
            </w:rPr>
          </w:pPr>
        </w:p>
      </w:tc>
      <w:tc>
        <w:tcPr>
          <w:tcW w:w="1845" w:type="dxa"/>
          <w:vMerge/>
          <w:vAlign w:val="center"/>
        </w:tcPr>
        <w:p w14:paraId="7A7B8949" w14:textId="77777777" w:rsidR="004072BF" w:rsidRPr="00832264" w:rsidRDefault="004072BF" w:rsidP="00237E80">
          <w:pPr>
            <w:jc w:val="center"/>
            <w:rPr>
              <w:rFonts w:ascii="Arial" w:hAnsi="Arial" w:cs="Arial"/>
              <w:sz w:val="24"/>
              <w:szCs w:val="24"/>
            </w:rPr>
          </w:pPr>
        </w:p>
      </w:tc>
      <w:tc>
        <w:tcPr>
          <w:tcW w:w="4989" w:type="dxa"/>
          <w:vAlign w:val="center"/>
        </w:tcPr>
        <w:p w14:paraId="0567AA81" w14:textId="77777777" w:rsidR="004072BF" w:rsidRDefault="004072BF" w:rsidP="00A5729A">
          <w:pPr>
            <w:pStyle w:val="Encabezado"/>
            <w:tabs>
              <w:tab w:val="clear" w:pos="4419"/>
              <w:tab w:val="clear" w:pos="8838"/>
            </w:tabs>
            <w:jc w:val="right"/>
            <w:rPr>
              <w:rFonts w:ascii="Arial" w:hAnsi="Arial" w:cs="Arial"/>
              <w:sz w:val="20"/>
              <w:szCs w:val="20"/>
            </w:rPr>
          </w:pPr>
          <w:r>
            <w:rPr>
              <w:rFonts w:ascii="Arial" w:hAnsi="Arial" w:cs="Arial"/>
              <w:sz w:val="20"/>
              <w:szCs w:val="20"/>
            </w:rPr>
            <w:t>COORDINADOR DEL CURSO</w:t>
          </w:r>
        </w:p>
        <w:p w14:paraId="704EA04A" w14:textId="2E985FC7" w:rsidR="004072BF" w:rsidRPr="007456B2" w:rsidRDefault="004072BF" w:rsidP="00A5729A">
          <w:pPr>
            <w:pStyle w:val="Encabezado"/>
            <w:tabs>
              <w:tab w:val="clear" w:pos="4419"/>
              <w:tab w:val="clear" w:pos="8838"/>
            </w:tabs>
            <w:jc w:val="right"/>
            <w:rPr>
              <w:rFonts w:ascii="Arial" w:hAnsi="Arial" w:cs="Arial"/>
              <w:sz w:val="20"/>
              <w:szCs w:val="20"/>
              <w:highlight w:val="yellow"/>
            </w:rPr>
          </w:pPr>
          <w:r w:rsidRPr="00BA31F1">
            <w:rPr>
              <w:rFonts w:ascii="Arial" w:hAnsi="Arial" w:cs="Arial"/>
              <w:sz w:val="20"/>
              <w:szCs w:val="20"/>
            </w:rPr>
            <w:t>Oscar Oswaldo Zapata (ozapata@uniandes.edu.co)</w:t>
          </w:r>
        </w:p>
      </w:tc>
    </w:tr>
    <w:tr w:rsidR="004072BF" w:rsidRPr="00896E25" w14:paraId="3FF6BF60" w14:textId="77777777" w:rsidTr="00237E80">
      <w:trPr>
        <w:trHeight w:val="272"/>
        <w:jc w:val="center"/>
      </w:trPr>
      <w:tc>
        <w:tcPr>
          <w:tcW w:w="3096" w:type="dxa"/>
          <w:vMerge/>
          <w:vAlign w:val="center"/>
        </w:tcPr>
        <w:p w14:paraId="1F2A6359" w14:textId="77777777" w:rsidR="004072BF" w:rsidRPr="00832264" w:rsidRDefault="004072BF" w:rsidP="00237E80">
          <w:pPr>
            <w:jc w:val="center"/>
            <w:rPr>
              <w:rFonts w:ascii="Arial" w:hAnsi="Arial" w:cs="Arial"/>
              <w:sz w:val="24"/>
              <w:szCs w:val="24"/>
            </w:rPr>
          </w:pPr>
        </w:p>
      </w:tc>
      <w:tc>
        <w:tcPr>
          <w:tcW w:w="1845" w:type="dxa"/>
          <w:vMerge/>
          <w:vAlign w:val="center"/>
        </w:tcPr>
        <w:p w14:paraId="3831FFFC" w14:textId="77777777" w:rsidR="004072BF" w:rsidRPr="00832264" w:rsidRDefault="004072BF" w:rsidP="00237E80">
          <w:pPr>
            <w:jc w:val="center"/>
            <w:rPr>
              <w:rFonts w:ascii="Arial" w:hAnsi="Arial" w:cs="Arial"/>
              <w:sz w:val="24"/>
              <w:szCs w:val="24"/>
            </w:rPr>
          </w:pPr>
        </w:p>
      </w:tc>
      <w:tc>
        <w:tcPr>
          <w:tcW w:w="4989" w:type="dxa"/>
          <w:vAlign w:val="center"/>
        </w:tcPr>
        <w:p w14:paraId="478D69CC" w14:textId="379D3907" w:rsidR="004072BF" w:rsidRPr="00BA31F1" w:rsidRDefault="004072BF" w:rsidP="003E145A">
          <w:pPr>
            <w:jc w:val="right"/>
            <w:rPr>
              <w:rFonts w:ascii="Arial" w:hAnsi="Arial" w:cs="Arial"/>
              <w:lang w:val="es-CO"/>
            </w:rPr>
          </w:pPr>
          <w:r w:rsidRPr="00BA31F1">
            <w:rPr>
              <w:rFonts w:ascii="Arial" w:hAnsi="Arial" w:cs="Arial"/>
              <w:lang w:val="es-CO"/>
            </w:rPr>
            <w:t>PROFESOR</w:t>
          </w:r>
        </w:p>
        <w:p w14:paraId="3A1E8590" w14:textId="3DD6756F" w:rsidR="004072BF" w:rsidRPr="00BA31F1" w:rsidRDefault="00BA31F1" w:rsidP="005260E4">
          <w:pPr>
            <w:jc w:val="right"/>
            <w:rPr>
              <w:rFonts w:ascii="Arial" w:hAnsi="Arial" w:cs="Arial"/>
              <w:lang w:val="es-CO"/>
            </w:rPr>
          </w:pPr>
          <w:r w:rsidRPr="00BA31F1">
            <w:rPr>
              <w:rFonts w:ascii="Arial" w:hAnsi="Arial" w:cs="Arial"/>
              <w:lang w:val="es-CO"/>
            </w:rPr>
            <w:t>Alex Rolando Bueno</w:t>
          </w:r>
          <w:r w:rsidR="004072BF" w:rsidRPr="00BA31F1">
            <w:rPr>
              <w:rFonts w:ascii="Arial" w:hAnsi="Arial" w:cs="Arial"/>
              <w:lang w:val="es-CO"/>
            </w:rPr>
            <w:t xml:space="preserve"> (</w:t>
          </w:r>
          <w:r>
            <w:rPr>
              <w:rFonts w:ascii="Arial" w:hAnsi="Arial" w:cs="Arial"/>
              <w:lang w:val="es-CO"/>
            </w:rPr>
            <w:t>al-bueno</w:t>
          </w:r>
          <w:r w:rsidR="004072BF" w:rsidRPr="00BA31F1">
            <w:rPr>
              <w:rFonts w:ascii="Arial" w:hAnsi="Arial" w:cs="Arial"/>
              <w:lang w:val="es-CO"/>
            </w:rPr>
            <w:t>@uniandes.edu.co)</w:t>
          </w:r>
        </w:p>
      </w:tc>
    </w:tr>
  </w:tbl>
  <w:p w14:paraId="659CAB2A" w14:textId="77777777" w:rsidR="004072BF" w:rsidRPr="00BA31F1" w:rsidRDefault="004072BF" w:rsidP="00D3676D">
    <w:pPr>
      <w:pStyle w:val="Encabezado"/>
      <w:tabs>
        <w:tab w:val="clear" w:pos="8838"/>
        <w:tab w:val="right" w:pos="9781"/>
      </w:tabs>
      <w:ind w:right="-122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AEE"/>
    <w:multiLevelType w:val="hybridMultilevel"/>
    <w:tmpl w:val="B8423FC2"/>
    <w:lvl w:ilvl="0" w:tplc="0C0A0005">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 w15:restartNumberingAfterBreak="0">
    <w:nsid w:val="037B3297"/>
    <w:multiLevelType w:val="hybridMultilevel"/>
    <w:tmpl w:val="38D0D50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C45088"/>
    <w:multiLevelType w:val="hybridMultilevel"/>
    <w:tmpl w:val="C30C5606"/>
    <w:lvl w:ilvl="0" w:tplc="1FEAB9A0">
      <w:numFmt w:val="bullet"/>
      <w:lvlText w:val="-"/>
      <w:lvlJc w:val="left"/>
      <w:pPr>
        <w:tabs>
          <w:tab w:val="num" w:pos="720"/>
        </w:tabs>
        <w:ind w:left="720" w:hanging="360"/>
      </w:pPr>
      <w:rPr>
        <w:rFonts w:ascii="Agfa Rotis Sans Serif" w:eastAsia="Times New Roman" w:hAnsi="Agfa Rotis Sans Serif"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A7DA1"/>
    <w:multiLevelType w:val="hybridMultilevel"/>
    <w:tmpl w:val="C23E5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1B3286"/>
    <w:multiLevelType w:val="hybridMultilevel"/>
    <w:tmpl w:val="6CDA567C"/>
    <w:lvl w:ilvl="0" w:tplc="0C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8DA312F"/>
    <w:multiLevelType w:val="hybridMultilevel"/>
    <w:tmpl w:val="5C56D188"/>
    <w:lvl w:ilvl="0" w:tplc="0C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AA46110"/>
    <w:multiLevelType w:val="hybridMultilevel"/>
    <w:tmpl w:val="C14E5220"/>
    <w:lvl w:ilvl="0" w:tplc="0C0A0005">
      <w:start w:val="1"/>
      <w:numFmt w:val="bullet"/>
      <w:lvlText w:val=""/>
      <w:lvlJc w:val="left"/>
      <w:pPr>
        <w:ind w:left="1069" w:hanging="360"/>
      </w:pPr>
      <w:rPr>
        <w:rFonts w:ascii="Wingdings" w:hAnsi="Wingdings" w:hint="default"/>
      </w:rPr>
    </w:lvl>
    <w:lvl w:ilvl="1" w:tplc="0C0A0005">
      <w:start w:val="1"/>
      <w:numFmt w:val="bullet"/>
      <w:lvlText w:val=""/>
      <w:lvlJc w:val="left"/>
      <w:pPr>
        <w:ind w:left="1789" w:hanging="360"/>
      </w:pPr>
      <w:rPr>
        <w:rFonts w:ascii="Wingdings" w:hAnsi="Wingdings"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7" w15:restartNumberingAfterBreak="0">
    <w:nsid w:val="0C4274D9"/>
    <w:multiLevelType w:val="hybridMultilevel"/>
    <w:tmpl w:val="0A780820"/>
    <w:lvl w:ilvl="0" w:tplc="F6F6CA7E">
      <w:numFmt w:val="bullet"/>
      <w:lvlText w:val=""/>
      <w:lvlJc w:val="left"/>
      <w:pPr>
        <w:ind w:left="953" w:hanging="360"/>
      </w:pPr>
      <w:rPr>
        <w:rFonts w:ascii="Wingdings" w:eastAsia="Wingdings" w:hAnsi="Wingdings" w:cs="Wingdings" w:hint="default"/>
        <w:w w:val="100"/>
        <w:sz w:val="24"/>
        <w:szCs w:val="24"/>
        <w:lang w:val="es-CO" w:eastAsia="es-CO" w:bidi="es-CO"/>
      </w:rPr>
    </w:lvl>
    <w:lvl w:ilvl="1" w:tplc="E5349082">
      <w:numFmt w:val="bullet"/>
      <w:lvlText w:val="•"/>
      <w:lvlJc w:val="left"/>
      <w:pPr>
        <w:ind w:left="941" w:hanging="360"/>
      </w:pPr>
      <w:rPr>
        <w:rFonts w:ascii="Arial" w:eastAsia="Arial" w:hAnsi="Arial" w:cs="Arial" w:hint="default"/>
        <w:spacing w:val="-3"/>
        <w:w w:val="99"/>
        <w:sz w:val="24"/>
        <w:szCs w:val="24"/>
        <w:lang w:val="es-CO" w:eastAsia="es-CO" w:bidi="es-CO"/>
      </w:rPr>
    </w:lvl>
    <w:lvl w:ilvl="2" w:tplc="4F0A9A78">
      <w:numFmt w:val="bullet"/>
      <w:lvlText w:val="•"/>
      <w:lvlJc w:val="left"/>
      <w:pPr>
        <w:ind w:left="2075" w:hanging="360"/>
      </w:pPr>
      <w:rPr>
        <w:rFonts w:hint="default"/>
        <w:lang w:val="es-CO" w:eastAsia="es-CO" w:bidi="es-CO"/>
      </w:rPr>
    </w:lvl>
    <w:lvl w:ilvl="3" w:tplc="71D691BE">
      <w:numFmt w:val="bullet"/>
      <w:lvlText w:val="•"/>
      <w:lvlJc w:val="left"/>
      <w:pPr>
        <w:ind w:left="3191" w:hanging="360"/>
      </w:pPr>
      <w:rPr>
        <w:rFonts w:hint="default"/>
        <w:lang w:val="es-CO" w:eastAsia="es-CO" w:bidi="es-CO"/>
      </w:rPr>
    </w:lvl>
    <w:lvl w:ilvl="4" w:tplc="8936532A">
      <w:numFmt w:val="bullet"/>
      <w:lvlText w:val="•"/>
      <w:lvlJc w:val="left"/>
      <w:pPr>
        <w:ind w:left="4306" w:hanging="360"/>
      </w:pPr>
      <w:rPr>
        <w:rFonts w:hint="default"/>
        <w:lang w:val="es-CO" w:eastAsia="es-CO" w:bidi="es-CO"/>
      </w:rPr>
    </w:lvl>
    <w:lvl w:ilvl="5" w:tplc="F0C8C81A">
      <w:numFmt w:val="bullet"/>
      <w:lvlText w:val="•"/>
      <w:lvlJc w:val="left"/>
      <w:pPr>
        <w:ind w:left="5422" w:hanging="360"/>
      </w:pPr>
      <w:rPr>
        <w:rFonts w:hint="default"/>
        <w:lang w:val="es-CO" w:eastAsia="es-CO" w:bidi="es-CO"/>
      </w:rPr>
    </w:lvl>
    <w:lvl w:ilvl="6" w:tplc="37E23964">
      <w:numFmt w:val="bullet"/>
      <w:lvlText w:val="•"/>
      <w:lvlJc w:val="left"/>
      <w:pPr>
        <w:ind w:left="6537" w:hanging="360"/>
      </w:pPr>
      <w:rPr>
        <w:rFonts w:hint="default"/>
        <w:lang w:val="es-CO" w:eastAsia="es-CO" w:bidi="es-CO"/>
      </w:rPr>
    </w:lvl>
    <w:lvl w:ilvl="7" w:tplc="29FCFAB6">
      <w:numFmt w:val="bullet"/>
      <w:lvlText w:val="•"/>
      <w:lvlJc w:val="left"/>
      <w:pPr>
        <w:ind w:left="7653" w:hanging="360"/>
      </w:pPr>
      <w:rPr>
        <w:rFonts w:hint="default"/>
        <w:lang w:val="es-CO" w:eastAsia="es-CO" w:bidi="es-CO"/>
      </w:rPr>
    </w:lvl>
    <w:lvl w:ilvl="8" w:tplc="E5E8B57E">
      <w:numFmt w:val="bullet"/>
      <w:lvlText w:val="•"/>
      <w:lvlJc w:val="left"/>
      <w:pPr>
        <w:ind w:left="8768" w:hanging="360"/>
      </w:pPr>
      <w:rPr>
        <w:rFonts w:hint="default"/>
        <w:lang w:val="es-CO" w:eastAsia="es-CO" w:bidi="es-CO"/>
      </w:rPr>
    </w:lvl>
  </w:abstractNum>
  <w:abstractNum w:abstractNumId="8" w15:restartNumberingAfterBreak="0">
    <w:nsid w:val="113438EB"/>
    <w:multiLevelType w:val="hybridMultilevel"/>
    <w:tmpl w:val="53BE3B06"/>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9" w15:restartNumberingAfterBreak="0">
    <w:nsid w:val="13932FE0"/>
    <w:multiLevelType w:val="hybridMultilevel"/>
    <w:tmpl w:val="DC4248F2"/>
    <w:lvl w:ilvl="0" w:tplc="163695AC">
      <w:numFmt w:val="bullet"/>
      <w:lvlText w:val="•"/>
      <w:lvlJc w:val="left"/>
      <w:pPr>
        <w:ind w:left="720" w:hanging="360"/>
      </w:pPr>
      <w:rPr>
        <w:rFonts w:ascii="Arial" w:eastAsia="Calibri" w:hAnsi="Arial" w:cs="Arial" w:hint="default"/>
      </w:rPr>
    </w:lvl>
    <w:lvl w:ilvl="1" w:tplc="0C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7710566"/>
    <w:multiLevelType w:val="hybridMultilevel"/>
    <w:tmpl w:val="51F0BAF2"/>
    <w:lvl w:ilvl="0" w:tplc="1820E96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011013"/>
    <w:multiLevelType w:val="hybridMultilevel"/>
    <w:tmpl w:val="2266FC46"/>
    <w:lvl w:ilvl="0" w:tplc="0C0A0005">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 w15:restartNumberingAfterBreak="0">
    <w:nsid w:val="1D7259CD"/>
    <w:multiLevelType w:val="hybridMultilevel"/>
    <w:tmpl w:val="8F28688E"/>
    <w:lvl w:ilvl="0" w:tplc="0C0A0005">
      <w:start w:val="1"/>
      <w:numFmt w:val="bullet"/>
      <w:lvlText w:val=""/>
      <w:lvlJc w:val="left"/>
      <w:pPr>
        <w:ind w:left="1069" w:hanging="360"/>
      </w:pPr>
      <w:rPr>
        <w:rFonts w:ascii="Wingdings" w:hAnsi="Wingdings" w:hint="default"/>
      </w:rPr>
    </w:lvl>
    <w:lvl w:ilvl="1" w:tplc="0C0A0005">
      <w:start w:val="1"/>
      <w:numFmt w:val="bullet"/>
      <w:lvlText w:val=""/>
      <w:lvlJc w:val="left"/>
      <w:pPr>
        <w:ind w:left="1789" w:hanging="360"/>
      </w:pPr>
      <w:rPr>
        <w:rFonts w:ascii="Wingdings" w:hAnsi="Wingdings"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3" w15:restartNumberingAfterBreak="0">
    <w:nsid w:val="1E0604BA"/>
    <w:multiLevelType w:val="multilevel"/>
    <w:tmpl w:val="5CD48652"/>
    <w:lvl w:ilvl="0">
      <w:start w:val="1"/>
      <w:numFmt w:val="decimal"/>
      <w:lvlText w:val="%1."/>
      <w:lvlJc w:val="left"/>
      <w:pPr>
        <w:ind w:left="360" w:hanging="360"/>
      </w:p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642EF9"/>
    <w:multiLevelType w:val="hybridMultilevel"/>
    <w:tmpl w:val="45AC2A1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52834E9"/>
    <w:multiLevelType w:val="hybridMultilevel"/>
    <w:tmpl w:val="12187A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8021533"/>
    <w:multiLevelType w:val="hybridMultilevel"/>
    <w:tmpl w:val="C4CA04C2"/>
    <w:lvl w:ilvl="0" w:tplc="1B5E2812">
      <w:start w:val="10"/>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05A1FBD"/>
    <w:multiLevelType w:val="hybridMultilevel"/>
    <w:tmpl w:val="C12E7BC0"/>
    <w:lvl w:ilvl="0" w:tplc="0C0A0003">
      <w:start w:val="1"/>
      <w:numFmt w:val="bullet"/>
      <w:lvlText w:val="o"/>
      <w:lvlJc w:val="left"/>
      <w:pPr>
        <w:ind w:left="1429" w:hanging="360"/>
      </w:pPr>
      <w:rPr>
        <w:rFonts w:ascii="Courier New" w:hAnsi="Courier New" w:cs="Courier New"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8" w15:restartNumberingAfterBreak="0">
    <w:nsid w:val="3CFA794A"/>
    <w:multiLevelType w:val="hybridMultilevel"/>
    <w:tmpl w:val="7BDC362E"/>
    <w:lvl w:ilvl="0" w:tplc="4FB0AA7A">
      <w:numFmt w:val="bullet"/>
      <w:lvlText w:val="–"/>
      <w:lvlJc w:val="left"/>
      <w:pPr>
        <w:tabs>
          <w:tab w:val="num" w:pos="720"/>
        </w:tabs>
        <w:ind w:left="720" w:hanging="360"/>
      </w:pPr>
      <w:rPr>
        <w:rFonts w:ascii="Agfa Rotis Semisans" w:eastAsia="Times New Roman" w:hAnsi="Agfa Rotis Semisan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B0B01"/>
    <w:multiLevelType w:val="hybridMultilevel"/>
    <w:tmpl w:val="AB60EF3C"/>
    <w:lvl w:ilvl="0" w:tplc="240A0005">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20" w15:restartNumberingAfterBreak="0">
    <w:nsid w:val="3FFA1433"/>
    <w:multiLevelType w:val="hybridMultilevel"/>
    <w:tmpl w:val="BEFEC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1077C98"/>
    <w:multiLevelType w:val="hybridMultilevel"/>
    <w:tmpl w:val="495012AC"/>
    <w:lvl w:ilvl="0" w:tplc="1318DD1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150514F"/>
    <w:multiLevelType w:val="hybridMultilevel"/>
    <w:tmpl w:val="C49296E4"/>
    <w:lvl w:ilvl="0" w:tplc="0C0A0005">
      <w:start w:val="1"/>
      <w:numFmt w:val="bullet"/>
      <w:lvlText w:val=""/>
      <w:lvlJc w:val="left"/>
      <w:pPr>
        <w:ind w:left="1069" w:hanging="360"/>
      </w:pPr>
      <w:rPr>
        <w:rFonts w:ascii="Wingdings" w:hAnsi="Wingdings" w:hint="default"/>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3" w15:restartNumberingAfterBreak="0">
    <w:nsid w:val="48E65391"/>
    <w:multiLevelType w:val="hybridMultilevel"/>
    <w:tmpl w:val="ADFC11E4"/>
    <w:lvl w:ilvl="0" w:tplc="0C0A0005">
      <w:start w:val="1"/>
      <w:numFmt w:val="bullet"/>
      <w:lvlText w:val=""/>
      <w:lvlJc w:val="left"/>
      <w:pPr>
        <w:ind w:left="1080" w:hanging="360"/>
      </w:pPr>
      <w:rPr>
        <w:rFonts w:ascii="Wingdings" w:hAnsi="Wingdings"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4" w15:restartNumberingAfterBreak="0">
    <w:nsid w:val="49156A7D"/>
    <w:multiLevelType w:val="hybridMultilevel"/>
    <w:tmpl w:val="08C84D08"/>
    <w:lvl w:ilvl="0" w:tplc="040A0001">
      <w:start w:val="1"/>
      <w:numFmt w:val="bullet"/>
      <w:lvlText w:val=""/>
      <w:lvlJc w:val="left"/>
      <w:pPr>
        <w:ind w:left="2454" w:hanging="360"/>
      </w:pPr>
      <w:rPr>
        <w:rFonts w:ascii="Symbol" w:hAnsi="Symbol" w:hint="default"/>
      </w:rPr>
    </w:lvl>
    <w:lvl w:ilvl="1" w:tplc="040A0003" w:tentative="1">
      <w:start w:val="1"/>
      <w:numFmt w:val="bullet"/>
      <w:lvlText w:val="o"/>
      <w:lvlJc w:val="left"/>
      <w:pPr>
        <w:ind w:left="3174" w:hanging="360"/>
      </w:pPr>
      <w:rPr>
        <w:rFonts w:ascii="Courier New" w:hAnsi="Courier New" w:cs="Courier New" w:hint="default"/>
      </w:rPr>
    </w:lvl>
    <w:lvl w:ilvl="2" w:tplc="040A0005" w:tentative="1">
      <w:start w:val="1"/>
      <w:numFmt w:val="bullet"/>
      <w:lvlText w:val=""/>
      <w:lvlJc w:val="left"/>
      <w:pPr>
        <w:ind w:left="3894" w:hanging="360"/>
      </w:pPr>
      <w:rPr>
        <w:rFonts w:ascii="Wingdings" w:hAnsi="Wingdings" w:hint="default"/>
      </w:rPr>
    </w:lvl>
    <w:lvl w:ilvl="3" w:tplc="040A0001" w:tentative="1">
      <w:start w:val="1"/>
      <w:numFmt w:val="bullet"/>
      <w:lvlText w:val=""/>
      <w:lvlJc w:val="left"/>
      <w:pPr>
        <w:ind w:left="4614" w:hanging="360"/>
      </w:pPr>
      <w:rPr>
        <w:rFonts w:ascii="Symbol" w:hAnsi="Symbol" w:hint="default"/>
      </w:rPr>
    </w:lvl>
    <w:lvl w:ilvl="4" w:tplc="040A0003" w:tentative="1">
      <w:start w:val="1"/>
      <w:numFmt w:val="bullet"/>
      <w:lvlText w:val="o"/>
      <w:lvlJc w:val="left"/>
      <w:pPr>
        <w:ind w:left="5334" w:hanging="360"/>
      </w:pPr>
      <w:rPr>
        <w:rFonts w:ascii="Courier New" w:hAnsi="Courier New" w:cs="Courier New" w:hint="default"/>
      </w:rPr>
    </w:lvl>
    <w:lvl w:ilvl="5" w:tplc="040A0005" w:tentative="1">
      <w:start w:val="1"/>
      <w:numFmt w:val="bullet"/>
      <w:lvlText w:val=""/>
      <w:lvlJc w:val="left"/>
      <w:pPr>
        <w:ind w:left="6054" w:hanging="360"/>
      </w:pPr>
      <w:rPr>
        <w:rFonts w:ascii="Wingdings" w:hAnsi="Wingdings" w:hint="default"/>
      </w:rPr>
    </w:lvl>
    <w:lvl w:ilvl="6" w:tplc="040A0001" w:tentative="1">
      <w:start w:val="1"/>
      <w:numFmt w:val="bullet"/>
      <w:lvlText w:val=""/>
      <w:lvlJc w:val="left"/>
      <w:pPr>
        <w:ind w:left="6774" w:hanging="360"/>
      </w:pPr>
      <w:rPr>
        <w:rFonts w:ascii="Symbol" w:hAnsi="Symbol" w:hint="default"/>
      </w:rPr>
    </w:lvl>
    <w:lvl w:ilvl="7" w:tplc="040A0003" w:tentative="1">
      <w:start w:val="1"/>
      <w:numFmt w:val="bullet"/>
      <w:lvlText w:val="o"/>
      <w:lvlJc w:val="left"/>
      <w:pPr>
        <w:ind w:left="7494" w:hanging="360"/>
      </w:pPr>
      <w:rPr>
        <w:rFonts w:ascii="Courier New" w:hAnsi="Courier New" w:cs="Courier New" w:hint="default"/>
      </w:rPr>
    </w:lvl>
    <w:lvl w:ilvl="8" w:tplc="040A0005" w:tentative="1">
      <w:start w:val="1"/>
      <w:numFmt w:val="bullet"/>
      <w:lvlText w:val=""/>
      <w:lvlJc w:val="left"/>
      <w:pPr>
        <w:ind w:left="8214" w:hanging="360"/>
      </w:pPr>
      <w:rPr>
        <w:rFonts w:ascii="Wingdings" w:hAnsi="Wingdings" w:hint="default"/>
      </w:rPr>
    </w:lvl>
  </w:abstractNum>
  <w:abstractNum w:abstractNumId="25" w15:restartNumberingAfterBreak="0">
    <w:nsid w:val="4A8231C1"/>
    <w:multiLevelType w:val="hybridMultilevel"/>
    <w:tmpl w:val="E2EE8A5C"/>
    <w:lvl w:ilvl="0" w:tplc="0C0A0005">
      <w:start w:val="1"/>
      <w:numFmt w:val="bullet"/>
      <w:lvlText w:val=""/>
      <w:lvlJc w:val="left"/>
      <w:pPr>
        <w:ind w:left="1069" w:hanging="360"/>
      </w:pPr>
      <w:rPr>
        <w:rFonts w:ascii="Wingdings" w:hAnsi="Wingdings" w:hint="default"/>
      </w:rPr>
    </w:lvl>
    <w:lvl w:ilvl="1" w:tplc="0C0A0005">
      <w:start w:val="1"/>
      <w:numFmt w:val="bullet"/>
      <w:lvlText w:val=""/>
      <w:lvlJc w:val="left"/>
      <w:pPr>
        <w:ind w:left="1789" w:hanging="360"/>
      </w:pPr>
      <w:rPr>
        <w:rFonts w:ascii="Wingdings" w:hAnsi="Wingdings"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6" w15:restartNumberingAfterBreak="0">
    <w:nsid w:val="4AAB55E1"/>
    <w:multiLevelType w:val="hybridMultilevel"/>
    <w:tmpl w:val="FE1AED78"/>
    <w:lvl w:ilvl="0" w:tplc="240A0005">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27" w15:restartNumberingAfterBreak="0">
    <w:nsid w:val="4E1E12C4"/>
    <w:multiLevelType w:val="hybridMultilevel"/>
    <w:tmpl w:val="2D64E0B8"/>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FB64E4E"/>
    <w:multiLevelType w:val="hybridMultilevel"/>
    <w:tmpl w:val="B44EAB5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50C2671A"/>
    <w:multiLevelType w:val="hybridMultilevel"/>
    <w:tmpl w:val="3766AE02"/>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0" w15:restartNumberingAfterBreak="0">
    <w:nsid w:val="5893379A"/>
    <w:multiLevelType w:val="hybridMultilevel"/>
    <w:tmpl w:val="3CAE4708"/>
    <w:lvl w:ilvl="0" w:tplc="0C0A0005">
      <w:start w:val="1"/>
      <w:numFmt w:val="bullet"/>
      <w:lvlText w:val=""/>
      <w:lvlJc w:val="left"/>
      <w:pPr>
        <w:ind w:left="1080" w:hanging="360"/>
      </w:pPr>
      <w:rPr>
        <w:rFonts w:ascii="Wingdings" w:hAnsi="Wingdings"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1" w15:restartNumberingAfterBreak="0">
    <w:nsid w:val="5AAF2733"/>
    <w:multiLevelType w:val="hybridMultilevel"/>
    <w:tmpl w:val="0C3CCC48"/>
    <w:lvl w:ilvl="0" w:tplc="0C0A0003">
      <w:start w:val="1"/>
      <w:numFmt w:val="bullet"/>
      <w:lvlText w:val="o"/>
      <w:lvlJc w:val="left"/>
      <w:pPr>
        <w:ind w:left="1429" w:hanging="360"/>
      </w:pPr>
      <w:rPr>
        <w:rFonts w:ascii="Courier New" w:hAnsi="Courier New" w:cs="Courier New"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2" w15:restartNumberingAfterBreak="0">
    <w:nsid w:val="5B6033F4"/>
    <w:multiLevelType w:val="hybridMultilevel"/>
    <w:tmpl w:val="C92AD8BE"/>
    <w:lvl w:ilvl="0" w:tplc="240A0005">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3" w15:restartNumberingAfterBreak="0">
    <w:nsid w:val="5CAA352B"/>
    <w:multiLevelType w:val="hybridMultilevel"/>
    <w:tmpl w:val="D8CE0DF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34" w15:restartNumberingAfterBreak="0">
    <w:nsid w:val="5E0F4291"/>
    <w:multiLevelType w:val="hybridMultilevel"/>
    <w:tmpl w:val="204A01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15:restartNumberingAfterBreak="0">
    <w:nsid w:val="6994195A"/>
    <w:multiLevelType w:val="hybridMultilevel"/>
    <w:tmpl w:val="6B32F3F2"/>
    <w:lvl w:ilvl="0" w:tplc="0C0A0005">
      <w:start w:val="1"/>
      <w:numFmt w:val="bullet"/>
      <w:lvlText w:val=""/>
      <w:lvlJc w:val="left"/>
      <w:pPr>
        <w:ind w:left="1080" w:hanging="360"/>
      </w:pPr>
      <w:rPr>
        <w:rFonts w:ascii="Wingdings" w:hAnsi="Wingdings"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6" w15:restartNumberingAfterBreak="0">
    <w:nsid w:val="6AB55DCF"/>
    <w:multiLevelType w:val="hybridMultilevel"/>
    <w:tmpl w:val="26E0B492"/>
    <w:lvl w:ilvl="0" w:tplc="0C0A0005">
      <w:start w:val="1"/>
      <w:numFmt w:val="bullet"/>
      <w:lvlText w:val=""/>
      <w:lvlJc w:val="left"/>
      <w:pPr>
        <w:ind w:left="1429" w:hanging="360"/>
      </w:pPr>
      <w:rPr>
        <w:rFonts w:ascii="Wingdings" w:hAnsi="Wingdings" w:hint="default"/>
      </w:rPr>
    </w:lvl>
    <w:lvl w:ilvl="1" w:tplc="580A0003">
      <w:start w:val="1"/>
      <w:numFmt w:val="bullet"/>
      <w:lvlText w:val="o"/>
      <w:lvlJc w:val="left"/>
      <w:pPr>
        <w:ind w:left="2149" w:hanging="360"/>
      </w:pPr>
      <w:rPr>
        <w:rFonts w:ascii="Courier New" w:hAnsi="Courier New" w:cs="Courier New" w:hint="default"/>
      </w:rPr>
    </w:lvl>
    <w:lvl w:ilvl="2" w:tplc="580A0005">
      <w:start w:val="1"/>
      <w:numFmt w:val="bullet"/>
      <w:lvlText w:val=""/>
      <w:lvlJc w:val="left"/>
      <w:pPr>
        <w:ind w:left="2869" w:hanging="360"/>
      </w:pPr>
      <w:rPr>
        <w:rFonts w:ascii="Wingdings" w:hAnsi="Wingdings" w:hint="default"/>
      </w:rPr>
    </w:lvl>
    <w:lvl w:ilvl="3" w:tplc="580A0001">
      <w:start w:val="1"/>
      <w:numFmt w:val="bullet"/>
      <w:lvlText w:val=""/>
      <w:lvlJc w:val="left"/>
      <w:pPr>
        <w:ind w:left="3589" w:hanging="360"/>
      </w:pPr>
      <w:rPr>
        <w:rFonts w:ascii="Symbol" w:hAnsi="Symbol" w:hint="default"/>
      </w:rPr>
    </w:lvl>
    <w:lvl w:ilvl="4" w:tplc="580A0003">
      <w:start w:val="1"/>
      <w:numFmt w:val="bullet"/>
      <w:lvlText w:val="o"/>
      <w:lvlJc w:val="left"/>
      <w:pPr>
        <w:ind w:left="4309" w:hanging="360"/>
      </w:pPr>
      <w:rPr>
        <w:rFonts w:ascii="Courier New" w:hAnsi="Courier New" w:cs="Courier New" w:hint="default"/>
      </w:rPr>
    </w:lvl>
    <w:lvl w:ilvl="5" w:tplc="580A0005">
      <w:start w:val="1"/>
      <w:numFmt w:val="bullet"/>
      <w:lvlText w:val=""/>
      <w:lvlJc w:val="left"/>
      <w:pPr>
        <w:ind w:left="5029" w:hanging="360"/>
      </w:pPr>
      <w:rPr>
        <w:rFonts w:ascii="Wingdings" w:hAnsi="Wingdings" w:hint="default"/>
      </w:rPr>
    </w:lvl>
    <w:lvl w:ilvl="6" w:tplc="580A0001">
      <w:start w:val="1"/>
      <w:numFmt w:val="bullet"/>
      <w:lvlText w:val=""/>
      <w:lvlJc w:val="left"/>
      <w:pPr>
        <w:ind w:left="5749" w:hanging="360"/>
      </w:pPr>
      <w:rPr>
        <w:rFonts w:ascii="Symbol" w:hAnsi="Symbol" w:hint="default"/>
      </w:rPr>
    </w:lvl>
    <w:lvl w:ilvl="7" w:tplc="580A0003">
      <w:start w:val="1"/>
      <w:numFmt w:val="bullet"/>
      <w:lvlText w:val="o"/>
      <w:lvlJc w:val="left"/>
      <w:pPr>
        <w:ind w:left="6469" w:hanging="360"/>
      </w:pPr>
      <w:rPr>
        <w:rFonts w:ascii="Courier New" w:hAnsi="Courier New" w:cs="Courier New" w:hint="default"/>
      </w:rPr>
    </w:lvl>
    <w:lvl w:ilvl="8" w:tplc="580A0005">
      <w:start w:val="1"/>
      <w:numFmt w:val="bullet"/>
      <w:lvlText w:val=""/>
      <w:lvlJc w:val="left"/>
      <w:pPr>
        <w:ind w:left="7189" w:hanging="360"/>
      </w:pPr>
      <w:rPr>
        <w:rFonts w:ascii="Wingdings" w:hAnsi="Wingdings" w:hint="default"/>
      </w:rPr>
    </w:lvl>
  </w:abstractNum>
  <w:abstractNum w:abstractNumId="37" w15:restartNumberingAfterBreak="0">
    <w:nsid w:val="6C400F6D"/>
    <w:multiLevelType w:val="hybridMultilevel"/>
    <w:tmpl w:val="2B62A8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CA24D07"/>
    <w:multiLevelType w:val="hybridMultilevel"/>
    <w:tmpl w:val="E416E150"/>
    <w:lvl w:ilvl="0" w:tplc="775686B8">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6F932E13"/>
    <w:multiLevelType w:val="hybridMultilevel"/>
    <w:tmpl w:val="0C52E1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408386B"/>
    <w:multiLevelType w:val="hybridMultilevel"/>
    <w:tmpl w:val="4850ABA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59C3D9E"/>
    <w:multiLevelType w:val="hybridMultilevel"/>
    <w:tmpl w:val="C5421B1C"/>
    <w:lvl w:ilvl="0" w:tplc="45900DF4">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2" w15:restartNumberingAfterBreak="0">
    <w:nsid w:val="7EA600CC"/>
    <w:multiLevelType w:val="hybridMultilevel"/>
    <w:tmpl w:val="DC64A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9"/>
  </w:num>
  <w:num w:numId="2">
    <w:abstractNumId w:val="41"/>
  </w:num>
  <w:num w:numId="3">
    <w:abstractNumId w:val="2"/>
  </w:num>
  <w:num w:numId="4">
    <w:abstractNumId w:val="16"/>
  </w:num>
  <w:num w:numId="5">
    <w:abstractNumId w:val="38"/>
  </w:num>
  <w:num w:numId="6">
    <w:abstractNumId w:val="14"/>
  </w:num>
  <w:num w:numId="7">
    <w:abstractNumId w:val="18"/>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num>
  <w:num w:numId="11">
    <w:abstractNumId w:val="13"/>
  </w:num>
  <w:num w:numId="12">
    <w:abstractNumId w:val="8"/>
  </w:num>
  <w:num w:numId="13">
    <w:abstractNumId w:val="10"/>
  </w:num>
  <w:num w:numId="14">
    <w:abstractNumId w:val="37"/>
  </w:num>
  <w:num w:numId="15">
    <w:abstractNumId w:val="42"/>
  </w:num>
  <w:num w:numId="16">
    <w:abstractNumId w:val="40"/>
  </w:num>
  <w:num w:numId="17">
    <w:abstractNumId w:val="1"/>
  </w:num>
  <w:num w:numId="18">
    <w:abstractNumId w:val="15"/>
  </w:num>
  <w:num w:numId="19">
    <w:abstractNumId w:val="20"/>
  </w:num>
  <w:num w:numId="20">
    <w:abstractNumId w:val="3"/>
  </w:num>
  <w:num w:numId="21">
    <w:abstractNumId w:val="5"/>
  </w:num>
  <w:num w:numId="22">
    <w:abstractNumId w:val="35"/>
  </w:num>
  <w:num w:numId="23">
    <w:abstractNumId w:val="4"/>
  </w:num>
  <w:num w:numId="24">
    <w:abstractNumId w:val="6"/>
  </w:num>
  <w:num w:numId="25">
    <w:abstractNumId w:val="9"/>
  </w:num>
  <w:num w:numId="26">
    <w:abstractNumId w:val="17"/>
  </w:num>
  <w:num w:numId="27">
    <w:abstractNumId w:val="0"/>
  </w:num>
  <w:num w:numId="28">
    <w:abstractNumId w:val="23"/>
  </w:num>
  <w:num w:numId="29">
    <w:abstractNumId w:val="31"/>
  </w:num>
  <w:num w:numId="30">
    <w:abstractNumId w:val="12"/>
  </w:num>
  <w:num w:numId="31">
    <w:abstractNumId w:val="25"/>
  </w:num>
  <w:num w:numId="32">
    <w:abstractNumId w:val="11"/>
  </w:num>
  <w:num w:numId="33">
    <w:abstractNumId w:val="32"/>
  </w:num>
  <w:num w:numId="34">
    <w:abstractNumId w:val="21"/>
  </w:num>
  <w:num w:numId="35">
    <w:abstractNumId w:val="27"/>
  </w:num>
  <w:num w:numId="36">
    <w:abstractNumId w:val="34"/>
  </w:num>
  <w:num w:numId="37">
    <w:abstractNumId w:val="20"/>
  </w:num>
  <w:num w:numId="38">
    <w:abstractNumId w:val="42"/>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29"/>
  </w:num>
  <w:num w:numId="42">
    <w:abstractNumId w:val="19"/>
  </w:num>
  <w:num w:numId="43">
    <w:abstractNumId w:val="1"/>
  </w:num>
  <w:num w:numId="44">
    <w:abstractNumId w:val="37"/>
  </w:num>
  <w:num w:numId="45">
    <w:abstractNumId w:val="33"/>
  </w:num>
  <w:num w:numId="46">
    <w:abstractNumId w:val="36"/>
  </w:num>
  <w:num w:numId="47">
    <w:abstractNumId w:val="7"/>
  </w:num>
  <w:num w:numId="48">
    <w:abstractNumId w:val="30"/>
  </w:num>
  <w:num w:numId="49">
    <w:abstractNumId w:val="22"/>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213"/>
    <w:rsid w:val="00001D92"/>
    <w:rsid w:val="0000333B"/>
    <w:rsid w:val="0000395E"/>
    <w:rsid w:val="00010ABF"/>
    <w:rsid w:val="00011D23"/>
    <w:rsid w:val="000121E3"/>
    <w:rsid w:val="00013464"/>
    <w:rsid w:val="000215F7"/>
    <w:rsid w:val="000244DB"/>
    <w:rsid w:val="00042790"/>
    <w:rsid w:val="0004668E"/>
    <w:rsid w:val="000530BB"/>
    <w:rsid w:val="000539D8"/>
    <w:rsid w:val="00067EF4"/>
    <w:rsid w:val="00074E49"/>
    <w:rsid w:val="00075115"/>
    <w:rsid w:val="0007603C"/>
    <w:rsid w:val="000825E7"/>
    <w:rsid w:val="0008713C"/>
    <w:rsid w:val="0009475A"/>
    <w:rsid w:val="000A4B45"/>
    <w:rsid w:val="000B1B83"/>
    <w:rsid w:val="000B481D"/>
    <w:rsid w:val="000B62F1"/>
    <w:rsid w:val="000C2CE5"/>
    <w:rsid w:val="000C6019"/>
    <w:rsid w:val="000C6675"/>
    <w:rsid w:val="000D14ED"/>
    <w:rsid w:val="000D790F"/>
    <w:rsid w:val="000E301C"/>
    <w:rsid w:val="000E7F9A"/>
    <w:rsid w:val="000F0912"/>
    <w:rsid w:val="00110217"/>
    <w:rsid w:val="001110C6"/>
    <w:rsid w:val="0011681B"/>
    <w:rsid w:val="0012100E"/>
    <w:rsid w:val="00125415"/>
    <w:rsid w:val="0012715F"/>
    <w:rsid w:val="0013629A"/>
    <w:rsid w:val="00137A27"/>
    <w:rsid w:val="00141C2A"/>
    <w:rsid w:val="00152008"/>
    <w:rsid w:val="00152082"/>
    <w:rsid w:val="00161ABC"/>
    <w:rsid w:val="00166548"/>
    <w:rsid w:val="00174F3F"/>
    <w:rsid w:val="001767C5"/>
    <w:rsid w:val="001833C8"/>
    <w:rsid w:val="00186ECD"/>
    <w:rsid w:val="00187CB1"/>
    <w:rsid w:val="001975DF"/>
    <w:rsid w:val="001A2C3E"/>
    <w:rsid w:val="001A34E9"/>
    <w:rsid w:val="001A422E"/>
    <w:rsid w:val="001A4BD0"/>
    <w:rsid w:val="001A7109"/>
    <w:rsid w:val="001B21D3"/>
    <w:rsid w:val="001C423F"/>
    <w:rsid w:val="001C73C6"/>
    <w:rsid w:val="001C78C6"/>
    <w:rsid w:val="001D22B4"/>
    <w:rsid w:val="001D5538"/>
    <w:rsid w:val="001E005C"/>
    <w:rsid w:val="001E0924"/>
    <w:rsid w:val="001E0EB6"/>
    <w:rsid w:val="001F55EB"/>
    <w:rsid w:val="001F5CB3"/>
    <w:rsid w:val="0020263E"/>
    <w:rsid w:val="0020354A"/>
    <w:rsid w:val="002211A5"/>
    <w:rsid w:val="0022374F"/>
    <w:rsid w:val="00236054"/>
    <w:rsid w:val="00236B98"/>
    <w:rsid w:val="00237E80"/>
    <w:rsid w:val="0025304D"/>
    <w:rsid w:val="00254B7B"/>
    <w:rsid w:val="00256EA6"/>
    <w:rsid w:val="00264181"/>
    <w:rsid w:val="002653DE"/>
    <w:rsid w:val="002656F2"/>
    <w:rsid w:val="002706A8"/>
    <w:rsid w:val="00272991"/>
    <w:rsid w:val="00274D2E"/>
    <w:rsid w:val="00277225"/>
    <w:rsid w:val="002814DC"/>
    <w:rsid w:val="00282157"/>
    <w:rsid w:val="002825EC"/>
    <w:rsid w:val="0028583A"/>
    <w:rsid w:val="002A1085"/>
    <w:rsid w:val="002A1BF7"/>
    <w:rsid w:val="002A30B4"/>
    <w:rsid w:val="002B112C"/>
    <w:rsid w:val="002B1771"/>
    <w:rsid w:val="002B3A1E"/>
    <w:rsid w:val="002B582D"/>
    <w:rsid w:val="002C655E"/>
    <w:rsid w:val="002E3C22"/>
    <w:rsid w:val="002E4157"/>
    <w:rsid w:val="002E6383"/>
    <w:rsid w:val="00302166"/>
    <w:rsid w:val="0031076F"/>
    <w:rsid w:val="0031117E"/>
    <w:rsid w:val="00320AFE"/>
    <w:rsid w:val="003245A4"/>
    <w:rsid w:val="00325518"/>
    <w:rsid w:val="00351BA2"/>
    <w:rsid w:val="00352491"/>
    <w:rsid w:val="003539C7"/>
    <w:rsid w:val="00357A1E"/>
    <w:rsid w:val="00363614"/>
    <w:rsid w:val="00367CF4"/>
    <w:rsid w:val="003709F2"/>
    <w:rsid w:val="0037286A"/>
    <w:rsid w:val="003805D5"/>
    <w:rsid w:val="00382B7B"/>
    <w:rsid w:val="00390FD9"/>
    <w:rsid w:val="0039272F"/>
    <w:rsid w:val="003A3114"/>
    <w:rsid w:val="003A3EE2"/>
    <w:rsid w:val="003B2658"/>
    <w:rsid w:val="003B571A"/>
    <w:rsid w:val="003C405F"/>
    <w:rsid w:val="003D13CB"/>
    <w:rsid w:val="003D1C34"/>
    <w:rsid w:val="003E145A"/>
    <w:rsid w:val="003E1C13"/>
    <w:rsid w:val="003E47DC"/>
    <w:rsid w:val="003F1F98"/>
    <w:rsid w:val="003F5256"/>
    <w:rsid w:val="003F5434"/>
    <w:rsid w:val="003F722D"/>
    <w:rsid w:val="003F7B99"/>
    <w:rsid w:val="004072BF"/>
    <w:rsid w:val="004126D7"/>
    <w:rsid w:val="00414464"/>
    <w:rsid w:val="004247A6"/>
    <w:rsid w:val="00424BE3"/>
    <w:rsid w:val="0042505E"/>
    <w:rsid w:val="00425A41"/>
    <w:rsid w:val="004311D1"/>
    <w:rsid w:val="0043222F"/>
    <w:rsid w:val="00442DAA"/>
    <w:rsid w:val="00445447"/>
    <w:rsid w:val="004501E7"/>
    <w:rsid w:val="00455438"/>
    <w:rsid w:val="0046057C"/>
    <w:rsid w:val="00462EC5"/>
    <w:rsid w:val="0046358B"/>
    <w:rsid w:val="00467DFB"/>
    <w:rsid w:val="004728C7"/>
    <w:rsid w:val="00473AEC"/>
    <w:rsid w:val="00475288"/>
    <w:rsid w:val="00477E10"/>
    <w:rsid w:val="00481E73"/>
    <w:rsid w:val="004833EC"/>
    <w:rsid w:val="00486075"/>
    <w:rsid w:val="00487E9E"/>
    <w:rsid w:val="00495143"/>
    <w:rsid w:val="004A2B6F"/>
    <w:rsid w:val="004A2DC6"/>
    <w:rsid w:val="004B7479"/>
    <w:rsid w:val="004B75E9"/>
    <w:rsid w:val="004C5B22"/>
    <w:rsid w:val="004D015B"/>
    <w:rsid w:val="004D08AC"/>
    <w:rsid w:val="004D3752"/>
    <w:rsid w:val="004E269A"/>
    <w:rsid w:val="004F4F1F"/>
    <w:rsid w:val="004F6E7C"/>
    <w:rsid w:val="0050169C"/>
    <w:rsid w:val="00506414"/>
    <w:rsid w:val="00506ACB"/>
    <w:rsid w:val="00507F08"/>
    <w:rsid w:val="005102D8"/>
    <w:rsid w:val="00510F2F"/>
    <w:rsid w:val="005122CB"/>
    <w:rsid w:val="00515AFF"/>
    <w:rsid w:val="005209BC"/>
    <w:rsid w:val="005256A7"/>
    <w:rsid w:val="005260E4"/>
    <w:rsid w:val="00526748"/>
    <w:rsid w:val="005278F2"/>
    <w:rsid w:val="005309CC"/>
    <w:rsid w:val="0055073E"/>
    <w:rsid w:val="005644F7"/>
    <w:rsid w:val="00564FED"/>
    <w:rsid w:val="00580FA9"/>
    <w:rsid w:val="005953BA"/>
    <w:rsid w:val="005A0024"/>
    <w:rsid w:val="005A6D4C"/>
    <w:rsid w:val="005A7789"/>
    <w:rsid w:val="005A7C10"/>
    <w:rsid w:val="005B4B1F"/>
    <w:rsid w:val="005C3779"/>
    <w:rsid w:val="005C7776"/>
    <w:rsid w:val="005C7820"/>
    <w:rsid w:val="005D0510"/>
    <w:rsid w:val="005D0635"/>
    <w:rsid w:val="005D5224"/>
    <w:rsid w:val="005D762A"/>
    <w:rsid w:val="005E1503"/>
    <w:rsid w:val="005E1F29"/>
    <w:rsid w:val="005E28EE"/>
    <w:rsid w:val="005E3AEF"/>
    <w:rsid w:val="005E3F87"/>
    <w:rsid w:val="005E503F"/>
    <w:rsid w:val="005E6107"/>
    <w:rsid w:val="005F1226"/>
    <w:rsid w:val="005F76E4"/>
    <w:rsid w:val="00604EF3"/>
    <w:rsid w:val="006240C0"/>
    <w:rsid w:val="00624EA5"/>
    <w:rsid w:val="00633A76"/>
    <w:rsid w:val="00634021"/>
    <w:rsid w:val="006367CD"/>
    <w:rsid w:val="00642E6C"/>
    <w:rsid w:val="00651ACF"/>
    <w:rsid w:val="006633E8"/>
    <w:rsid w:val="006671F3"/>
    <w:rsid w:val="00667DCC"/>
    <w:rsid w:val="00671AF3"/>
    <w:rsid w:val="00673038"/>
    <w:rsid w:val="00676BEB"/>
    <w:rsid w:val="00676C52"/>
    <w:rsid w:val="006808A9"/>
    <w:rsid w:val="0068336C"/>
    <w:rsid w:val="0068785D"/>
    <w:rsid w:val="0069361F"/>
    <w:rsid w:val="00696BC5"/>
    <w:rsid w:val="006B358B"/>
    <w:rsid w:val="006B5142"/>
    <w:rsid w:val="006B571D"/>
    <w:rsid w:val="006C00EB"/>
    <w:rsid w:val="006C1635"/>
    <w:rsid w:val="006C4B5E"/>
    <w:rsid w:val="006E29CA"/>
    <w:rsid w:val="006F353D"/>
    <w:rsid w:val="006F5B9E"/>
    <w:rsid w:val="006F5D5F"/>
    <w:rsid w:val="00700ADC"/>
    <w:rsid w:val="00712DE1"/>
    <w:rsid w:val="00712E9C"/>
    <w:rsid w:val="00714607"/>
    <w:rsid w:val="0071682B"/>
    <w:rsid w:val="00716874"/>
    <w:rsid w:val="007174B0"/>
    <w:rsid w:val="00745511"/>
    <w:rsid w:val="007456B2"/>
    <w:rsid w:val="007463E4"/>
    <w:rsid w:val="00753C28"/>
    <w:rsid w:val="00753F94"/>
    <w:rsid w:val="00756193"/>
    <w:rsid w:val="00762D52"/>
    <w:rsid w:val="00777B2D"/>
    <w:rsid w:val="00777FD6"/>
    <w:rsid w:val="007821BA"/>
    <w:rsid w:val="0078488F"/>
    <w:rsid w:val="00784FBD"/>
    <w:rsid w:val="00790C61"/>
    <w:rsid w:val="00794E11"/>
    <w:rsid w:val="007A068C"/>
    <w:rsid w:val="007B4660"/>
    <w:rsid w:val="007B6443"/>
    <w:rsid w:val="007B754C"/>
    <w:rsid w:val="007C1E6E"/>
    <w:rsid w:val="007C25BF"/>
    <w:rsid w:val="007C4924"/>
    <w:rsid w:val="007D0088"/>
    <w:rsid w:val="007D49B2"/>
    <w:rsid w:val="007D513D"/>
    <w:rsid w:val="007F250C"/>
    <w:rsid w:val="0081003F"/>
    <w:rsid w:val="00810B18"/>
    <w:rsid w:val="00811B34"/>
    <w:rsid w:val="00812265"/>
    <w:rsid w:val="00813A72"/>
    <w:rsid w:val="008158F2"/>
    <w:rsid w:val="00832E40"/>
    <w:rsid w:val="008349EE"/>
    <w:rsid w:val="00835294"/>
    <w:rsid w:val="008355DD"/>
    <w:rsid w:val="008409EF"/>
    <w:rsid w:val="00841DCE"/>
    <w:rsid w:val="00842BBC"/>
    <w:rsid w:val="00852BA8"/>
    <w:rsid w:val="00873103"/>
    <w:rsid w:val="00875E9A"/>
    <w:rsid w:val="00876F7D"/>
    <w:rsid w:val="00883E53"/>
    <w:rsid w:val="0089671D"/>
    <w:rsid w:val="008A30B4"/>
    <w:rsid w:val="008A3A63"/>
    <w:rsid w:val="008A3E8C"/>
    <w:rsid w:val="008A4321"/>
    <w:rsid w:val="008A5EFA"/>
    <w:rsid w:val="008A6654"/>
    <w:rsid w:val="008B370A"/>
    <w:rsid w:val="008B484A"/>
    <w:rsid w:val="008B5255"/>
    <w:rsid w:val="008B6406"/>
    <w:rsid w:val="008C165E"/>
    <w:rsid w:val="008C1F87"/>
    <w:rsid w:val="008D3C7A"/>
    <w:rsid w:val="008E263E"/>
    <w:rsid w:val="008E2BC3"/>
    <w:rsid w:val="008E2D84"/>
    <w:rsid w:val="008F1203"/>
    <w:rsid w:val="008F24DB"/>
    <w:rsid w:val="008F27E2"/>
    <w:rsid w:val="00913D8A"/>
    <w:rsid w:val="009165A4"/>
    <w:rsid w:val="00917340"/>
    <w:rsid w:val="009232D9"/>
    <w:rsid w:val="00927FCF"/>
    <w:rsid w:val="00940331"/>
    <w:rsid w:val="00945EAC"/>
    <w:rsid w:val="00946A73"/>
    <w:rsid w:val="009506B8"/>
    <w:rsid w:val="009509BC"/>
    <w:rsid w:val="00950D42"/>
    <w:rsid w:val="00953DC0"/>
    <w:rsid w:val="009565A6"/>
    <w:rsid w:val="00960B25"/>
    <w:rsid w:val="00976F34"/>
    <w:rsid w:val="009813C3"/>
    <w:rsid w:val="00982F84"/>
    <w:rsid w:val="00996601"/>
    <w:rsid w:val="009A3131"/>
    <w:rsid w:val="009A4BBD"/>
    <w:rsid w:val="009A7C23"/>
    <w:rsid w:val="009B6493"/>
    <w:rsid w:val="009C3D07"/>
    <w:rsid w:val="009C5222"/>
    <w:rsid w:val="009C7FF4"/>
    <w:rsid w:val="009D35D8"/>
    <w:rsid w:val="009E311F"/>
    <w:rsid w:val="009E35EA"/>
    <w:rsid w:val="009F0AFC"/>
    <w:rsid w:val="009F3581"/>
    <w:rsid w:val="00A022E7"/>
    <w:rsid w:val="00A15986"/>
    <w:rsid w:val="00A21015"/>
    <w:rsid w:val="00A2274C"/>
    <w:rsid w:val="00A27898"/>
    <w:rsid w:val="00A339BE"/>
    <w:rsid w:val="00A374F0"/>
    <w:rsid w:val="00A37CB1"/>
    <w:rsid w:val="00A47213"/>
    <w:rsid w:val="00A54C59"/>
    <w:rsid w:val="00A5545E"/>
    <w:rsid w:val="00A55AD6"/>
    <w:rsid w:val="00A564C2"/>
    <w:rsid w:val="00A5729A"/>
    <w:rsid w:val="00A72A34"/>
    <w:rsid w:val="00A72E9B"/>
    <w:rsid w:val="00A77D95"/>
    <w:rsid w:val="00A92EE3"/>
    <w:rsid w:val="00A93636"/>
    <w:rsid w:val="00A959FD"/>
    <w:rsid w:val="00A97DF8"/>
    <w:rsid w:val="00AA657F"/>
    <w:rsid w:val="00AB58B5"/>
    <w:rsid w:val="00AB699C"/>
    <w:rsid w:val="00AD1F8D"/>
    <w:rsid w:val="00AD31EB"/>
    <w:rsid w:val="00AD618A"/>
    <w:rsid w:val="00AD6337"/>
    <w:rsid w:val="00AE55C4"/>
    <w:rsid w:val="00AE7512"/>
    <w:rsid w:val="00AF348C"/>
    <w:rsid w:val="00AF680A"/>
    <w:rsid w:val="00B05589"/>
    <w:rsid w:val="00B14A7F"/>
    <w:rsid w:val="00B152E0"/>
    <w:rsid w:val="00B36D4A"/>
    <w:rsid w:val="00B43DEF"/>
    <w:rsid w:val="00B4762C"/>
    <w:rsid w:val="00B51E51"/>
    <w:rsid w:val="00B5394D"/>
    <w:rsid w:val="00B57AA8"/>
    <w:rsid w:val="00B65166"/>
    <w:rsid w:val="00B71296"/>
    <w:rsid w:val="00B74FAF"/>
    <w:rsid w:val="00B77154"/>
    <w:rsid w:val="00B800A3"/>
    <w:rsid w:val="00BA0BD1"/>
    <w:rsid w:val="00BA1040"/>
    <w:rsid w:val="00BA1964"/>
    <w:rsid w:val="00BA31F1"/>
    <w:rsid w:val="00BB0381"/>
    <w:rsid w:val="00BB10A2"/>
    <w:rsid w:val="00BB72E2"/>
    <w:rsid w:val="00BC54D7"/>
    <w:rsid w:val="00BD7F44"/>
    <w:rsid w:val="00BE6E5E"/>
    <w:rsid w:val="00C068FD"/>
    <w:rsid w:val="00C23C46"/>
    <w:rsid w:val="00C23E9D"/>
    <w:rsid w:val="00C309AD"/>
    <w:rsid w:val="00C3152F"/>
    <w:rsid w:val="00C31900"/>
    <w:rsid w:val="00C331AE"/>
    <w:rsid w:val="00C33C46"/>
    <w:rsid w:val="00C36734"/>
    <w:rsid w:val="00C56203"/>
    <w:rsid w:val="00C566D4"/>
    <w:rsid w:val="00C604E5"/>
    <w:rsid w:val="00C60ECE"/>
    <w:rsid w:val="00C62A42"/>
    <w:rsid w:val="00C64007"/>
    <w:rsid w:val="00C64419"/>
    <w:rsid w:val="00C65BF2"/>
    <w:rsid w:val="00C73938"/>
    <w:rsid w:val="00C83E0C"/>
    <w:rsid w:val="00C86C4D"/>
    <w:rsid w:val="00C94DC3"/>
    <w:rsid w:val="00CA133E"/>
    <w:rsid w:val="00CA6E55"/>
    <w:rsid w:val="00CA750E"/>
    <w:rsid w:val="00CB1624"/>
    <w:rsid w:val="00CC2DD1"/>
    <w:rsid w:val="00CD07E1"/>
    <w:rsid w:val="00CD5A6E"/>
    <w:rsid w:val="00CE79ED"/>
    <w:rsid w:val="00D12837"/>
    <w:rsid w:val="00D13A2F"/>
    <w:rsid w:val="00D30A3B"/>
    <w:rsid w:val="00D3676D"/>
    <w:rsid w:val="00D53F3F"/>
    <w:rsid w:val="00D633D6"/>
    <w:rsid w:val="00D715C1"/>
    <w:rsid w:val="00D74748"/>
    <w:rsid w:val="00D85A3D"/>
    <w:rsid w:val="00D866AB"/>
    <w:rsid w:val="00D87709"/>
    <w:rsid w:val="00D87AEF"/>
    <w:rsid w:val="00D87F8B"/>
    <w:rsid w:val="00D92333"/>
    <w:rsid w:val="00D972CD"/>
    <w:rsid w:val="00D97450"/>
    <w:rsid w:val="00DA308F"/>
    <w:rsid w:val="00DA37CB"/>
    <w:rsid w:val="00DB1644"/>
    <w:rsid w:val="00DB60A7"/>
    <w:rsid w:val="00DB60D4"/>
    <w:rsid w:val="00DC1545"/>
    <w:rsid w:val="00DC22CD"/>
    <w:rsid w:val="00DD1F8D"/>
    <w:rsid w:val="00DD3EBC"/>
    <w:rsid w:val="00DD76D5"/>
    <w:rsid w:val="00DE252E"/>
    <w:rsid w:val="00DE3BAE"/>
    <w:rsid w:val="00DE5E69"/>
    <w:rsid w:val="00DF42B1"/>
    <w:rsid w:val="00DF53E1"/>
    <w:rsid w:val="00DF6C22"/>
    <w:rsid w:val="00E01070"/>
    <w:rsid w:val="00E036CD"/>
    <w:rsid w:val="00E16DEE"/>
    <w:rsid w:val="00E31D90"/>
    <w:rsid w:val="00E57ED3"/>
    <w:rsid w:val="00E61452"/>
    <w:rsid w:val="00E61C73"/>
    <w:rsid w:val="00E61DDA"/>
    <w:rsid w:val="00E6310C"/>
    <w:rsid w:val="00E66595"/>
    <w:rsid w:val="00E76CDA"/>
    <w:rsid w:val="00E8136D"/>
    <w:rsid w:val="00E81956"/>
    <w:rsid w:val="00E81A5C"/>
    <w:rsid w:val="00E92C62"/>
    <w:rsid w:val="00EA1DA3"/>
    <w:rsid w:val="00EA1F21"/>
    <w:rsid w:val="00EA360A"/>
    <w:rsid w:val="00EB0DF1"/>
    <w:rsid w:val="00EB6AD7"/>
    <w:rsid w:val="00EC4142"/>
    <w:rsid w:val="00ED0AAF"/>
    <w:rsid w:val="00ED29DF"/>
    <w:rsid w:val="00ED3124"/>
    <w:rsid w:val="00ED6B30"/>
    <w:rsid w:val="00ED7585"/>
    <w:rsid w:val="00EE7754"/>
    <w:rsid w:val="00EF1BBD"/>
    <w:rsid w:val="00EF7805"/>
    <w:rsid w:val="00F11F35"/>
    <w:rsid w:val="00F12766"/>
    <w:rsid w:val="00F273BF"/>
    <w:rsid w:val="00F318E9"/>
    <w:rsid w:val="00F433F2"/>
    <w:rsid w:val="00F50952"/>
    <w:rsid w:val="00F608BB"/>
    <w:rsid w:val="00F649FB"/>
    <w:rsid w:val="00F666CB"/>
    <w:rsid w:val="00F66F47"/>
    <w:rsid w:val="00F67A00"/>
    <w:rsid w:val="00F67D36"/>
    <w:rsid w:val="00F71835"/>
    <w:rsid w:val="00F7605E"/>
    <w:rsid w:val="00F826B7"/>
    <w:rsid w:val="00F8374B"/>
    <w:rsid w:val="00F94249"/>
    <w:rsid w:val="00FA3FFF"/>
    <w:rsid w:val="00FA6CAB"/>
    <w:rsid w:val="00FB74A5"/>
    <w:rsid w:val="00FB7896"/>
    <w:rsid w:val="00FC0101"/>
    <w:rsid w:val="00FC3FDF"/>
    <w:rsid w:val="00FE08E5"/>
    <w:rsid w:val="00FE5E4E"/>
    <w:rsid w:val="00FF13C6"/>
    <w:rsid w:val="00FF22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C9A95"/>
  <w15:chartTrackingRefBased/>
  <w15:docId w15:val="{06593C51-3244-403B-A116-21E20ADC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A34"/>
    <w:pPr>
      <w:overflowPunct w:val="0"/>
      <w:autoSpaceDE w:val="0"/>
      <w:autoSpaceDN w:val="0"/>
      <w:adjustRightInd w:val="0"/>
      <w:textAlignment w:val="baseline"/>
    </w:pPr>
    <w:rPr>
      <w:rFonts w:ascii="Times New Roman" w:eastAsia="Times New Roman" w:hAnsi="Times New Roman"/>
      <w:lang w:val="es-ES_tradnl" w:eastAsia="es-ES"/>
    </w:rPr>
  </w:style>
  <w:style w:type="paragraph" w:styleId="Ttulo1">
    <w:name w:val="heading 1"/>
    <w:basedOn w:val="Normal"/>
    <w:next w:val="Normal"/>
    <w:link w:val="Ttulo1Car"/>
    <w:uiPriority w:val="9"/>
    <w:qFormat/>
    <w:rsid w:val="00495143"/>
    <w:pPr>
      <w:keepNext/>
      <w:overflowPunct/>
      <w:autoSpaceDE/>
      <w:autoSpaceDN/>
      <w:adjustRightInd/>
      <w:spacing w:before="240" w:after="60" w:line="276" w:lineRule="auto"/>
      <w:textAlignment w:val="auto"/>
      <w:outlineLvl w:val="0"/>
    </w:pPr>
    <w:rPr>
      <w:rFonts w:ascii="Cambria" w:hAnsi="Cambria"/>
      <w:b/>
      <w:bCs/>
      <w:kern w:val="32"/>
      <w:sz w:val="32"/>
      <w:szCs w:val="3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7213"/>
    <w:pPr>
      <w:tabs>
        <w:tab w:val="center" w:pos="4419"/>
        <w:tab w:val="right" w:pos="8838"/>
      </w:tabs>
      <w:overflowPunct/>
      <w:autoSpaceDE/>
      <w:autoSpaceDN/>
      <w:adjustRightInd/>
      <w:textAlignment w:val="auto"/>
    </w:pPr>
    <w:rPr>
      <w:rFonts w:ascii="Calibri" w:eastAsia="Calibri" w:hAnsi="Calibri"/>
      <w:sz w:val="22"/>
      <w:szCs w:val="22"/>
      <w:lang w:val="es-CO" w:eastAsia="en-US"/>
    </w:rPr>
  </w:style>
  <w:style w:type="character" w:customStyle="1" w:styleId="EncabezadoCar">
    <w:name w:val="Encabezado Car"/>
    <w:basedOn w:val="Fuentedeprrafopredeter"/>
    <w:link w:val="Encabezado"/>
    <w:uiPriority w:val="99"/>
    <w:rsid w:val="00A47213"/>
  </w:style>
  <w:style w:type="paragraph" w:styleId="Piedepgina">
    <w:name w:val="footer"/>
    <w:basedOn w:val="Normal"/>
    <w:link w:val="PiedepginaCar"/>
    <w:uiPriority w:val="99"/>
    <w:unhideWhenUsed/>
    <w:rsid w:val="00A47213"/>
    <w:pPr>
      <w:tabs>
        <w:tab w:val="center" w:pos="4419"/>
        <w:tab w:val="right" w:pos="8838"/>
      </w:tabs>
      <w:overflowPunct/>
      <w:autoSpaceDE/>
      <w:autoSpaceDN/>
      <w:adjustRightInd/>
      <w:textAlignment w:val="auto"/>
    </w:pPr>
    <w:rPr>
      <w:rFonts w:ascii="Calibri" w:eastAsia="Calibri" w:hAnsi="Calibri"/>
      <w:sz w:val="22"/>
      <w:szCs w:val="22"/>
      <w:lang w:val="es-CO" w:eastAsia="en-US"/>
    </w:rPr>
  </w:style>
  <w:style w:type="character" w:customStyle="1" w:styleId="PiedepginaCar">
    <w:name w:val="Pie de página Car"/>
    <w:basedOn w:val="Fuentedeprrafopredeter"/>
    <w:link w:val="Piedepgina"/>
    <w:uiPriority w:val="99"/>
    <w:rsid w:val="00A47213"/>
  </w:style>
  <w:style w:type="paragraph" w:styleId="Textodeglobo">
    <w:name w:val="Balloon Text"/>
    <w:basedOn w:val="Normal"/>
    <w:link w:val="TextodegloboCar"/>
    <w:uiPriority w:val="99"/>
    <w:semiHidden/>
    <w:unhideWhenUsed/>
    <w:rsid w:val="00A47213"/>
    <w:pPr>
      <w:overflowPunct/>
      <w:autoSpaceDE/>
      <w:autoSpaceDN/>
      <w:adjustRightInd/>
      <w:textAlignment w:val="auto"/>
    </w:pPr>
    <w:rPr>
      <w:rFonts w:ascii="Tahoma" w:eastAsia="Calibri" w:hAnsi="Tahoma" w:cs="Tahoma"/>
      <w:sz w:val="16"/>
      <w:szCs w:val="16"/>
      <w:lang w:val="es-CO" w:eastAsia="en-US"/>
    </w:rPr>
  </w:style>
  <w:style w:type="character" w:customStyle="1" w:styleId="TextodegloboCar">
    <w:name w:val="Texto de globo Car"/>
    <w:link w:val="Textodeglobo"/>
    <w:uiPriority w:val="99"/>
    <w:semiHidden/>
    <w:rsid w:val="00A47213"/>
    <w:rPr>
      <w:rFonts w:ascii="Tahoma" w:hAnsi="Tahoma" w:cs="Tahoma"/>
      <w:sz w:val="16"/>
      <w:szCs w:val="16"/>
    </w:rPr>
  </w:style>
  <w:style w:type="character" w:styleId="Hipervnculo">
    <w:name w:val="Hyperlink"/>
    <w:uiPriority w:val="99"/>
    <w:unhideWhenUsed/>
    <w:rsid w:val="00B71296"/>
    <w:rPr>
      <w:color w:val="0000FF"/>
      <w:u w:val="single"/>
    </w:rPr>
  </w:style>
  <w:style w:type="character" w:styleId="nfasis">
    <w:name w:val="Emphasis"/>
    <w:qFormat/>
    <w:rsid w:val="00FA6CAB"/>
    <w:rPr>
      <w:i/>
      <w:iCs/>
    </w:rPr>
  </w:style>
  <w:style w:type="paragraph" w:styleId="Encabezadodemensaje">
    <w:name w:val="Message Header"/>
    <w:basedOn w:val="Textoindependiente"/>
    <w:rsid w:val="00FA6CAB"/>
    <w:pPr>
      <w:keepLines/>
      <w:tabs>
        <w:tab w:val="left" w:pos="1560"/>
      </w:tabs>
      <w:overflowPunct/>
      <w:autoSpaceDE/>
      <w:autoSpaceDN/>
      <w:adjustRightInd/>
      <w:spacing w:after="0" w:line="415" w:lineRule="atLeast"/>
      <w:ind w:left="1560" w:right="-360" w:hanging="720"/>
      <w:textAlignment w:val="auto"/>
    </w:pPr>
    <w:rPr>
      <w:szCs w:val="24"/>
      <w:lang w:val="es-ES"/>
    </w:rPr>
  </w:style>
  <w:style w:type="paragraph" w:customStyle="1" w:styleId="Encabezadodemensaje-primero">
    <w:name w:val="Encabezado de mensaje - primero"/>
    <w:basedOn w:val="Encabezadodemensaje"/>
    <w:next w:val="Encabezadodemensaje"/>
    <w:rsid w:val="00FA6CAB"/>
  </w:style>
  <w:style w:type="character" w:customStyle="1" w:styleId="Encabezadodemensaje-etiqueta">
    <w:name w:val="Encabezado de mensaje - etiqueta"/>
    <w:rsid w:val="00FA6CAB"/>
    <w:rPr>
      <w:rFonts w:ascii="Arial" w:hAnsi="Arial"/>
      <w:b/>
      <w:spacing w:val="-4"/>
      <w:sz w:val="18"/>
      <w:vertAlign w:val="baseline"/>
    </w:rPr>
  </w:style>
  <w:style w:type="paragraph" w:styleId="Textoindependiente">
    <w:name w:val="Body Text"/>
    <w:basedOn w:val="Normal"/>
    <w:rsid w:val="00FA6CAB"/>
    <w:pPr>
      <w:spacing w:after="120"/>
    </w:pPr>
  </w:style>
  <w:style w:type="paragraph" w:styleId="HTMLconformatoprevio">
    <w:name w:val="HTML Preformatted"/>
    <w:basedOn w:val="Normal"/>
    <w:rsid w:val="0008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val="es-ES"/>
    </w:rPr>
  </w:style>
  <w:style w:type="table" w:styleId="Tablaconcuadrcula">
    <w:name w:val="Table Grid"/>
    <w:basedOn w:val="Tablanormal"/>
    <w:rsid w:val="0000395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mensaje-ltimo">
    <w:name w:val="Encabezado de mensaje - último"/>
    <w:basedOn w:val="Encabezadodemensaje"/>
    <w:next w:val="Textoindependiente"/>
    <w:rsid w:val="0055073E"/>
    <w:pPr>
      <w:pBdr>
        <w:bottom w:val="single" w:sz="6" w:space="22" w:color="auto"/>
      </w:pBdr>
      <w:spacing w:after="400"/>
    </w:pPr>
  </w:style>
  <w:style w:type="character" w:customStyle="1" w:styleId="pseditboxdisponly">
    <w:name w:val="pseditbox_disponly"/>
    <w:basedOn w:val="Fuentedeprrafopredeter"/>
    <w:rsid w:val="00272991"/>
  </w:style>
  <w:style w:type="paragraph" w:styleId="NormalWeb">
    <w:name w:val="Normal (Web)"/>
    <w:basedOn w:val="Normal"/>
    <w:uiPriority w:val="99"/>
    <w:semiHidden/>
    <w:rsid w:val="002A1085"/>
    <w:pPr>
      <w:overflowPunct/>
      <w:autoSpaceDE/>
      <w:autoSpaceDN/>
      <w:adjustRightInd/>
      <w:spacing w:before="100" w:beforeAutospacing="1" w:after="100" w:afterAutospacing="1"/>
      <w:textAlignment w:val="auto"/>
    </w:pPr>
    <w:rPr>
      <w:sz w:val="24"/>
      <w:szCs w:val="24"/>
      <w:lang w:val="es-ES"/>
    </w:rPr>
  </w:style>
  <w:style w:type="character" w:customStyle="1" w:styleId="Ttulo1Car">
    <w:name w:val="Título 1 Car"/>
    <w:link w:val="Ttulo1"/>
    <w:uiPriority w:val="9"/>
    <w:rsid w:val="00495143"/>
    <w:rPr>
      <w:rFonts w:ascii="Cambria" w:eastAsia="Times New Roman" w:hAnsi="Cambria"/>
      <w:b/>
      <w:bCs/>
      <w:kern w:val="32"/>
      <w:sz w:val="32"/>
      <w:szCs w:val="32"/>
      <w:lang w:val="es-CO" w:eastAsia="en-US"/>
    </w:rPr>
  </w:style>
  <w:style w:type="paragraph" w:styleId="Prrafodelista">
    <w:name w:val="List Paragraph"/>
    <w:basedOn w:val="Normal"/>
    <w:uiPriority w:val="34"/>
    <w:qFormat/>
    <w:rsid w:val="00495143"/>
    <w:pPr>
      <w:overflowPunct/>
      <w:autoSpaceDE/>
      <w:autoSpaceDN/>
      <w:adjustRightInd/>
      <w:spacing w:after="200" w:line="276" w:lineRule="auto"/>
      <w:ind w:left="708"/>
      <w:textAlignment w:val="auto"/>
    </w:pPr>
    <w:rPr>
      <w:rFonts w:ascii="Calibri" w:eastAsia="Calibri" w:hAnsi="Calibri"/>
      <w:sz w:val="22"/>
      <w:szCs w:val="22"/>
      <w:lang w:val="es-CO" w:eastAsia="en-US"/>
    </w:rPr>
  </w:style>
  <w:style w:type="paragraph" w:styleId="Sinespaciado">
    <w:name w:val="No Spacing"/>
    <w:uiPriority w:val="1"/>
    <w:qFormat/>
    <w:rsid w:val="00495143"/>
    <w:rPr>
      <w:sz w:val="22"/>
      <w:szCs w:val="22"/>
      <w:lang w:eastAsia="en-US"/>
    </w:rPr>
  </w:style>
  <w:style w:type="paragraph" w:customStyle="1" w:styleId="Cuadrculamedia1-nfasis21">
    <w:name w:val="Cuadrícula media 1 - Énfasis 21"/>
    <w:basedOn w:val="Normal"/>
    <w:uiPriority w:val="34"/>
    <w:qFormat/>
    <w:rsid w:val="001975DF"/>
    <w:pPr>
      <w:overflowPunct/>
      <w:autoSpaceDE/>
      <w:autoSpaceDN/>
      <w:adjustRightInd/>
      <w:spacing w:after="200" w:line="276" w:lineRule="auto"/>
      <w:ind w:left="708"/>
      <w:textAlignment w:val="auto"/>
    </w:pPr>
    <w:rPr>
      <w:rFonts w:ascii="Calibri" w:eastAsia="Calibri" w:hAnsi="Calibri"/>
      <w:sz w:val="22"/>
      <w:szCs w:val="22"/>
      <w:lang w:val="es-CO" w:eastAsia="en-US"/>
    </w:rPr>
  </w:style>
  <w:style w:type="paragraph" w:customStyle="1" w:styleId="Contenidodelatabla">
    <w:name w:val="Contenido de la tabla"/>
    <w:basedOn w:val="Normal"/>
    <w:rsid w:val="00A5729A"/>
    <w:pPr>
      <w:suppressLineNumbers/>
      <w:suppressAutoHyphens/>
      <w:autoSpaceDN/>
      <w:adjustRightInd/>
      <w:textAlignment w:val="auto"/>
    </w:pPr>
    <w:rPr>
      <w:lang w:eastAsia="zh-CN"/>
    </w:rPr>
  </w:style>
  <w:style w:type="character" w:styleId="Mencinsinresolver">
    <w:name w:val="Unresolved Mention"/>
    <w:basedOn w:val="Fuentedeprrafopredeter"/>
    <w:uiPriority w:val="99"/>
    <w:semiHidden/>
    <w:unhideWhenUsed/>
    <w:rsid w:val="003F7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5329">
      <w:bodyDiv w:val="1"/>
      <w:marLeft w:val="0"/>
      <w:marRight w:val="0"/>
      <w:marTop w:val="0"/>
      <w:marBottom w:val="0"/>
      <w:divBdr>
        <w:top w:val="none" w:sz="0" w:space="0" w:color="auto"/>
        <w:left w:val="none" w:sz="0" w:space="0" w:color="auto"/>
        <w:bottom w:val="none" w:sz="0" w:space="0" w:color="auto"/>
        <w:right w:val="none" w:sz="0" w:space="0" w:color="auto"/>
      </w:divBdr>
    </w:div>
    <w:div w:id="49036510">
      <w:bodyDiv w:val="1"/>
      <w:marLeft w:val="0"/>
      <w:marRight w:val="0"/>
      <w:marTop w:val="0"/>
      <w:marBottom w:val="0"/>
      <w:divBdr>
        <w:top w:val="none" w:sz="0" w:space="0" w:color="auto"/>
        <w:left w:val="none" w:sz="0" w:space="0" w:color="auto"/>
        <w:bottom w:val="none" w:sz="0" w:space="0" w:color="auto"/>
        <w:right w:val="none" w:sz="0" w:space="0" w:color="auto"/>
      </w:divBdr>
    </w:div>
    <w:div w:id="58485451">
      <w:bodyDiv w:val="1"/>
      <w:marLeft w:val="0"/>
      <w:marRight w:val="0"/>
      <w:marTop w:val="0"/>
      <w:marBottom w:val="0"/>
      <w:divBdr>
        <w:top w:val="none" w:sz="0" w:space="0" w:color="auto"/>
        <w:left w:val="none" w:sz="0" w:space="0" w:color="auto"/>
        <w:bottom w:val="none" w:sz="0" w:space="0" w:color="auto"/>
        <w:right w:val="none" w:sz="0" w:space="0" w:color="auto"/>
      </w:divBdr>
    </w:div>
    <w:div w:id="77598904">
      <w:bodyDiv w:val="1"/>
      <w:marLeft w:val="0"/>
      <w:marRight w:val="0"/>
      <w:marTop w:val="0"/>
      <w:marBottom w:val="0"/>
      <w:divBdr>
        <w:top w:val="none" w:sz="0" w:space="0" w:color="auto"/>
        <w:left w:val="none" w:sz="0" w:space="0" w:color="auto"/>
        <w:bottom w:val="none" w:sz="0" w:space="0" w:color="auto"/>
        <w:right w:val="none" w:sz="0" w:space="0" w:color="auto"/>
      </w:divBdr>
    </w:div>
    <w:div w:id="80150693">
      <w:bodyDiv w:val="1"/>
      <w:marLeft w:val="0"/>
      <w:marRight w:val="0"/>
      <w:marTop w:val="0"/>
      <w:marBottom w:val="0"/>
      <w:divBdr>
        <w:top w:val="none" w:sz="0" w:space="0" w:color="auto"/>
        <w:left w:val="none" w:sz="0" w:space="0" w:color="auto"/>
        <w:bottom w:val="none" w:sz="0" w:space="0" w:color="auto"/>
        <w:right w:val="none" w:sz="0" w:space="0" w:color="auto"/>
      </w:divBdr>
    </w:div>
    <w:div w:id="131876039">
      <w:bodyDiv w:val="1"/>
      <w:marLeft w:val="0"/>
      <w:marRight w:val="0"/>
      <w:marTop w:val="0"/>
      <w:marBottom w:val="0"/>
      <w:divBdr>
        <w:top w:val="none" w:sz="0" w:space="0" w:color="auto"/>
        <w:left w:val="none" w:sz="0" w:space="0" w:color="auto"/>
        <w:bottom w:val="none" w:sz="0" w:space="0" w:color="auto"/>
        <w:right w:val="none" w:sz="0" w:space="0" w:color="auto"/>
      </w:divBdr>
    </w:div>
    <w:div w:id="145904336">
      <w:bodyDiv w:val="1"/>
      <w:marLeft w:val="0"/>
      <w:marRight w:val="0"/>
      <w:marTop w:val="0"/>
      <w:marBottom w:val="0"/>
      <w:divBdr>
        <w:top w:val="none" w:sz="0" w:space="0" w:color="auto"/>
        <w:left w:val="none" w:sz="0" w:space="0" w:color="auto"/>
        <w:bottom w:val="none" w:sz="0" w:space="0" w:color="auto"/>
        <w:right w:val="none" w:sz="0" w:space="0" w:color="auto"/>
      </w:divBdr>
    </w:div>
    <w:div w:id="190261370">
      <w:bodyDiv w:val="1"/>
      <w:marLeft w:val="0"/>
      <w:marRight w:val="0"/>
      <w:marTop w:val="0"/>
      <w:marBottom w:val="0"/>
      <w:divBdr>
        <w:top w:val="none" w:sz="0" w:space="0" w:color="auto"/>
        <w:left w:val="none" w:sz="0" w:space="0" w:color="auto"/>
        <w:bottom w:val="none" w:sz="0" w:space="0" w:color="auto"/>
        <w:right w:val="none" w:sz="0" w:space="0" w:color="auto"/>
      </w:divBdr>
    </w:div>
    <w:div w:id="205408406">
      <w:bodyDiv w:val="1"/>
      <w:marLeft w:val="0"/>
      <w:marRight w:val="0"/>
      <w:marTop w:val="0"/>
      <w:marBottom w:val="0"/>
      <w:divBdr>
        <w:top w:val="none" w:sz="0" w:space="0" w:color="auto"/>
        <w:left w:val="none" w:sz="0" w:space="0" w:color="auto"/>
        <w:bottom w:val="none" w:sz="0" w:space="0" w:color="auto"/>
        <w:right w:val="none" w:sz="0" w:space="0" w:color="auto"/>
      </w:divBdr>
    </w:div>
    <w:div w:id="214197620">
      <w:bodyDiv w:val="1"/>
      <w:marLeft w:val="0"/>
      <w:marRight w:val="0"/>
      <w:marTop w:val="0"/>
      <w:marBottom w:val="0"/>
      <w:divBdr>
        <w:top w:val="none" w:sz="0" w:space="0" w:color="auto"/>
        <w:left w:val="none" w:sz="0" w:space="0" w:color="auto"/>
        <w:bottom w:val="none" w:sz="0" w:space="0" w:color="auto"/>
        <w:right w:val="none" w:sz="0" w:space="0" w:color="auto"/>
      </w:divBdr>
    </w:div>
    <w:div w:id="308094852">
      <w:bodyDiv w:val="1"/>
      <w:marLeft w:val="0"/>
      <w:marRight w:val="0"/>
      <w:marTop w:val="0"/>
      <w:marBottom w:val="0"/>
      <w:divBdr>
        <w:top w:val="none" w:sz="0" w:space="0" w:color="auto"/>
        <w:left w:val="none" w:sz="0" w:space="0" w:color="auto"/>
        <w:bottom w:val="none" w:sz="0" w:space="0" w:color="auto"/>
        <w:right w:val="none" w:sz="0" w:space="0" w:color="auto"/>
      </w:divBdr>
    </w:div>
    <w:div w:id="376125174">
      <w:bodyDiv w:val="1"/>
      <w:marLeft w:val="0"/>
      <w:marRight w:val="0"/>
      <w:marTop w:val="0"/>
      <w:marBottom w:val="0"/>
      <w:divBdr>
        <w:top w:val="none" w:sz="0" w:space="0" w:color="auto"/>
        <w:left w:val="none" w:sz="0" w:space="0" w:color="auto"/>
        <w:bottom w:val="none" w:sz="0" w:space="0" w:color="auto"/>
        <w:right w:val="none" w:sz="0" w:space="0" w:color="auto"/>
      </w:divBdr>
    </w:div>
    <w:div w:id="447549083">
      <w:bodyDiv w:val="1"/>
      <w:marLeft w:val="0"/>
      <w:marRight w:val="0"/>
      <w:marTop w:val="0"/>
      <w:marBottom w:val="0"/>
      <w:divBdr>
        <w:top w:val="none" w:sz="0" w:space="0" w:color="auto"/>
        <w:left w:val="none" w:sz="0" w:space="0" w:color="auto"/>
        <w:bottom w:val="none" w:sz="0" w:space="0" w:color="auto"/>
        <w:right w:val="none" w:sz="0" w:space="0" w:color="auto"/>
      </w:divBdr>
    </w:div>
    <w:div w:id="478613729">
      <w:bodyDiv w:val="1"/>
      <w:marLeft w:val="0"/>
      <w:marRight w:val="0"/>
      <w:marTop w:val="0"/>
      <w:marBottom w:val="0"/>
      <w:divBdr>
        <w:top w:val="none" w:sz="0" w:space="0" w:color="auto"/>
        <w:left w:val="none" w:sz="0" w:space="0" w:color="auto"/>
        <w:bottom w:val="none" w:sz="0" w:space="0" w:color="auto"/>
        <w:right w:val="none" w:sz="0" w:space="0" w:color="auto"/>
      </w:divBdr>
    </w:div>
    <w:div w:id="489056618">
      <w:bodyDiv w:val="1"/>
      <w:marLeft w:val="0"/>
      <w:marRight w:val="0"/>
      <w:marTop w:val="0"/>
      <w:marBottom w:val="0"/>
      <w:divBdr>
        <w:top w:val="none" w:sz="0" w:space="0" w:color="auto"/>
        <w:left w:val="none" w:sz="0" w:space="0" w:color="auto"/>
        <w:bottom w:val="none" w:sz="0" w:space="0" w:color="auto"/>
        <w:right w:val="none" w:sz="0" w:space="0" w:color="auto"/>
      </w:divBdr>
    </w:div>
    <w:div w:id="499388040">
      <w:bodyDiv w:val="1"/>
      <w:marLeft w:val="0"/>
      <w:marRight w:val="0"/>
      <w:marTop w:val="0"/>
      <w:marBottom w:val="0"/>
      <w:divBdr>
        <w:top w:val="none" w:sz="0" w:space="0" w:color="auto"/>
        <w:left w:val="none" w:sz="0" w:space="0" w:color="auto"/>
        <w:bottom w:val="none" w:sz="0" w:space="0" w:color="auto"/>
        <w:right w:val="none" w:sz="0" w:space="0" w:color="auto"/>
      </w:divBdr>
    </w:div>
    <w:div w:id="595360600">
      <w:bodyDiv w:val="1"/>
      <w:marLeft w:val="0"/>
      <w:marRight w:val="0"/>
      <w:marTop w:val="0"/>
      <w:marBottom w:val="0"/>
      <w:divBdr>
        <w:top w:val="none" w:sz="0" w:space="0" w:color="auto"/>
        <w:left w:val="none" w:sz="0" w:space="0" w:color="auto"/>
        <w:bottom w:val="none" w:sz="0" w:space="0" w:color="auto"/>
        <w:right w:val="none" w:sz="0" w:space="0" w:color="auto"/>
      </w:divBdr>
    </w:div>
    <w:div w:id="603996607">
      <w:bodyDiv w:val="1"/>
      <w:marLeft w:val="0"/>
      <w:marRight w:val="0"/>
      <w:marTop w:val="0"/>
      <w:marBottom w:val="0"/>
      <w:divBdr>
        <w:top w:val="none" w:sz="0" w:space="0" w:color="auto"/>
        <w:left w:val="none" w:sz="0" w:space="0" w:color="auto"/>
        <w:bottom w:val="none" w:sz="0" w:space="0" w:color="auto"/>
        <w:right w:val="none" w:sz="0" w:space="0" w:color="auto"/>
      </w:divBdr>
    </w:div>
    <w:div w:id="650214065">
      <w:bodyDiv w:val="1"/>
      <w:marLeft w:val="0"/>
      <w:marRight w:val="0"/>
      <w:marTop w:val="0"/>
      <w:marBottom w:val="0"/>
      <w:divBdr>
        <w:top w:val="none" w:sz="0" w:space="0" w:color="auto"/>
        <w:left w:val="none" w:sz="0" w:space="0" w:color="auto"/>
        <w:bottom w:val="none" w:sz="0" w:space="0" w:color="auto"/>
        <w:right w:val="none" w:sz="0" w:space="0" w:color="auto"/>
      </w:divBdr>
    </w:div>
    <w:div w:id="712923459">
      <w:bodyDiv w:val="1"/>
      <w:marLeft w:val="0"/>
      <w:marRight w:val="0"/>
      <w:marTop w:val="0"/>
      <w:marBottom w:val="0"/>
      <w:divBdr>
        <w:top w:val="none" w:sz="0" w:space="0" w:color="auto"/>
        <w:left w:val="none" w:sz="0" w:space="0" w:color="auto"/>
        <w:bottom w:val="none" w:sz="0" w:space="0" w:color="auto"/>
        <w:right w:val="none" w:sz="0" w:space="0" w:color="auto"/>
      </w:divBdr>
    </w:div>
    <w:div w:id="719014322">
      <w:bodyDiv w:val="1"/>
      <w:marLeft w:val="0"/>
      <w:marRight w:val="0"/>
      <w:marTop w:val="0"/>
      <w:marBottom w:val="0"/>
      <w:divBdr>
        <w:top w:val="none" w:sz="0" w:space="0" w:color="auto"/>
        <w:left w:val="none" w:sz="0" w:space="0" w:color="auto"/>
        <w:bottom w:val="none" w:sz="0" w:space="0" w:color="auto"/>
        <w:right w:val="none" w:sz="0" w:space="0" w:color="auto"/>
      </w:divBdr>
    </w:div>
    <w:div w:id="740785278">
      <w:bodyDiv w:val="1"/>
      <w:marLeft w:val="0"/>
      <w:marRight w:val="0"/>
      <w:marTop w:val="0"/>
      <w:marBottom w:val="0"/>
      <w:divBdr>
        <w:top w:val="none" w:sz="0" w:space="0" w:color="auto"/>
        <w:left w:val="none" w:sz="0" w:space="0" w:color="auto"/>
        <w:bottom w:val="none" w:sz="0" w:space="0" w:color="auto"/>
        <w:right w:val="none" w:sz="0" w:space="0" w:color="auto"/>
      </w:divBdr>
    </w:div>
    <w:div w:id="780609474">
      <w:bodyDiv w:val="1"/>
      <w:marLeft w:val="0"/>
      <w:marRight w:val="0"/>
      <w:marTop w:val="0"/>
      <w:marBottom w:val="0"/>
      <w:divBdr>
        <w:top w:val="none" w:sz="0" w:space="0" w:color="auto"/>
        <w:left w:val="none" w:sz="0" w:space="0" w:color="auto"/>
        <w:bottom w:val="none" w:sz="0" w:space="0" w:color="auto"/>
        <w:right w:val="none" w:sz="0" w:space="0" w:color="auto"/>
      </w:divBdr>
    </w:div>
    <w:div w:id="786238435">
      <w:bodyDiv w:val="1"/>
      <w:marLeft w:val="0"/>
      <w:marRight w:val="0"/>
      <w:marTop w:val="0"/>
      <w:marBottom w:val="0"/>
      <w:divBdr>
        <w:top w:val="none" w:sz="0" w:space="0" w:color="auto"/>
        <w:left w:val="none" w:sz="0" w:space="0" w:color="auto"/>
        <w:bottom w:val="none" w:sz="0" w:space="0" w:color="auto"/>
        <w:right w:val="none" w:sz="0" w:space="0" w:color="auto"/>
      </w:divBdr>
    </w:div>
    <w:div w:id="826551316">
      <w:bodyDiv w:val="1"/>
      <w:marLeft w:val="0"/>
      <w:marRight w:val="0"/>
      <w:marTop w:val="0"/>
      <w:marBottom w:val="0"/>
      <w:divBdr>
        <w:top w:val="none" w:sz="0" w:space="0" w:color="auto"/>
        <w:left w:val="none" w:sz="0" w:space="0" w:color="auto"/>
        <w:bottom w:val="none" w:sz="0" w:space="0" w:color="auto"/>
        <w:right w:val="none" w:sz="0" w:space="0" w:color="auto"/>
      </w:divBdr>
    </w:div>
    <w:div w:id="966280333">
      <w:bodyDiv w:val="1"/>
      <w:marLeft w:val="0"/>
      <w:marRight w:val="0"/>
      <w:marTop w:val="0"/>
      <w:marBottom w:val="0"/>
      <w:divBdr>
        <w:top w:val="none" w:sz="0" w:space="0" w:color="auto"/>
        <w:left w:val="none" w:sz="0" w:space="0" w:color="auto"/>
        <w:bottom w:val="none" w:sz="0" w:space="0" w:color="auto"/>
        <w:right w:val="none" w:sz="0" w:space="0" w:color="auto"/>
      </w:divBdr>
    </w:div>
    <w:div w:id="985933471">
      <w:bodyDiv w:val="1"/>
      <w:marLeft w:val="0"/>
      <w:marRight w:val="0"/>
      <w:marTop w:val="0"/>
      <w:marBottom w:val="0"/>
      <w:divBdr>
        <w:top w:val="none" w:sz="0" w:space="0" w:color="auto"/>
        <w:left w:val="none" w:sz="0" w:space="0" w:color="auto"/>
        <w:bottom w:val="none" w:sz="0" w:space="0" w:color="auto"/>
        <w:right w:val="none" w:sz="0" w:space="0" w:color="auto"/>
      </w:divBdr>
    </w:div>
    <w:div w:id="996303122">
      <w:bodyDiv w:val="1"/>
      <w:marLeft w:val="0"/>
      <w:marRight w:val="0"/>
      <w:marTop w:val="0"/>
      <w:marBottom w:val="0"/>
      <w:divBdr>
        <w:top w:val="none" w:sz="0" w:space="0" w:color="auto"/>
        <w:left w:val="none" w:sz="0" w:space="0" w:color="auto"/>
        <w:bottom w:val="none" w:sz="0" w:space="0" w:color="auto"/>
        <w:right w:val="none" w:sz="0" w:space="0" w:color="auto"/>
      </w:divBdr>
    </w:div>
    <w:div w:id="1050417084">
      <w:bodyDiv w:val="1"/>
      <w:marLeft w:val="0"/>
      <w:marRight w:val="0"/>
      <w:marTop w:val="0"/>
      <w:marBottom w:val="0"/>
      <w:divBdr>
        <w:top w:val="none" w:sz="0" w:space="0" w:color="auto"/>
        <w:left w:val="none" w:sz="0" w:space="0" w:color="auto"/>
        <w:bottom w:val="none" w:sz="0" w:space="0" w:color="auto"/>
        <w:right w:val="none" w:sz="0" w:space="0" w:color="auto"/>
      </w:divBdr>
    </w:div>
    <w:div w:id="1092317222">
      <w:bodyDiv w:val="1"/>
      <w:marLeft w:val="0"/>
      <w:marRight w:val="0"/>
      <w:marTop w:val="0"/>
      <w:marBottom w:val="0"/>
      <w:divBdr>
        <w:top w:val="none" w:sz="0" w:space="0" w:color="auto"/>
        <w:left w:val="none" w:sz="0" w:space="0" w:color="auto"/>
        <w:bottom w:val="none" w:sz="0" w:space="0" w:color="auto"/>
        <w:right w:val="none" w:sz="0" w:space="0" w:color="auto"/>
      </w:divBdr>
      <w:divsChild>
        <w:div w:id="2124032582">
          <w:marLeft w:val="0"/>
          <w:marRight w:val="0"/>
          <w:marTop w:val="0"/>
          <w:marBottom w:val="0"/>
          <w:divBdr>
            <w:top w:val="none" w:sz="0" w:space="0" w:color="auto"/>
            <w:left w:val="none" w:sz="0" w:space="0" w:color="auto"/>
            <w:bottom w:val="none" w:sz="0" w:space="0" w:color="auto"/>
            <w:right w:val="none" w:sz="0" w:space="0" w:color="auto"/>
          </w:divBdr>
        </w:div>
      </w:divsChild>
    </w:div>
    <w:div w:id="1113591933">
      <w:bodyDiv w:val="1"/>
      <w:marLeft w:val="0"/>
      <w:marRight w:val="0"/>
      <w:marTop w:val="0"/>
      <w:marBottom w:val="0"/>
      <w:divBdr>
        <w:top w:val="none" w:sz="0" w:space="0" w:color="auto"/>
        <w:left w:val="none" w:sz="0" w:space="0" w:color="auto"/>
        <w:bottom w:val="none" w:sz="0" w:space="0" w:color="auto"/>
        <w:right w:val="none" w:sz="0" w:space="0" w:color="auto"/>
      </w:divBdr>
    </w:div>
    <w:div w:id="1124419151">
      <w:bodyDiv w:val="1"/>
      <w:marLeft w:val="0"/>
      <w:marRight w:val="0"/>
      <w:marTop w:val="0"/>
      <w:marBottom w:val="0"/>
      <w:divBdr>
        <w:top w:val="none" w:sz="0" w:space="0" w:color="auto"/>
        <w:left w:val="none" w:sz="0" w:space="0" w:color="auto"/>
        <w:bottom w:val="none" w:sz="0" w:space="0" w:color="auto"/>
        <w:right w:val="none" w:sz="0" w:space="0" w:color="auto"/>
      </w:divBdr>
    </w:div>
    <w:div w:id="1130977582">
      <w:bodyDiv w:val="1"/>
      <w:marLeft w:val="0"/>
      <w:marRight w:val="0"/>
      <w:marTop w:val="0"/>
      <w:marBottom w:val="0"/>
      <w:divBdr>
        <w:top w:val="none" w:sz="0" w:space="0" w:color="auto"/>
        <w:left w:val="none" w:sz="0" w:space="0" w:color="auto"/>
        <w:bottom w:val="none" w:sz="0" w:space="0" w:color="auto"/>
        <w:right w:val="none" w:sz="0" w:space="0" w:color="auto"/>
      </w:divBdr>
    </w:div>
    <w:div w:id="1227883001">
      <w:bodyDiv w:val="1"/>
      <w:marLeft w:val="0"/>
      <w:marRight w:val="0"/>
      <w:marTop w:val="0"/>
      <w:marBottom w:val="0"/>
      <w:divBdr>
        <w:top w:val="none" w:sz="0" w:space="0" w:color="auto"/>
        <w:left w:val="none" w:sz="0" w:space="0" w:color="auto"/>
        <w:bottom w:val="none" w:sz="0" w:space="0" w:color="auto"/>
        <w:right w:val="none" w:sz="0" w:space="0" w:color="auto"/>
      </w:divBdr>
    </w:div>
    <w:div w:id="1272936023">
      <w:bodyDiv w:val="1"/>
      <w:marLeft w:val="0"/>
      <w:marRight w:val="0"/>
      <w:marTop w:val="0"/>
      <w:marBottom w:val="0"/>
      <w:divBdr>
        <w:top w:val="none" w:sz="0" w:space="0" w:color="auto"/>
        <w:left w:val="none" w:sz="0" w:space="0" w:color="auto"/>
        <w:bottom w:val="none" w:sz="0" w:space="0" w:color="auto"/>
        <w:right w:val="none" w:sz="0" w:space="0" w:color="auto"/>
      </w:divBdr>
      <w:divsChild>
        <w:div w:id="451631722">
          <w:marLeft w:val="0"/>
          <w:marRight w:val="0"/>
          <w:marTop w:val="0"/>
          <w:marBottom w:val="0"/>
          <w:divBdr>
            <w:top w:val="none" w:sz="0" w:space="0" w:color="auto"/>
            <w:left w:val="none" w:sz="0" w:space="0" w:color="auto"/>
            <w:bottom w:val="none" w:sz="0" w:space="0" w:color="auto"/>
            <w:right w:val="none" w:sz="0" w:space="0" w:color="auto"/>
          </w:divBdr>
          <w:divsChild>
            <w:div w:id="860775728">
              <w:marLeft w:val="0"/>
              <w:marRight w:val="0"/>
              <w:marTop w:val="0"/>
              <w:marBottom w:val="0"/>
              <w:divBdr>
                <w:top w:val="none" w:sz="0" w:space="0" w:color="auto"/>
                <w:left w:val="none" w:sz="0" w:space="0" w:color="auto"/>
                <w:bottom w:val="none" w:sz="0" w:space="0" w:color="auto"/>
                <w:right w:val="none" w:sz="0" w:space="0" w:color="auto"/>
              </w:divBdr>
            </w:div>
          </w:divsChild>
        </w:div>
        <w:div w:id="862019222">
          <w:marLeft w:val="0"/>
          <w:marRight w:val="0"/>
          <w:marTop w:val="0"/>
          <w:marBottom w:val="0"/>
          <w:divBdr>
            <w:top w:val="none" w:sz="0" w:space="0" w:color="auto"/>
            <w:left w:val="none" w:sz="0" w:space="0" w:color="auto"/>
            <w:bottom w:val="none" w:sz="0" w:space="0" w:color="auto"/>
            <w:right w:val="none" w:sz="0" w:space="0" w:color="auto"/>
          </w:divBdr>
        </w:div>
        <w:div w:id="1040281169">
          <w:marLeft w:val="0"/>
          <w:marRight w:val="0"/>
          <w:marTop w:val="0"/>
          <w:marBottom w:val="0"/>
          <w:divBdr>
            <w:top w:val="none" w:sz="0" w:space="0" w:color="auto"/>
            <w:left w:val="none" w:sz="0" w:space="0" w:color="auto"/>
            <w:bottom w:val="none" w:sz="0" w:space="0" w:color="auto"/>
            <w:right w:val="none" w:sz="0" w:space="0" w:color="auto"/>
          </w:divBdr>
        </w:div>
        <w:div w:id="1099712732">
          <w:marLeft w:val="0"/>
          <w:marRight w:val="0"/>
          <w:marTop w:val="0"/>
          <w:marBottom w:val="0"/>
          <w:divBdr>
            <w:top w:val="none" w:sz="0" w:space="0" w:color="auto"/>
            <w:left w:val="none" w:sz="0" w:space="0" w:color="auto"/>
            <w:bottom w:val="none" w:sz="0" w:space="0" w:color="auto"/>
            <w:right w:val="none" w:sz="0" w:space="0" w:color="auto"/>
          </w:divBdr>
        </w:div>
        <w:div w:id="1265923679">
          <w:marLeft w:val="0"/>
          <w:marRight w:val="0"/>
          <w:marTop w:val="0"/>
          <w:marBottom w:val="0"/>
          <w:divBdr>
            <w:top w:val="none" w:sz="0" w:space="0" w:color="auto"/>
            <w:left w:val="none" w:sz="0" w:space="0" w:color="auto"/>
            <w:bottom w:val="none" w:sz="0" w:space="0" w:color="auto"/>
            <w:right w:val="none" w:sz="0" w:space="0" w:color="auto"/>
          </w:divBdr>
        </w:div>
        <w:div w:id="1472748429">
          <w:marLeft w:val="0"/>
          <w:marRight w:val="0"/>
          <w:marTop w:val="0"/>
          <w:marBottom w:val="0"/>
          <w:divBdr>
            <w:top w:val="none" w:sz="0" w:space="0" w:color="auto"/>
            <w:left w:val="none" w:sz="0" w:space="0" w:color="auto"/>
            <w:bottom w:val="none" w:sz="0" w:space="0" w:color="auto"/>
            <w:right w:val="none" w:sz="0" w:space="0" w:color="auto"/>
          </w:divBdr>
        </w:div>
        <w:div w:id="1860118086">
          <w:marLeft w:val="0"/>
          <w:marRight w:val="0"/>
          <w:marTop w:val="0"/>
          <w:marBottom w:val="0"/>
          <w:divBdr>
            <w:top w:val="none" w:sz="0" w:space="0" w:color="auto"/>
            <w:left w:val="none" w:sz="0" w:space="0" w:color="auto"/>
            <w:bottom w:val="none" w:sz="0" w:space="0" w:color="auto"/>
            <w:right w:val="none" w:sz="0" w:space="0" w:color="auto"/>
          </w:divBdr>
          <w:divsChild>
            <w:div w:id="1743478330">
              <w:marLeft w:val="0"/>
              <w:marRight w:val="0"/>
              <w:marTop w:val="0"/>
              <w:marBottom w:val="0"/>
              <w:divBdr>
                <w:top w:val="none" w:sz="0" w:space="0" w:color="auto"/>
                <w:left w:val="none" w:sz="0" w:space="0" w:color="auto"/>
                <w:bottom w:val="none" w:sz="0" w:space="0" w:color="auto"/>
                <w:right w:val="none" w:sz="0" w:space="0" w:color="auto"/>
              </w:divBdr>
              <w:divsChild>
                <w:div w:id="12438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0378">
      <w:bodyDiv w:val="1"/>
      <w:marLeft w:val="0"/>
      <w:marRight w:val="0"/>
      <w:marTop w:val="0"/>
      <w:marBottom w:val="0"/>
      <w:divBdr>
        <w:top w:val="none" w:sz="0" w:space="0" w:color="auto"/>
        <w:left w:val="none" w:sz="0" w:space="0" w:color="auto"/>
        <w:bottom w:val="none" w:sz="0" w:space="0" w:color="auto"/>
        <w:right w:val="none" w:sz="0" w:space="0" w:color="auto"/>
      </w:divBdr>
    </w:div>
    <w:div w:id="1309895708">
      <w:bodyDiv w:val="1"/>
      <w:marLeft w:val="0"/>
      <w:marRight w:val="0"/>
      <w:marTop w:val="0"/>
      <w:marBottom w:val="0"/>
      <w:divBdr>
        <w:top w:val="none" w:sz="0" w:space="0" w:color="auto"/>
        <w:left w:val="none" w:sz="0" w:space="0" w:color="auto"/>
        <w:bottom w:val="none" w:sz="0" w:space="0" w:color="auto"/>
        <w:right w:val="none" w:sz="0" w:space="0" w:color="auto"/>
      </w:divBdr>
    </w:div>
    <w:div w:id="1330518298">
      <w:bodyDiv w:val="1"/>
      <w:marLeft w:val="0"/>
      <w:marRight w:val="0"/>
      <w:marTop w:val="0"/>
      <w:marBottom w:val="0"/>
      <w:divBdr>
        <w:top w:val="none" w:sz="0" w:space="0" w:color="auto"/>
        <w:left w:val="none" w:sz="0" w:space="0" w:color="auto"/>
        <w:bottom w:val="none" w:sz="0" w:space="0" w:color="auto"/>
        <w:right w:val="none" w:sz="0" w:space="0" w:color="auto"/>
      </w:divBdr>
    </w:div>
    <w:div w:id="1339623406">
      <w:bodyDiv w:val="1"/>
      <w:marLeft w:val="0"/>
      <w:marRight w:val="0"/>
      <w:marTop w:val="0"/>
      <w:marBottom w:val="0"/>
      <w:divBdr>
        <w:top w:val="none" w:sz="0" w:space="0" w:color="auto"/>
        <w:left w:val="none" w:sz="0" w:space="0" w:color="auto"/>
        <w:bottom w:val="none" w:sz="0" w:space="0" w:color="auto"/>
        <w:right w:val="none" w:sz="0" w:space="0" w:color="auto"/>
      </w:divBdr>
    </w:div>
    <w:div w:id="1356076698">
      <w:bodyDiv w:val="1"/>
      <w:marLeft w:val="0"/>
      <w:marRight w:val="0"/>
      <w:marTop w:val="0"/>
      <w:marBottom w:val="0"/>
      <w:divBdr>
        <w:top w:val="none" w:sz="0" w:space="0" w:color="auto"/>
        <w:left w:val="none" w:sz="0" w:space="0" w:color="auto"/>
        <w:bottom w:val="none" w:sz="0" w:space="0" w:color="auto"/>
        <w:right w:val="none" w:sz="0" w:space="0" w:color="auto"/>
      </w:divBdr>
    </w:div>
    <w:div w:id="1443499267">
      <w:bodyDiv w:val="1"/>
      <w:marLeft w:val="0"/>
      <w:marRight w:val="0"/>
      <w:marTop w:val="0"/>
      <w:marBottom w:val="0"/>
      <w:divBdr>
        <w:top w:val="none" w:sz="0" w:space="0" w:color="auto"/>
        <w:left w:val="none" w:sz="0" w:space="0" w:color="auto"/>
        <w:bottom w:val="none" w:sz="0" w:space="0" w:color="auto"/>
        <w:right w:val="none" w:sz="0" w:space="0" w:color="auto"/>
      </w:divBdr>
    </w:div>
    <w:div w:id="1450275006">
      <w:bodyDiv w:val="1"/>
      <w:marLeft w:val="0"/>
      <w:marRight w:val="0"/>
      <w:marTop w:val="0"/>
      <w:marBottom w:val="0"/>
      <w:divBdr>
        <w:top w:val="none" w:sz="0" w:space="0" w:color="auto"/>
        <w:left w:val="none" w:sz="0" w:space="0" w:color="auto"/>
        <w:bottom w:val="none" w:sz="0" w:space="0" w:color="auto"/>
        <w:right w:val="none" w:sz="0" w:space="0" w:color="auto"/>
      </w:divBdr>
    </w:div>
    <w:div w:id="1455363329">
      <w:bodyDiv w:val="1"/>
      <w:marLeft w:val="0"/>
      <w:marRight w:val="0"/>
      <w:marTop w:val="0"/>
      <w:marBottom w:val="0"/>
      <w:divBdr>
        <w:top w:val="none" w:sz="0" w:space="0" w:color="auto"/>
        <w:left w:val="none" w:sz="0" w:space="0" w:color="auto"/>
        <w:bottom w:val="none" w:sz="0" w:space="0" w:color="auto"/>
        <w:right w:val="none" w:sz="0" w:space="0" w:color="auto"/>
      </w:divBdr>
    </w:div>
    <w:div w:id="1473059028">
      <w:bodyDiv w:val="1"/>
      <w:marLeft w:val="0"/>
      <w:marRight w:val="0"/>
      <w:marTop w:val="0"/>
      <w:marBottom w:val="0"/>
      <w:divBdr>
        <w:top w:val="none" w:sz="0" w:space="0" w:color="auto"/>
        <w:left w:val="none" w:sz="0" w:space="0" w:color="auto"/>
        <w:bottom w:val="none" w:sz="0" w:space="0" w:color="auto"/>
        <w:right w:val="none" w:sz="0" w:space="0" w:color="auto"/>
      </w:divBdr>
    </w:div>
    <w:div w:id="1519732679">
      <w:bodyDiv w:val="1"/>
      <w:marLeft w:val="0"/>
      <w:marRight w:val="0"/>
      <w:marTop w:val="0"/>
      <w:marBottom w:val="0"/>
      <w:divBdr>
        <w:top w:val="none" w:sz="0" w:space="0" w:color="auto"/>
        <w:left w:val="none" w:sz="0" w:space="0" w:color="auto"/>
        <w:bottom w:val="none" w:sz="0" w:space="0" w:color="auto"/>
        <w:right w:val="none" w:sz="0" w:space="0" w:color="auto"/>
      </w:divBdr>
    </w:div>
    <w:div w:id="1574124398">
      <w:bodyDiv w:val="1"/>
      <w:marLeft w:val="0"/>
      <w:marRight w:val="0"/>
      <w:marTop w:val="0"/>
      <w:marBottom w:val="0"/>
      <w:divBdr>
        <w:top w:val="none" w:sz="0" w:space="0" w:color="auto"/>
        <w:left w:val="none" w:sz="0" w:space="0" w:color="auto"/>
        <w:bottom w:val="none" w:sz="0" w:space="0" w:color="auto"/>
        <w:right w:val="none" w:sz="0" w:space="0" w:color="auto"/>
      </w:divBdr>
    </w:div>
    <w:div w:id="1621688449">
      <w:bodyDiv w:val="1"/>
      <w:marLeft w:val="0"/>
      <w:marRight w:val="0"/>
      <w:marTop w:val="0"/>
      <w:marBottom w:val="0"/>
      <w:divBdr>
        <w:top w:val="none" w:sz="0" w:space="0" w:color="auto"/>
        <w:left w:val="none" w:sz="0" w:space="0" w:color="auto"/>
        <w:bottom w:val="none" w:sz="0" w:space="0" w:color="auto"/>
        <w:right w:val="none" w:sz="0" w:space="0" w:color="auto"/>
      </w:divBdr>
    </w:div>
    <w:div w:id="1658456396">
      <w:bodyDiv w:val="1"/>
      <w:marLeft w:val="0"/>
      <w:marRight w:val="0"/>
      <w:marTop w:val="0"/>
      <w:marBottom w:val="0"/>
      <w:divBdr>
        <w:top w:val="none" w:sz="0" w:space="0" w:color="auto"/>
        <w:left w:val="none" w:sz="0" w:space="0" w:color="auto"/>
        <w:bottom w:val="none" w:sz="0" w:space="0" w:color="auto"/>
        <w:right w:val="none" w:sz="0" w:space="0" w:color="auto"/>
      </w:divBdr>
    </w:div>
    <w:div w:id="1725836634">
      <w:bodyDiv w:val="1"/>
      <w:marLeft w:val="0"/>
      <w:marRight w:val="0"/>
      <w:marTop w:val="0"/>
      <w:marBottom w:val="0"/>
      <w:divBdr>
        <w:top w:val="none" w:sz="0" w:space="0" w:color="auto"/>
        <w:left w:val="none" w:sz="0" w:space="0" w:color="auto"/>
        <w:bottom w:val="none" w:sz="0" w:space="0" w:color="auto"/>
        <w:right w:val="none" w:sz="0" w:space="0" w:color="auto"/>
      </w:divBdr>
    </w:div>
    <w:div w:id="1772891046">
      <w:bodyDiv w:val="1"/>
      <w:marLeft w:val="0"/>
      <w:marRight w:val="0"/>
      <w:marTop w:val="0"/>
      <w:marBottom w:val="0"/>
      <w:divBdr>
        <w:top w:val="none" w:sz="0" w:space="0" w:color="auto"/>
        <w:left w:val="none" w:sz="0" w:space="0" w:color="auto"/>
        <w:bottom w:val="none" w:sz="0" w:space="0" w:color="auto"/>
        <w:right w:val="none" w:sz="0" w:space="0" w:color="auto"/>
      </w:divBdr>
    </w:div>
    <w:div w:id="1786805877">
      <w:bodyDiv w:val="1"/>
      <w:marLeft w:val="0"/>
      <w:marRight w:val="0"/>
      <w:marTop w:val="0"/>
      <w:marBottom w:val="0"/>
      <w:divBdr>
        <w:top w:val="none" w:sz="0" w:space="0" w:color="auto"/>
        <w:left w:val="none" w:sz="0" w:space="0" w:color="auto"/>
        <w:bottom w:val="none" w:sz="0" w:space="0" w:color="auto"/>
        <w:right w:val="none" w:sz="0" w:space="0" w:color="auto"/>
      </w:divBdr>
    </w:div>
    <w:div w:id="1836607437">
      <w:bodyDiv w:val="1"/>
      <w:marLeft w:val="0"/>
      <w:marRight w:val="0"/>
      <w:marTop w:val="0"/>
      <w:marBottom w:val="0"/>
      <w:divBdr>
        <w:top w:val="none" w:sz="0" w:space="0" w:color="auto"/>
        <w:left w:val="none" w:sz="0" w:space="0" w:color="auto"/>
        <w:bottom w:val="none" w:sz="0" w:space="0" w:color="auto"/>
        <w:right w:val="none" w:sz="0" w:space="0" w:color="auto"/>
      </w:divBdr>
    </w:div>
    <w:div w:id="1864244532">
      <w:bodyDiv w:val="1"/>
      <w:marLeft w:val="0"/>
      <w:marRight w:val="0"/>
      <w:marTop w:val="0"/>
      <w:marBottom w:val="0"/>
      <w:divBdr>
        <w:top w:val="none" w:sz="0" w:space="0" w:color="auto"/>
        <w:left w:val="none" w:sz="0" w:space="0" w:color="auto"/>
        <w:bottom w:val="none" w:sz="0" w:space="0" w:color="auto"/>
        <w:right w:val="none" w:sz="0" w:space="0" w:color="auto"/>
      </w:divBdr>
    </w:div>
    <w:div w:id="1890844728">
      <w:bodyDiv w:val="1"/>
      <w:marLeft w:val="0"/>
      <w:marRight w:val="0"/>
      <w:marTop w:val="0"/>
      <w:marBottom w:val="0"/>
      <w:divBdr>
        <w:top w:val="none" w:sz="0" w:space="0" w:color="auto"/>
        <w:left w:val="none" w:sz="0" w:space="0" w:color="auto"/>
        <w:bottom w:val="none" w:sz="0" w:space="0" w:color="auto"/>
        <w:right w:val="none" w:sz="0" w:space="0" w:color="auto"/>
      </w:divBdr>
    </w:div>
    <w:div w:id="1927611426">
      <w:bodyDiv w:val="1"/>
      <w:marLeft w:val="0"/>
      <w:marRight w:val="0"/>
      <w:marTop w:val="0"/>
      <w:marBottom w:val="0"/>
      <w:divBdr>
        <w:top w:val="none" w:sz="0" w:space="0" w:color="auto"/>
        <w:left w:val="none" w:sz="0" w:space="0" w:color="auto"/>
        <w:bottom w:val="none" w:sz="0" w:space="0" w:color="auto"/>
        <w:right w:val="none" w:sz="0" w:space="0" w:color="auto"/>
      </w:divBdr>
    </w:div>
    <w:div w:id="1943300562">
      <w:bodyDiv w:val="1"/>
      <w:marLeft w:val="0"/>
      <w:marRight w:val="0"/>
      <w:marTop w:val="0"/>
      <w:marBottom w:val="0"/>
      <w:divBdr>
        <w:top w:val="none" w:sz="0" w:space="0" w:color="auto"/>
        <w:left w:val="none" w:sz="0" w:space="0" w:color="auto"/>
        <w:bottom w:val="none" w:sz="0" w:space="0" w:color="auto"/>
        <w:right w:val="none" w:sz="0" w:space="0" w:color="auto"/>
      </w:divBdr>
    </w:div>
    <w:div w:id="1954314154">
      <w:bodyDiv w:val="1"/>
      <w:marLeft w:val="0"/>
      <w:marRight w:val="0"/>
      <w:marTop w:val="0"/>
      <w:marBottom w:val="0"/>
      <w:divBdr>
        <w:top w:val="none" w:sz="0" w:space="0" w:color="auto"/>
        <w:left w:val="none" w:sz="0" w:space="0" w:color="auto"/>
        <w:bottom w:val="none" w:sz="0" w:space="0" w:color="auto"/>
        <w:right w:val="none" w:sz="0" w:space="0" w:color="auto"/>
      </w:divBdr>
    </w:div>
    <w:div w:id="1960143244">
      <w:bodyDiv w:val="1"/>
      <w:marLeft w:val="0"/>
      <w:marRight w:val="0"/>
      <w:marTop w:val="0"/>
      <w:marBottom w:val="0"/>
      <w:divBdr>
        <w:top w:val="none" w:sz="0" w:space="0" w:color="auto"/>
        <w:left w:val="none" w:sz="0" w:space="0" w:color="auto"/>
        <w:bottom w:val="none" w:sz="0" w:space="0" w:color="auto"/>
        <w:right w:val="none" w:sz="0" w:space="0" w:color="auto"/>
      </w:divBdr>
    </w:div>
    <w:div w:id="2036030865">
      <w:bodyDiv w:val="1"/>
      <w:marLeft w:val="0"/>
      <w:marRight w:val="0"/>
      <w:marTop w:val="0"/>
      <w:marBottom w:val="0"/>
      <w:divBdr>
        <w:top w:val="none" w:sz="0" w:space="0" w:color="auto"/>
        <w:left w:val="none" w:sz="0" w:space="0" w:color="auto"/>
        <w:bottom w:val="none" w:sz="0" w:space="0" w:color="auto"/>
        <w:right w:val="none" w:sz="0" w:space="0" w:color="auto"/>
      </w:divBdr>
    </w:div>
    <w:div w:id="2040933775">
      <w:bodyDiv w:val="1"/>
      <w:marLeft w:val="0"/>
      <w:marRight w:val="0"/>
      <w:marTop w:val="0"/>
      <w:marBottom w:val="0"/>
      <w:divBdr>
        <w:top w:val="none" w:sz="0" w:space="0" w:color="auto"/>
        <w:left w:val="none" w:sz="0" w:space="0" w:color="auto"/>
        <w:bottom w:val="none" w:sz="0" w:space="0" w:color="auto"/>
        <w:right w:val="none" w:sz="0" w:space="0" w:color="auto"/>
      </w:divBdr>
      <w:divsChild>
        <w:div w:id="1507208412">
          <w:marLeft w:val="0"/>
          <w:marRight w:val="0"/>
          <w:marTop w:val="0"/>
          <w:marBottom w:val="0"/>
          <w:divBdr>
            <w:top w:val="none" w:sz="0" w:space="0" w:color="auto"/>
            <w:left w:val="none" w:sz="0" w:space="0" w:color="auto"/>
            <w:bottom w:val="none" w:sz="0" w:space="0" w:color="auto"/>
            <w:right w:val="none" w:sz="0" w:space="0" w:color="auto"/>
          </w:divBdr>
        </w:div>
      </w:divsChild>
    </w:div>
    <w:div w:id="2059428397">
      <w:bodyDiv w:val="1"/>
      <w:marLeft w:val="0"/>
      <w:marRight w:val="0"/>
      <w:marTop w:val="0"/>
      <w:marBottom w:val="0"/>
      <w:divBdr>
        <w:top w:val="none" w:sz="0" w:space="0" w:color="auto"/>
        <w:left w:val="none" w:sz="0" w:space="0" w:color="auto"/>
        <w:bottom w:val="none" w:sz="0" w:space="0" w:color="auto"/>
        <w:right w:val="none" w:sz="0" w:space="0" w:color="auto"/>
      </w:divBdr>
    </w:div>
    <w:div w:id="2069761151">
      <w:bodyDiv w:val="1"/>
      <w:marLeft w:val="0"/>
      <w:marRight w:val="0"/>
      <w:marTop w:val="0"/>
      <w:marBottom w:val="0"/>
      <w:divBdr>
        <w:top w:val="none" w:sz="0" w:space="0" w:color="auto"/>
        <w:left w:val="none" w:sz="0" w:space="0" w:color="auto"/>
        <w:bottom w:val="none" w:sz="0" w:space="0" w:color="auto"/>
        <w:right w:val="none" w:sz="0" w:space="0" w:color="auto"/>
      </w:divBdr>
    </w:div>
    <w:div w:id="2086879803">
      <w:bodyDiv w:val="1"/>
      <w:marLeft w:val="0"/>
      <w:marRight w:val="0"/>
      <w:marTop w:val="0"/>
      <w:marBottom w:val="0"/>
      <w:divBdr>
        <w:top w:val="none" w:sz="0" w:space="0" w:color="auto"/>
        <w:left w:val="none" w:sz="0" w:space="0" w:color="auto"/>
        <w:bottom w:val="none" w:sz="0" w:space="0" w:color="auto"/>
        <w:right w:val="none" w:sz="0" w:space="0" w:color="auto"/>
      </w:divBdr>
    </w:div>
    <w:div w:id="21203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iis@uniandes.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matematicas.uniandes.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5043</Words>
  <Characters>27738</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Santa Fe de Bogotá D</vt:lpstr>
      <vt:lpstr>Santa Fe de Bogotá D</vt:lpstr>
    </vt:vector>
  </TitlesOfParts>
  <Company>Universidad de los Andes</Company>
  <LinksUpToDate>false</LinksUpToDate>
  <CharactersWithSpaces>32716</CharactersWithSpaces>
  <SharedDoc>false</SharedDoc>
  <HLinks>
    <vt:vector size="12" baseType="variant">
      <vt:variant>
        <vt:i4>4718676</vt:i4>
      </vt:variant>
      <vt:variant>
        <vt:i4>0</vt:i4>
      </vt:variant>
      <vt:variant>
        <vt:i4>0</vt:i4>
      </vt:variant>
      <vt:variant>
        <vt:i4>5</vt:i4>
      </vt:variant>
      <vt:variant>
        <vt:lpwstr>https://matematicas.uniandes.edu.co/index.php/cartelera/vacacionales</vt:lpwstr>
      </vt:variant>
      <vt:variant>
        <vt:lpwstr/>
      </vt:variant>
      <vt:variant>
        <vt:i4>2555937</vt:i4>
      </vt:variant>
      <vt:variant>
        <vt:i4>0</vt:i4>
      </vt:variant>
      <vt:variant>
        <vt:i4>0</vt:i4>
      </vt:variant>
      <vt:variant>
        <vt:i4>5</vt:i4>
      </vt:variant>
      <vt:variant>
        <vt:lpwstr>http://matematicas.uniandes.edu.co/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Fe de Bogotá D</dc:title>
  <dc:subject/>
  <dc:creator>Andrés Hernán García Pérez</dc:creator>
  <cp:keywords/>
  <cp:lastModifiedBy>Alex Rolando Bueno</cp:lastModifiedBy>
  <cp:revision>3</cp:revision>
  <cp:lastPrinted>2008-11-28T16:40:00Z</cp:lastPrinted>
  <dcterms:created xsi:type="dcterms:W3CDTF">2020-07-31T22:09:00Z</dcterms:created>
  <dcterms:modified xsi:type="dcterms:W3CDTF">2020-08-04T13:47:00Z</dcterms:modified>
</cp:coreProperties>
</file>