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071D" w14:textId="77777777" w:rsidR="00D84B4B" w:rsidRDefault="00D84B4B" w:rsidP="00D84B4B">
      <w:pPr>
        <w:jc w:val="both"/>
        <w:rPr>
          <w:rFonts w:ascii="Bahnschrift" w:hAnsi="Bahnschrift"/>
          <w:b/>
          <w:bCs/>
          <w:sz w:val="40"/>
          <w:szCs w:val="40"/>
        </w:rPr>
      </w:pPr>
      <w:r>
        <w:rPr>
          <w:rFonts w:ascii="Bahnschrift" w:hAnsi="Bahnschrift"/>
          <w:b/>
          <w:bCs/>
          <w:sz w:val="40"/>
          <w:szCs w:val="40"/>
        </w:rPr>
        <w:t>PHASE 2 PROJECT SUBMISSION</w:t>
      </w:r>
    </w:p>
    <w:p w14:paraId="38B0F470" w14:textId="25703E2E" w:rsidR="0038490B" w:rsidRDefault="00D84B4B" w:rsidP="00D84B4B">
      <w:pPr>
        <w:pStyle w:val="Heading2"/>
        <w:shd w:val="clear" w:color="auto" w:fill="FFFFFF"/>
        <w:spacing w:before="0" w:beforeAutospacing="0" w:after="0" w:afterAutospacing="0" w:line="336" w:lineRule="atLeast"/>
        <w:rPr>
          <w:rFonts w:ascii="Open Sans" w:hAnsi="Open Sans" w:cs="Open Sans"/>
          <w:color w:val="474747"/>
          <w:sz w:val="56"/>
          <w:szCs w:val="56"/>
        </w:rPr>
      </w:pPr>
      <w:r w:rsidRPr="00405524">
        <w:rPr>
          <w:sz w:val="56"/>
          <w:szCs w:val="56"/>
        </w:rPr>
        <w:t>WATER QUALITY ANAYSIS</w:t>
      </w:r>
      <w:r w:rsidRPr="00405524">
        <w:rPr>
          <w:rFonts w:ascii="Open Sans" w:hAnsi="Open Sans" w:cs="Open Sans"/>
          <w:color w:val="474747"/>
          <w:sz w:val="56"/>
          <w:szCs w:val="56"/>
        </w:rPr>
        <w:t> </w:t>
      </w:r>
    </w:p>
    <w:p w14:paraId="0EC2322F" w14:textId="77777777" w:rsidR="0038490B" w:rsidRDefault="0038490B" w:rsidP="00D84B4B">
      <w:pPr>
        <w:pStyle w:val="Heading2"/>
        <w:shd w:val="clear" w:color="auto" w:fill="FFFFFF"/>
        <w:spacing w:before="0" w:beforeAutospacing="0" w:after="0" w:afterAutospacing="0" w:line="336" w:lineRule="atLeast"/>
        <w:rPr>
          <w:rFonts w:ascii="Open Sans" w:hAnsi="Open Sans" w:cs="Open Sans"/>
          <w:color w:val="474747"/>
          <w:sz w:val="56"/>
          <w:szCs w:val="56"/>
        </w:rPr>
      </w:pPr>
    </w:p>
    <w:p w14:paraId="60B936E0" w14:textId="77777777" w:rsidR="0038490B" w:rsidRDefault="0038490B" w:rsidP="0038490B">
      <w:pPr>
        <w:jc w:val="both"/>
        <w:rPr>
          <w:rFonts w:ascii="Bahnschrift" w:hAnsi="Bahnschrift"/>
          <w:b/>
          <w:bCs/>
          <w:sz w:val="32"/>
          <w:szCs w:val="32"/>
        </w:rPr>
      </w:pPr>
      <w:r>
        <w:rPr>
          <w:rFonts w:ascii="Bahnschrift" w:hAnsi="Bahnschrift"/>
          <w:b/>
          <w:bCs/>
          <w:sz w:val="32"/>
          <w:szCs w:val="32"/>
        </w:rPr>
        <w:t>TEAM MEMBERS:</w:t>
      </w:r>
    </w:p>
    <w:p w14:paraId="3C7B247D" w14:textId="2589FFDA" w:rsidR="0038490B" w:rsidRDefault="0038490B" w:rsidP="0038490B">
      <w:pPr>
        <w:pStyle w:val="ListParagraph"/>
        <w:numPr>
          <w:ilvl w:val="0"/>
          <w:numId w:val="1"/>
        </w:numPr>
        <w:jc w:val="both"/>
        <w:rPr>
          <w:rFonts w:ascii="Bahnschrift" w:hAnsi="Bahnschrift"/>
          <w:sz w:val="32"/>
          <w:szCs w:val="32"/>
        </w:rPr>
      </w:pPr>
      <w:r>
        <w:rPr>
          <w:rFonts w:ascii="Bahnschrift" w:hAnsi="Bahnschrift"/>
          <w:sz w:val="32"/>
          <w:szCs w:val="32"/>
        </w:rPr>
        <w:t>Aazam Khan</w:t>
      </w:r>
      <w:r>
        <w:rPr>
          <w:rFonts w:ascii="Bahnschrift" w:hAnsi="Bahnschrift"/>
          <w:sz w:val="32"/>
          <w:szCs w:val="32"/>
        </w:rPr>
        <w:t xml:space="preserve"> - 20215040</w:t>
      </w:r>
      <w:r>
        <w:rPr>
          <w:rFonts w:ascii="Bahnschrift" w:hAnsi="Bahnschrift"/>
          <w:sz w:val="32"/>
          <w:szCs w:val="32"/>
        </w:rPr>
        <w:t>02</w:t>
      </w:r>
    </w:p>
    <w:p w14:paraId="5B33A594" w14:textId="43DFC597" w:rsidR="0038490B" w:rsidRDefault="0038490B" w:rsidP="0038490B">
      <w:pPr>
        <w:pStyle w:val="ListParagraph"/>
        <w:numPr>
          <w:ilvl w:val="0"/>
          <w:numId w:val="1"/>
        </w:numPr>
        <w:jc w:val="both"/>
        <w:rPr>
          <w:rFonts w:ascii="Bahnschrift" w:hAnsi="Bahnschrift"/>
          <w:sz w:val="32"/>
          <w:szCs w:val="32"/>
        </w:rPr>
      </w:pPr>
      <w:r>
        <w:rPr>
          <w:rFonts w:ascii="Bahnschrift" w:hAnsi="Bahnschrift"/>
          <w:sz w:val="32"/>
          <w:szCs w:val="32"/>
        </w:rPr>
        <w:t>Sasmitha A</w:t>
      </w:r>
      <w:r>
        <w:rPr>
          <w:rFonts w:ascii="Bahnschrift" w:hAnsi="Bahnschrift"/>
          <w:sz w:val="32"/>
          <w:szCs w:val="32"/>
        </w:rPr>
        <w:t xml:space="preserve"> – 2021504</w:t>
      </w:r>
      <w:r>
        <w:rPr>
          <w:rFonts w:ascii="Bahnschrift" w:hAnsi="Bahnschrift"/>
          <w:sz w:val="32"/>
          <w:szCs w:val="32"/>
        </w:rPr>
        <w:t>038</w:t>
      </w:r>
    </w:p>
    <w:p w14:paraId="6763F442" w14:textId="332C8F62" w:rsidR="0038490B" w:rsidRDefault="0038490B" w:rsidP="0038490B">
      <w:pPr>
        <w:pStyle w:val="ListParagraph"/>
        <w:numPr>
          <w:ilvl w:val="0"/>
          <w:numId w:val="1"/>
        </w:numPr>
        <w:jc w:val="both"/>
        <w:rPr>
          <w:rFonts w:ascii="Bahnschrift" w:hAnsi="Bahnschrift"/>
          <w:sz w:val="32"/>
          <w:szCs w:val="32"/>
        </w:rPr>
      </w:pPr>
      <w:r>
        <w:rPr>
          <w:rFonts w:ascii="Bahnschrift" w:hAnsi="Bahnschrift"/>
          <w:sz w:val="32"/>
          <w:szCs w:val="32"/>
        </w:rPr>
        <w:t>Swetha K</w:t>
      </w:r>
      <w:r>
        <w:rPr>
          <w:rFonts w:ascii="Bahnschrift" w:hAnsi="Bahnschrift"/>
          <w:sz w:val="32"/>
          <w:szCs w:val="32"/>
        </w:rPr>
        <w:t xml:space="preserve"> – 2021504</w:t>
      </w:r>
      <w:r>
        <w:rPr>
          <w:rFonts w:ascii="Bahnschrift" w:hAnsi="Bahnschrift"/>
          <w:sz w:val="32"/>
          <w:szCs w:val="32"/>
        </w:rPr>
        <w:t>051</w:t>
      </w:r>
    </w:p>
    <w:p w14:paraId="009E6B7C" w14:textId="7B92C209" w:rsidR="0038490B" w:rsidRDefault="0038490B" w:rsidP="0038490B">
      <w:pPr>
        <w:pStyle w:val="ListParagraph"/>
        <w:numPr>
          <w:ilvl w:val="0"/>
          <w:numId w:val="1"/>
        </w:numPr>
        <w:jc w:val="both"/>
        <w:rPr>
          <w:rFonts w:ascii="Bahnschrift" w:hAnsi="Bahnschrift"/>
          <w:sz w:val="32"/>
          <w:szCs w:val="32"/>
        </w:rPr>
      </w:pPr>
      <w:r>
        <w:rPr>
          <w:rFonts w:ascii="Bahnschrift" w:hAnsi="Bahnschrift"/>
          <w:sz w:val="32"/>
          <w:szCs w:val="32"/>
        </w:rPr>
        <w:t>Gokul R</w:t>
      </w:r>
      <w:r>
        <w:rPr>
          <w:rFonts w:ascii="Bahnschrift" w:hAnsi="Bahnschrift"/>
          <w:sz w:val="32"/>
          <w:szCs w:val="32"/>
        </w:rPr>
        <w:t xml:space="preserve"> – 202150451</w:t>
      </w:r>
      <w:r>
        <w:rPr>
          <w:rFonts w:ascii="Bahnschrift" w:hAnsi="Bahnschrift"/>
          <w:sz w:val="32"/>
          <w:szCs w:val="32"/>
        </w:rPr>
        <w:t>5</w:t>
      </w:r>
    </w:p>
    <w:p w14:paraId="50428891" w14:textId="77777777" w:rsidR="0038490B" w:rsidRPr="00405524" w:rsidRDefault="0038490B" w:rsidP="00D84B4B">
      <w:pPr>
        <w:pStyle w:val="Heading2"/>
        <w:shd w:val="clear" w:color="auto" w:fill="FFFFFF"/>
        <w:spacing w:before="0" w:beforeAutospacing="0" w:after="0" w:afterAutospacing="0" w:line="336" w:lineRule="atLeast"/>
        <w:rPr>
          <w:rFonts w:ascii="Open Sans" w:hAnsi="Open Sans" w:cs="Open Sans"/>
          <w:color w:val="474747"/>
          <w:sz w:val="56"/>
          <w:szCs w:val="56"/>
        </w:rPr>
      </w:pPr>
    </w:p>
    <w:p w14:paraId="0472BBD6" w14:textId="77777777" w:rsidR="00D84B4B" w:rsidRDefault="00D84B4B" w:rsidP="00D84B4B"/>
    <w:p w14:paraId="409CBC9C" w14:textId="77777777" w:rsidR="00D84B4B" w:rsidRPr="006A66BB" w:rsidRDefault="00D84B4B" w:rsidP="00D84B4B">
      <w:pPr>
        <w:rPr>
          <w:rFonts w:cstheme="minorHAnsi"/>
          <w:b/>
          <w:bCs/>
          <w:color w:val="313131"/>
          <w:sz w:val="40"/>
          <w:szCs w:val="40"/>
          <w:shd w:val="clear" w:color="auto" w:fill="FFFFFF"/>
        </w:rPr>
      </w:pPr>
      <w:r w:rsidRPr="006A66BB">
        <w:rPr>
          <w:rFonts w:cstheme="minorHAnsi"/>
          <w:b/>
          <w:bCs/>
          <w:color w:val="313131"/>
          <w:sz w:val="40"/>
          <w:szCs w:val="40"/>
          <w:shd w:val="clear" w:color="auto" w:fill="FFFFFF"/>
        </w:rPr>
        <w:t>PROJECT DEFINITION:</w:t>
      </w:r>
    </w:p>
    <w:p w14:paraId="57FC8B88" w14:textId="77777777" w:rsidR="00D84B4B" w:rsidRDefault="00D84B4B" w:rsidP="00D84B4B">
      <w:pPr>
        <w:jc w:val="both"/>
        <w:rPr>
          <w:rFonts w:cstheme="minorHAnsi"/>
          <w:color w:val="313131"/>
          <w:sz w:val="28"/>
          <w:szCs w:val="28"/>
          <w:shd w:val="clear" w:color="auto" w:fill="FFFFFF"/>
        </w:rPr>
      </w:pPr>
      <w:r w:rsidRPr="00D84B4B">
        <w:rPr>
          <w:rFonts w:ascii="Open Sans" w:hAnsi="Open Sans" w:cs="Open Sans"/>
          <w:b/>
          <w:bCs/>
          <w:color w:val="313131"/>
          <w:sz w:val="20"/>
          <w:szCs w:val="20"/>
          <w:shd w:val="clear" w:color="auto" w:fill="FFFFFF"/>
        </w:rPr>
        <w:t> </w:t>
      </w:r>
      <w:r w:rsidRPr="00D84B4B">
        <w:rPr>
          <w:rFonts w:cstheme="minorHAnsi"/>
          <w:color w:val="313131"/>
          <w:sz w:val="28"/>
          <w:szCs w:val="28"/>
          <w:shd w:val="clear" w:color="auto" w:fill="FFFFFF"/>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DF76F5">
        <w:rPr>
          <w:rFonts w:cstheme="minorHAnsi"/>
          <w:color w:val="313131"/>
          <w:sz w:val="28"/>
          <w:szCs w:val="28"/>
          <w:shd w:val="clear" w:color="auto" w:fill="FFFFFF"/>
        </w:rPr>
        <w:t>.</w:t>
      </w:r>
    </w:p>
    <w:p w14:paraId="5F31F47F" w14:textId="33D4AFDD" w:rsidR="006A66BB" w:rsidRPr="0038490B" w:rsidRDefault="0038490B" w:rsidP="00D84B4B">
      <w:pPr>
        <w:jc w:val="both"/>
        <w:rPr>
          <w:rFonts w:cstheme="minorHAnsi"/>
          <w:color w:val="313131"/>
          <w:sz w:val="32"/>
          <w:szCs w:val="32"/>
          <w:shd w:val="clear" w:color="auto" w:fill="FFFFFF"/>
        </w:rPr>
      </w:pPr>
      <w:r w:rsidRPr="0038490B">
        <w:rPr>
          <w:rFonts w:ascii="Open Sans" w:hAnsi="Open Sans" w:cs="Open Sans"/>
          <w:b/>
          <w:bCs/>
          <w:color w:val="313131"/>
          <w:sz w:val="32"/>
          <w:szCs w:val="32"/>
          <w:shd w:val="clear" w:color="auto" w:fill="FFFFFF"/>
        </w:rPr>
        <w:t>Dataset Link: </w:t>
      </w:r>
      <w:hyperlink r:id="rId5" w:history="1">
        <w:r w:rsidRPr="0038490B">
          <w:rPr>
            <w:rStyle w:val="Hyperlink"/>
            <w:rFonts w:ascii="inherit" w:hAnsi="inherit" w:cs="Open Sans"/>
            <w:b/>
            <w:bCs/>
            <w:sz w:val="32"/>
            <w:szCs w:val="32"/>
            <w:shd w:val="clear" w:color="auto" w:fill="FFFFFF"/>
          </w:rPr>
          <w:t>https://www.kaggle.com/datasets/adityakadiwal/</w:t>
        </w:r>
        <w:r w:rsidRPr="0038490B">
          <w:rPr>
            <w:rStyle w:val="Hyperlink"/>
            <w:rFonts w:ascii="inherit" w:hAnsi="inherit" w:cs="Open Sans"/>
            <w:b/>
            <w:bCs/>
            <w:sz w:val="32"/>
            <w:szCs w:val="32"/>
            <w:shd w:val="clear" w:color="auto" w:fill="FFFFFF"/>
            <w:vertAlign w:val="subscript"/>
          </w:rPr>
          <w:t>=</w:t>
        </w:r>
        <w:r w:rsidRPr="0038490B">
          <w:rPr>
            <w:rStyle w:val="Hyperlink"/>
            <w:rFonts w:ascii="inherit" w:hAnsi="inherit" w:cs="Open Sans"/>
            <w:b/>
            <w:bCs/>
            <w:sz w:val="32"/>
            <w:szCs w:val="32"/>
            <w:shd w:val="clear" w:color="auto" w:fill="FFFFFF"/>
          </w:rPr>
          <w:t>water-potability</w:t>
        </w:r>
      </w:hyperlink>
    </w:p>
    <w:p w14:paraId="37C51394" w14:textId="77777777" w:rsidR="00D84B4B" w:rsidRDefault="00D84B4B" w:rsidP="00D84B4B"/>
    <w:p w14:paraId="2595325F" w14:textId="1745A1D7" w:rsidR="00D84B4B" w:rsidRPr="00D84B4B" w:rsidRDefault="00D84B4B" w:rsidP="00D84B4B">
      <w:pPr>
        <w:rPr>
          <w:b/>
          <w:bCs/>
          <w:sz w:val="40"/>
          <w:szCs w:val="40"/>
        </w:rPr>
      </w:pPr>
      <w:r w:rsidRPr="00D84B4B">
        <w:rPr>
          <w:b/>
          <w:bCs/>
          <w:sz w:val="40"/>
          <w:szCs w:val="40"/>
        </w:rPr>
        <w:t>PROJECT APPROACH:</w:t>
      </w:r>
    </w:p>
    <w:p w14:paraId="752EE8B9" w14:textId="4491210E" w:rsidR="00D84B4B" w:rsidRPr="00D84B4B" w:rsidRDefault="00D84B4B" w:rsidP="00D84B4B">
      <w:pPr>
        <w:rPr>
          <w:sz w:val="32"/>
          <w:szCs w:val="32"/>
        </w:rPr>
      </w:pPr>
      <w:r w:rsidRPr="00D84B4B">
        <w:rPr>
          <w:sz w:val="32"/>
          <w:szCs w:val="32"/>
        </w:rPr>
        <w:t>Water quality analysis using data analytics typically involves a combination of data preprocessing, feature engineering, and the application of machine learning algorithms. Below is a simplified algorithmic outline for water quality analysis:</w:t>
      </w:r>
    </w:p>
    <w:p w14:paraId="23A3011D" w14:textId="3609EDD6" w:rsidR="00D84B4B" w:rsidRPr="00D84B4B" w:rsidRDefault="00D84B4B" w:rsidP="00D84B4B">
      <w:pPr>
        <w:rPr>
          <w:b/>
          <w:bCs/>
          <w:sz w:val="32"/>
          <w:szCs w:val="32"/>
        </w:rPr>
      </w:pPr>
      <w:r w:rsidRPr="00D84B4B">
        <w:rPr>
          <w:b/>
          <w:bCs/>
          <w:sz w:val="32"/>
          <w:szCs w:val="32"/>
        </w:rPr>
        <w:t>1. Data Collection:</w:t>
      </w:r>
    </w:p>
    <w:p w14:paraId="0A1B65A0" w14:textId="0EADDDDF" w:rsidR="00D84B4B" w:rsidRPr="00D84B4B" w:rsidRDefault="00D84B4B" w:rsidP="00D84B4B">
      <w:pPr>
        <w:rPr>
          <w:sz w:val="32"/>
          <w:szCs w:val="32"/>
        </w:rPr>
      </w:pPr>
      <w:r w:rsidRPr="00D84B4B">
        <w:rPr>
          <w:sz w:val="32"/>
          <w:szCs w:val="32"/>
        </w:rPr>
        <w:lastRenderedPageBreak/>
        <w:t xml:space="preserve">   - Gather water quality data from various sources, such as sensors, monitoring stations, or laboratory tests. Ensure that the data includes relevant parameters (e.g., pH, temperature, dissolved oxygen, contaminants).</w:t>
      </w:r>
    </w:p>
    <w:p w14:paraId="581673BB" w14:textId="3EE701BC" w:rsidR="00D84B4B" w:rsidRPr="00D84B4B" w:rsidRDefault="00D84B4B" w:rsidP="00D84B4B">
      <w:pPr>
        <w:rPr>
          <w:b/>
          <w:bCs/>
          <w:sz w:val="32"/>
          <w:szCs w:val="32"/>
        </w:rPr>
      </w:pPr>
      <w:r w:rsidRPr="00D84B4B">
        <w:rPr>
          <w:b/>
          <w:bCs/>
          <w:sz w:val="32"/>
          <w:szCs w:val="32"/>
        </w:rPr>
        <w:t>2. Data Preprocessing:</w:t>
      </w:r>
    </w:p>
    <w:p w14:paraId="7062A725" w14:textId="77777777" w:rsidR="00D84B4B" w:rsidRPr="00D84B4B" w:rsidRDefault="00D84B4B" w:rsidP="00D84B4B">
      <w:pPr>
        <w:rPr>
          <w:sz w:val="32"/>
          <w:szCs w:val="32"/>
        </w:rPr>
      </w:pPr>
      <w:r w:rsidRPr="00D84B4B">
        <w:rPr>
          <w:sz w:val="32"/>
          <w:szCs w:val="32"/>
        </w:rPr>
        <w:t xml:space="preserve">   - Clean the data by handling missing values and outliers.</w:t>
      </w:r>
    </w:p>
    <w:p w14:paraId="13B32AF5" w14:textId="77777777" w:rsidR="00D84B4B" w:rsidRPr="00D84B4B" w:rsidRDefault="00D84B4B" w:rsidP="00D84B4B">
      <w:pPr>
        <w:rPr>
          <w:sz w:val="32"/>
          <w:szCs w:val="32"/>
        </w:rPr>
      </w:pPr>
      <w:r w:rsidRPr="00D84B4B">
        <w:rPr>
          <w:sz w:val="32"/>
          <w:szCs w:val="32"/>
        </w:rPr>
        <w:t xml:space="preserve">   - Normalize or scale the data as needed.</w:t>
      </w:r>
    </w:p>
    <w:p w14:paraId="68179E5A" w14:textId="3F2567F0" w:rsidR="00D84B4B" w:rsidRPr="00D84B4B" w:rsidRDefault="00D84B4B" w:rsidP="00D84B4B">
      <w:pPr>
        <w:rPr>
          <w:sz w:val="32"/>
          <w:szCs w:val="32"/>
        </w:rPr>
      </w:pPr>
      <w:r w:rsidRPr="00D84B4B">
        <w:rPr>
          <w:sz w:val="32"/>
          <w:szCs w:val="32"/>
        </w:rPr>
        <w:t xml:space="preserve">   - Perform any necessary data transformations.</w:t>
      </w:r>
    </w:p>
    <w:p w14:paraId="6D22BF14" w14:textId="40E36629" w:rsidR="00D84B4B" w:rsidRPr="00D84B4B" w:rsidRDefault="00D84B4B" w:rsidP="00D84B4B">
      <w:pPr>
        <w:rPr>
          <w:b/>
          <w:bCs/>
          <w:sz w:val="32"/>
          <w:szCs w:val="32"/>
        </w:rPr>
      </w:pPr>
      <w:r w:rsidRPr="00D84B4B">
        <w:rPr>
          <w:b/>
          <w:bCs/>
          <w:sz w:val="32"/>
          <w:szCs w:val="32"/>
        </w:rPr>
        <w:t>3. Feature Engineering:</w:t>
      </w:r>
    </w:p>
    <w:p w14:paraId="6909610B" w14:textId="77777777" w:rsidR="00D84B4B" w:rsidRPr="00D84B4B" w:rsidRDefault="00D84B4B" w:rsidP="00D84B4B">
      <w:pPr>
        <w:rPr>
          <w:sz w:val="32"/>
          <w:szCs w:val="32"/>
        </w:rPr>
      </w:pPr>
      <w:r w:rsidRPr="00D84B4B">
        <w:rPr>
          <w:sz w:val="32"/>
          <w:szCs w:val="32"/>
        </w:rPr>
        <w:t xml:space="preserve">   - Select relevant features (water quality parameters) that will be used for analysis.</w:t>
      </w:r>
    </w:p>
    <w:p w14:paraId="5C33992B" w14:textId="1158212B" w:rsidR="00D84B4B" w:rsidRPr="00D84B4B" w:rsidRDefault="00D84B4B" w:rsidP="00D84B4B">
      <w:pPr>
        <w:rPr>
          <w:sz w:val="32"/>
          <w:szCs w:val="32"/>
        </w:rPr>
      </w:pPr>
      <w:r w:rsidRPr="00D84B4B">
        <w:rPr>
          <w:sz w:val="32"/>
          <w:szCs w:val="32"/>
        </w:rPr>
        <w:t xml:space="preserve">  - Create new features if domain knowledge suggests they might be informative.</w:t>
      </w:r>
    </w:p>
    <w:p w14:paraId="4287F417" w14:textId="29600ACB" w:rsidR="00D84B4B" w:rsidRPr="00D84B4B" w:rsidRDefault="00D84B4B" w:rsidP="00D84B4B">
      <w:pPr>
        <w:rPr>
          <w:b/>
          <w:bCs/>
          <w:sz w:val="32"/>
          <w:szCs w:val="32"/>
        </w:rPr>
      </w:pPr>
      <w:r w:rsidRPr="00D84B4B">
        <w:rPr>
          <w:b/>
          <w:bCs/>
          <w:sz w:val="32"/>
          <w:szCs w:val="32"/>
        </w:rPr>
        <w:t>4. Data Splitting:</w:t>
      </w:r>
    </w:p>
    <w:p w14:paraId="055546E1" w14:textId="7CFD3460" w:rsidR="00D84B4B" w:rsidRPr="00D84B4B" w:rsidRDefault="00D84B4B" w:rsidP="00D84B4B">
      <w:pPr>
        <w:rPr>
          <w:sz w:val="32"/>
          <w:szCs w:val="32"/>
        </w:rPr>
      </w:pPr>
      <w:r w:rsidRPr="00D84B4B">
        <w:rPr>
          <w:sz w:val="32"/>
          <w:szCs w:val="32"/>
        </w:rPr>
        <w:t xml:space="preserve">   - Split the dataset into training and testing sets to evaluate model performance.</w:t>
      </w:r>
    </w:p>
    <w:p w14:paraId="338CE31B" w14:textId="5157039E" w:rsidR="00D84B4B" w:rsidRPr="00D84B4B" w:rsidRDefault="00D84B4B" w:rsidP="00D84B4B">
      <w:pPr>
        <w:rPr>
          <w:b/>
          <w:bCs/>
          <w:sz w:val="32"/>
          <w:szCs w:val="32"/>
        </w:rPr>
      </w:pPr>
      <w:r w:rsidRPr="00D84B4B">
        <w:rPr>
          <w:b/>
          <w:bCs/>
          <w:sz w:val="32"/>
          <w:szCs w:val="32"/>
        </w:rPr>
        <w:t>5. Algorithm Selection</w:t>
      </w:r>
      <w:r w:rsidR="006858F0">
        <w:rPr>
          <w:b/>
          <w:bCs/>
          <w:sz w:val="32"/>
          <w:szCs w:val="32"/>
        </w:rPr>
        <w:t xml:space="preserve"> (SVM MODEL)</w:t>
      </w:r>
      <w:r w:rsidRPr="00D84B4B">
        <w:rPr>
          <w:b/>
          <w:bCs/>
          <w:sz w:val="32"/>
          <w:szCs w:val="32"/>
        </w:rPr>
        <w:t>:</w:t>
      </w:r>
    </w:p>
    <w:p w14:paraId="3322C6C9" w14:textId="77777777" w:rsidR="006858F0" w:rsidRPr="006A66BB" w:rsidRDefault="00D84B4B" w:rsidP="006858F0">
      <w:pPr>
        <w:rPr>
          <w:rFonts w:cstheme="minorHAnsi"/>
          <w:sz w:val="32"/>
          <w:szCs w:val="32"/>
        </w:rPr>
      </w:pPr>
      <w:r w:rsidRPr="006858F0">
        <w:rPr>
          <w:rFonts w:cstheme="minorHAnsi"/>
          <w:sz w:val="44"/>
          <w:szCs w:val="44"/>
        </w:rPr>
        <w:t xml:space="preserve">   </w:t>
      </w:r>
      <w:r w:rsidR="006858F0" w:rsidRPr="006A66BB">
        <w:rPr>
          <w:rFonts w:cstheme="minorHAnsi"/>
          <w:sz w:val="32"/>
          <w:szCs w:val="32"/>
        </w:rPr>
        <w:t>Support Vector Machine (SVM) is a powerful machine learning algorithm that can be used for water quality analysis, especially for classification tasks where you want to categorize water quality as safe or polluted</w:t>
      </w:r>
      <w:r w:rsidR="006858F0" w:rsidRPr="006A66BB">
        <w:rPr>
          <w:rFonts w:cstheme="minorHAnsi"/>
          <w:sz w:val="32"/>
          <w:szCs w:val="32"/>
        </w:rPr>
        <w:t xml:space="preserve"> </w:t>
      </w:r>
    </w:p>
    <w:p w14:paraId="79C52F71" w14:textId="53773785" w:rsidR="006858F0" w:rsidRPr="006A66BB" w:rsidRDefault="006858F0" w:rsidP="006A66BB">
      <w:pPr>
        <w:rPr>
          <w:rFonts w:cstheme="minorHAnsi"/>
          <w:sz w:val="32"/>
          <w:szCs w:val="32"/>
        </w:rPr>
      </w:pPr>
      <w:r w:rsidRPr="006A66BB">
        <w:rPr>
          <w:rStyle w:val="selectable-text1"/>
          <w:rFonts w:cstheme="minorHAnsi"/>
          <w:b/>
          <w:bCs/>
          <w:sz w:val="32"/>
          <w:szCs w:val="32"/>
        </w:rPr>
        <w:t>SVM Model Selection</w:t>
      </w:r>
      <w:r w:rsidRPr="006A66BB">
        <w:rPr>
          <w:rStyle w:val="selectable-text1"/>
          <w:rFonts w:cstheme="minorHAnsi"/>
          <w:sz w:val="32"/>
          <w:szCs w:val="32"/>
        </w:rPr>
        <w:t>:</w:t>
      </w:r>
    </w:p>
    <w:p w14:paraId="1CBA03D4"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Choose the appropriate SVM variant based on your problem:</w:t>
      </w:r>
    </w:p>
    <w:p w14:paraId="2731A692"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For linearly separable data (where you can draw a straight line to separate classes): Use a linear SVM.</w:t>
      </w:r>
    </w:p>
    <w:p w14:paraId="3EB8F01F" w14:textId="1F99D0A5" w:rsidR="006858F0" w:rsidRPr="006A66BB" w:rsidRDefault="006858F0" w:rsidP="006A66BB">
      <w:pPr>
        <w:pStyle w:val="selectable-text"/>
      </w:pPr>
      <w:r w:rsidRPr="006A66BB">
        <w:rPr>
          <w:rStyle w:val="selectable-text1"/>
          <w:rFonts w:asciiTheme="minorHAnsi" w:hAnsiTheme="minorHAnsi" w:cstheme="minorHAnsi"/>
          <w:sz w:val="32"/>
          <w:szCs w:val="32"/>
        </w:rPr>
        <w:lastRenderedPageBreak/>
        <w:t>For non-linearly separable data (where classes are not easily separable by a straight line): Use a kernel SVM, such as the Radial Basis Function (RBF) kernel</w:t>
      </w:r>
      <w:r>
        <w:rPr>
          <w:rStyle w:val="selectable-text1"/>
        </w:rPr>
        <w:t>.</w:t>
      </w:r>
    </w:p>
    <w:p w14:paraId="49570301" w14:textId="08ECAE93" w:rsidR="00D84B4B" w:rsidRPr="00D84B4B" w:rsidRDefault="00D84B4B" w:rsidP="00D84B4B">
      <w:pPr>
        <w:rPr>
          <w:b/>
          <w:bCs/>
          <w:sz w:val="32"/>
          <w:szCs w:val="32"/>
        </w:rPr>
      </w:pPr>
      <w:r w:rsidRPr="00D84B4B">
        <w:rPr>
          <w:b/>
          <w:bCs/>
          <w:sz w:val="32"/>
          <w:szCs w:val="32"/>
        </w:rPr>
        <w:t>6. Model Training:</w:t>
      </w:r>
    </w:p>
    <w:p w14:paraId="576C4D6A" w14:textId="77777777" w:rsidR="006858F0" w:rsidRPr="006A66BB" w:rsidRDefault="00D84B4B" w:rsidP="006858F0">
      <w:pPr>
        <w:pStyle w:val="selectable-text"/>
        <w:rPr>
          <w:rFonts w:asciiTheme="minorHAnsi" w:hAnsiTheme="minorHAnsi" w:cstheme="minorHAnsi"/>
          <w:sz w:val="32"/>
          <w:szCs w:val="32"/>
        </w:rPr>
      </w:pPr>
      <w:r w:rsidRPr="00D84B4B">
        <w:rPr>
          <w:sz w:val="32"/>
          <w:szCs w:val="32"/>
        </w:rPr>
        <w:t xml:space="preserve">   </w:t>
      </w:r>
      <w:r w:rsidR="006858F0" w:rsidRPr="006A66BB">
        <w:rPr>
          <w:rStyle w:val="selectable-text1"/>
          <w:rFonts w:asciiTheme="minorHAnsi" w:hAnsiTheme="minorHAnsi" w:cstheme="minorHAnsi"/>
          <w:sz w:val="32"/>
          <w:szCs w:val="32"/>
        </w:rPr>
        <w:t>Train the SVM model on the training dataset using the selected kernel and hyperparameters.</w:t>
      </w:r>
    </w:p>
    <w:p w14:paraId="70E2CC0D" w14:textId="77777777" w:rsidR="006858F0" w:rsidRDefault="006858F0" w:rsidP="006858F0">
      <w:pPr>
        <w:pStyle w:val="selectable-text"/>
      </w:pPr>
      <w:r w:rsidRPr="006A66BB">
        <w:rPr>
          <w:rStyle w:val="selectable-text1"/>
          <w:rFonts w:asciiTheme="minorHAnsi" w:hAnsiTheme="minorHAnsi" w:cstheme="minorHAnsi"/>
          <w:sz w:val="32"/>
          <w:szCs w:val="32"/>
        </w:rPr>
        <w:t>Hyperparameter tuning can be done using techniques like grid search or randomized search to optimize model performance</w:t>
      </w:r>
      <w:r>
        <w:rPr>
          <w:rStyle w:val="selectable-text1"/>
        </w:rPr>
        <w:t>.</w:t>
      </w:r>
    </w:p>
    <w:p w14:paraId="4DD226C0" w14:textId="5DE57C15" w:rsidR="00D84B4B" w:rsidRPr="006A66BB" w:rsidRDefault="00D84B4B" w:rsidP="006858F0">
      <w:pPr>
        <w:rPr>
          <w:b/>
          <w:bCs/>
          <w:sz w:val="32"/>
          <w:szCs w:val="32"/>
        </w:rPr>
      </w:pPr>
      <w:r w:rsidRPr="00D84B4B">
        <w:rPr>
          <w:b/>
          <w:bCs/>
          <w:sz w:val="32"/>
          <w:szCs w:val="32"/>
        </w:rPr>
        <w:t>7. Model Evaluation:</w:t>
      </w:r>
      <w:r w:rsidRPr="00D84B4B">
        <w:rPr>
          <w:sz w:val="32"/>
          <w:szCs w:val="32"/>
        </w:rPr>
        <w:t xml:space="preserve"> </w:t>
      </w:r>
    </w:p>
    <w:p w14:paraId="74347AAF" w14:textId="77777777" w:rsidR="006858F0" w:rsidRPr="006A66BB" w:rsidRDefault="00D84B4B" w:rsidP="006858F0">
      <w:pPr>
        <w:pStyle w:val="selectable-text"/>
        <w:rPr>
          <w:rFonts w:asciiTheme="minorHAnsi" w:hAnsiTheme="minorHAnsi" w:cstheme="minorHAnsi"/>
          <w:sz w:val="32"/>
          <w:szCs w:val="32"/>
        </w:rPr>
      </w:pPr>
      <w:r w:rsidRPr="00D84B4B">
        <w:rPr>
          <w:sz w:val="32"/>
          <w:szCs w:val="32"/>
        </w:rPr>
        <w:t xml:space="preserve">     </w:t>
      </w:r>
      <w:r w:rsidR="006858F0" w:rsidRPr="006A66BB">
        <w:rPr>
          <w:rStyle w:val="selectable-text1"/>
          <w:rFonts w:asciiTheme="minorHAnsi" w:hAnsiTheme="minorHAnsi" w:cstheme="minorHAnsi"/>
          <w:sz w:val="32"/>
          <w:szCs w:val="32"/>
        </w:rPr>
        <w:t>Evaluate the SVM model's performance on the testing dataset using classification metrics such as:</w:t>
      </w:r>
    </w:p>
    <w:p w14:paraId="1C538962"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Accuracy: The percentage of correctly classified instances.</w:t>
      </w:r>
    </w:p>
    <w:p w14:paraId="4BCA272E"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Precision: The ratio of true positives to the total predicted positives.</w:t>
      </w:r>
    </w:p>
    <w:p w14:paraId="254DDA7E"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Recall: The ratio of true positives to the total actual positives.</w:t>
      </w:r>
    </w:p>
    <w:p w14:paraId="36C3D1E4" w14:textId="77777777" w:rsidR="006858F0" w:rsidRPr="006A66BB" w:rsidRDefault="006858F0" w:rsidP="006858F0">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F1-Score: The harmonic mean of precision and recall.</w:t>
      </w:r>
    </w:p>
    <w:p w14:paraId="41A7C2FE" w14:textId="47D628A7" w:rsidR="00D84B4B" w:rsidRPr="006A66BB" w:rsidRDefault="006858F0" w:rsidP="006A66BB">
      <w:pPr>
        <w:pStyle w:val="selectable-text"/>
        <w:rPr>
          <w:rFonts w:asciiTheme="minorHAnsi" w:hAnsiTheme="minorHAnsi" w:cstheme="minorHAnsi"/>
          <w:sz w:val="32"/>
          <w:szCs w:val="32"/>
        </w:rPr>
      </w:pPr>
      <w:r w:rsidRPr="006A66BB">
        <w:rPr>
          <w:rStyle w:val="selectable-text1"/>
          <w:rFonts w:asciiTheme="minorHAnsi" w:hAnsiTheme="minorHAnsi" w:cstheme="minorHAnsi"/>
          <w:sz w:val="32"/>
          <w:szCs w:val="32"/>
        </w:rPr>
        <w:t>Confusion matrix: Provides a detailed breakdown of true positives, true negatives, false positives, and false negatives.</w:t>
      </w:r>
    </w:p>
    <w:p w14:paraId="5BF06037" w14:textId="4115F67D" w:rsidR="00D84B4B" w:rsidRPr="00D84B4B" w:rsidRDefault="00D84B4B" w:rsidP="00D84B4B">
      <w:pPr>
        <w:rPr>
          <w:b/>
          <w:bCs/>
          <w:sz w:val="32"/>
          <w:szCs w:val="32"/>
        </w:rPr>
      </w:pPr>
      <w:r w:rsidRPr="00D84B4B">
        <w:rPr>
          <w:b/>
          <w:bCs/>
          <w:sz w:val="32"/>
          <w:szCs w:val="32"/>
        </w:rPr>
        <w:t>8. Model Interpretation:</w:t>
      </w:r>
    </w:p>
    <w:p w14:paraId="5BD20E54" w14:textId="58A2547F" w:rsidR="00D84B4B" w:rsidRPr="00D84B4B" w:rsidRDefault="00D84B4B" w:rsidP="00D84B4B">
      <w:pPr>
        <w:rPr>
          <w:sz w:val="32"/>
          <w:szCs w:val="32"/>
        </w:rPr>
      </w:pPr>
      <w:r w:rsidRPr="00D84B4B">
        <w:rPr>
          <w:sz w:val="32"/>
          <w:szCs w:val="32"/>
        </w:rPr>
        <w:t xml:space="preserve">   </w:t>
      </w:r>
      <w:r w:rsidR="006858F0" w:rsidRPr="006A66BB">
        <w:rPr>
          <w:rFonts w:cstheme="minorHAnsi"/>
          <w:sz w:val="32"/>
          <w:szCs w:val="32"/>
        </w:rPr>
        <w:t>Understand which features are most influential in making classification decisions. Some SVM implementations provide feature importance scores</w:t>
      </w:r>
      <w:r w:rsidR="006858F0" w:rsidRPr="006858F0">
        <w:t>.</w:t>
      </w:r>
    </w:p>
    <w:p w14:paraId="247C8DA0" w14:textId="0B84368A" w:rsidR="00D84B4B" w:rsidRPr="00D84B4B" w:rsidRDefault="00D84B4B" w:rsidP="00D84B4B">
      <w:pPr>
        <w:rPr>
          <w:b/>
          <w:bCs/>
          <w:sz w:val="32"/>
          <w:szCs w:val="32"/>
        </w:rPr>
      </w:pPr>
      <w:r w:rsidRPr="00D84B4B">
        <w:rPr>
          <w:b/>
          <w:bCs/>
          <w:sz w:val="32"/>
          <w:szCs w:val="32"/>
        </w:rPr>
        <w:t>9. Visualization:</w:t>
      </w:r>
    </w:p>
    <w:p w14:paraId="385E58B8" w14:textId="4746B4CF" w:rsidR="00D84B4B" w:rsidRPr="006A66BB" w:rsidRDefault="00D84B4B" w:rsidP="00D84B4B">
      <w:pPr>
        <w:rPr>
          <w:sz w:val="44"/>
          <w:szCs w:val="44"/>
        </w:rPr>
      </w:pPr>
      <w:r w:rsidRPr="00D84B4B">
        <w:rPr>
          <w:sz w:val="32"/>
          <w:szCs w:val="32"/>
        </w:rPr>
        <w:t xml:space="preserve">   </w:t>
      </w:r>
      <w:r w:rsidR="006858F0" w:rsidRPr="006A66BB">
        <w:rPr>
          <w:sz w:val="32"/>
          <w:szCs w:val="32"/>
        </w:rPr>
        <w:t>Visualize the SVM decision boundary, especially in 2D or 3D space, to see how it separates the classes.</w:t>
      </w:r>
    </w:p>
    <w:p w14:paraId="167E570C" w14:textId="6D053B57" w:rsidR="00D84B4B" w:rsidRPr="00D84B4B" w:rsidRDefault="00D84B4B" w:rsidP="00D84B4B">
      <w:pPr>
        <w:rPr>
          <w:b/>
          <w:bCs/>
          <w:sz w:val="32"/>
          <w:szCs w:val="32"/>
        </w:rPr>
      </w:pPr>
      <w:r w:rsidRPr="00D84B4B">
        <w:rPr>
          <w:b/>
          <w:bCs/>
          <w:sz w:val="32"/>
          <w:szCs w:val="32"/>
        </w:rPr>
        <w:t xml:space="preserve">10. </w:t>
      </w:r>
      <w:r w:rsidR="006858F0">
        <w:rPr>
          <w:b/>
          <w:bCs/>
          <w:sz w:val="32"/>
          <w:szCs w:val="32"/>
        </w:rPr>
        <w:t>Deployment and m</w:t>
      </w:r>
      <w:r w:rsidRPr="00D84B4B">
        <w:rPr>
          <w:b/>
          <w:bCs/>
          <w:sz w:val="32"/>
          <w:szCs w:val="32"/>
        </w:rPr>
        <w:t>onitoring:</w:t>
      </w:r>
    </w:p>
    <w:p w14:paraId="6B92FB5B" w14:textId="77777777" w:rsidR="006858F0" w:rsidRPr="006A66BB" w:rsidRDefault="006858F0" w:rsidP="006858F0">
      <w:pPr>
        <w:pStyle w:val="selectable-text"/>
        <w:rPr>
          <w:sz w:val="32"/>
          <w:szCs w:val="32"/>
        </w:rPr>
      </w:pPr>
      <w:r w:rsidRPr="006A66BB">
        <w:rPr>
          <w:rStyle w:val="selectable-text1"/>
          <w:sz w:val="32"/>
          <w:szCs w:val="32"/>
        </w:rPr>
        <w:lastRenderedPageBreak/>
        <w:t>Deploy the trained SVM model in your water quality monitoring system or application for real-time or periodic analysis.</w:t>
      </w:r>
    </w:p>
    <w:p w14:paraId="00C1BEDC" w14:textId="77777777" w:rsidR="006858F0" w:rsidRDefault="006858F0" w:rsidP="006858F0">
      <w:pPr>
        <w:pStyle w:val="selectable-text"/>
      </w:pPr>
      <w:r w:rsidRPr="006A66BB">
        <w:rPr>
          <w:rStyle w:val="selectable-text1"/>
          <w:sz w:val="32"/>
          <w:szCs w:val="32"/>
        </w:rPr>
        <w:t>Continuously monitor water quality and update the model as new data becomes available to maintain its accuracy</w:t>
      </w:r>
      <w:r>
        <w:rPr>
          <w:rStyle w:val="selectable-text1"/>
        </w:rPr>
        <w:t>.</w:t>
      </w:r>
    </w:p>
    <w:p w14:paraId="770DCD8F" w14:textId="620586BE" w:rsidR="00D84B4B" w:rsidRPr="00D84B4B" w:rsidRDefault="00D84B4B" w:rsidP="00D84B4B">
      <w:pPr>
        <w:rPr>
          <w:sz w:val="32"/>
          <w:szCs w:val="32"/>
        </w:rPr>
      </w:pPr>
      <w:r w:rsidRPr="00D84B4B">
        <w:rPr>
          <w:b/>
          <w:bCs/>
          <w:sz w:val="32"/>
          <w:szCs w:val="32"/>
        </w:rPr>
        <w:t>11. Decision Support</w:t>
      </w:r>
      <w:r w:rsidRPr="00D84B4B">
        <w:rPr>
          <w:sz w:val="32"/>
          <w:szCs w:val="32"/>
        </w:rPr>
        <w:t>:</w:t>
      </w:r>
    </w:p>
    <w:p w14:paraId="2EB04528" w14:textId="083BDEAD" w:rsidR="00D84B4B" w:rsidRPr="00D84B4B" w:rsidRDefault="00D84B4B" w:rsidP="00D84B4B">
      <w:pPr>
        <w:rPr>
          <w:sz w:val="32"/>
          <w:szCs w:val="32"/>
        </w:rPr>
      </w:pPr>
      <w:r w:rsidRPr="00D84B4B">
        <w:rPr>
          <w:sz w:val="32"/>
          <w:szCs w:val="32"/>
        </w:rPr>
        <w:t xml:space="preserve">    Use the model's insights to inform decision-making related to water resource management, pollution control, or treatment strategies.</w:t>
      </w:r>
    </w:p>
    <w:p w14:paraId="3B59E0E7" w14:textId="6C6FB8FC" w:rsidR="00D84B4B" w:rsidRPr="00D84B4B" w:rsidRDefault="00D84B4B" w:rsidP="00D84B4B">
      <w:pPr>
        <w:rPr>
          <w:b/>
          <w:bCs/>
          <w:sz w:val="32"/>
          <w:szCs w:val="32"/>
        </w:rPr>
      </w:pPr>
      <w:r w:rsidRPr="00D84B4B">
        <w:rPr>
          <w:b/>
          <w:bCs/>
          <w:sz w:val="32"/>
          <w:szCs w:val="32"/>
        </w:rPr>
        <w:t>12. Reporting and Communication:</w:t>
      </w:r>
    </w:p>
    <w:p w14:paraId="0215E1CD" w14:textId="7BDA4785" w:rsidR="00D84B4B" w:rsidRPr="00D84B4B" w:rsidRDefault="00D84B4B" w:rsidP="00D84B4B">
      <w:pPr>
        <w:rPr>
          <w:sz w:val="32"/>
          <w:szCs w:val="32"/>
        </w:rPr>
      </w:pPr>
      <w:r w:rsidRPr="00D84B4B">
        <w:rPr>
          <w:sz w:val="32"/>
          <w:szCs w:val="32"/>
        </w:rPr>
        <w:t xml:space="preserve">     Create comprehensive reports that communicate the findings, model performance, and recommendations to stakeholders.</w:t>
      </w:r>
    </w:p>
    <w:p w14:paraId="3574A971" w14:textId="77777777" w:rsidR="006A66BB" w:rsidRDefault="006A66BB" w:rsidP="00D84B4B">
      <w:pPr>
        <w:rPr>
          <w:sz w:val="32"/>
          <w:szCs w:val="32"/>
        </w:rPr>
      </w:pPr>
    </w:p>
    <w:p w14:paraId="539C1B27" w14:textId="7FF6ADC0" w:rsidR="006E7006" w:rsidRPr="005B0BF9" w:rsidRDefault="006E7006" w:rsidP="00D84B4B">
      <w:pPr>
        <w:rPr>
          <w:b/>
          <w:bCs/>
          <w:sz w:val="40"/>
          <w:szCs w:val="40"/>
        </w:rPr>
      </w:pPr>
      <w:r w:rsidRPr="005B0BF9">
        <w:rPr>
          <w:b/>
          <w:bCs/>
          <w:sz w:val="40"/>
          <w:szCs w:val="40"/>
        </w:rPr>
        <w:t>FLOWCHART:</w:t>
      </w:r>
    </w:p>
    <w:p w14:paraId="6A0DF535" w14:textId="4427B189" w:rsidR="006E7006" w:rsidRDefault="005B0BF9" w:rsidP="00D84B4B">
      <w:pPr>
        <w:rPr>
          <w:sz w:val="32"/>
          <w:szCs w:val="32"/>
        </w:rPr>
      </w:pPr>
      <w:r>
        <w:rPr>
          <w:noProof/>
        </w:rPr>
        <w:lastRenderedPageBreak/>
        <w:drawing>
          <wp:inline distT="0" distB="0" distL="0" distR="0" wp14:anchorId="5AC33315" wp14:editId="37C9676A">
            <wp:extent cx="5731510" cy="6757035"/>
            <wp:effectExtent l="0" t="0" r="2540" b="5715"/>
            <wp:docPr id="596022645" name="Picture 1" descr="Prediction flow chart of water quality predi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on flow chart of water quality prediction syste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57035"/>
                    </a:xfrm>
                    <a:prstGeom prst="rect">
                      <a:avLst/>
                    </a:prstGeom>
                    <a:noFill/>
                    <a:ln>
                      <a:noFill/>
                    </a:ln>
                  </pic:spPr>
                </pic:pic>
              </a:graphicData>
            </a:graphic>
          </wp:inline>
        </w:drawing>
      </w:r>
    </w:p>
    <w:p w14:paraId="12504705" w14:textId="77777777" w:rsidR="006A66BB" w:rsidRDefault="006A66BB" w:rsidP="00D84B4B">
      <w:pPr>
        <w:rPr>
          <w:b/>
          <w:bCs/>
          <w:sz w:val="40"/>
          <w:szCs w:val="40"/>
        </w:rPr>
      </w:pPr>
    </w:p>
    <w:p w14:paraId="0C4057C4" w14:textId="77777777" w:rsidR="006A66BB" w:rsidRDefault="006A66BB" w:rsidP="00D84B4B">
      <w:pPr>
        <w:rPr>
          <w:b/>
          <w:bCs/>
          <w:sz w:val="40"/>
          <w:szCs w:val="40"/>
        </w:rPr>
      </w:pPr>
    </w:p>
    <w:p w14:paraId="41E0269B" w14:textId="77777777" w:rsidR="006A66BB" w:rsidRDefault="006A66BB" w:rsidP="00D84B4B">
      <w:pPr>
        <w:rPr>
          <w:b/>
          <w:bCs/>
          <w:sz w:val="40"/>
          <w:szCs w:val="40"/>
        </w:rPr>
      </w:pPr>
    </w:p>
    <w:p w14:paraId="47478BE8" w14:textId="1B73BB2B" w:rsidR="006858F0" w:rsidRPr="006A66BB" w:rsidRDefault="006A66BB" w:rsidP="00D84B4B">
      <w:pPr>
        <w:rPr>
          <w:b/>
          <w:bCs/>
          <w:sz w:val="40"/>
          <w:szCs w:val="40"/>
        </w:rPr>
      </w:pPr>
      <w:r w:rsidRPr="006A66BB">
        <w:rPr>
          <w:b/>
          <w:bCs/>
          <w:sz w:val="40"/>
          <w:szCs w:val="40"/>
        </w:rPr>
        <w:t>CONCLUSION:</w:t>
      </w:r>
    </w:p>
    <w:p w14:paraId="4F7907DD" w14:textId="60489501" w:rsidR="006A66BB" w:rsidRPr="006A66BB" w:rsidRDefault="006A66BB" w:rsidP="00D84B4B">
      <w:pPr>
        <w:rPr>
          <w:sz w:val="44"/>
          <w:szCs w:val="44"/>
        </w:rPr>
      </w:pPr>
      <w:r w:rsidRPr="006A66BB">
        <w:rPr>
          <w:sz w:val="32"/>
          <w:szCs w:val="32"/>
        </w:rPr>
        <w:lastRenderedPageBreak/>
        <w:t>I</w:t>
      </w:r>
      <w:r w:rsidRPr="006A66BB">
        <w:rPr>
          <w:sz w:val="32"/>
          <w:szCs w:val="32"/>
        </w:rPr>
        <w:t>n conclusion, SVM models are a valuable tool for water quality analysis, offering accurate classification capabilities, flexibility for complex data relationships, and robustness to outliers. When used appropriately and complemented by data preprocessing, feature selection, and careful hyperparameter tuning, SVMs can contribute significantly to the assessment and management of water quality in various environmental contexts.</w:t>
      </w:r>
    </w:p>
    <w:sectPr w:rsidR="006A66BB" w:rsidRPr="006A6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228"/>
    <w:multiLevelType w:val="hybridMultilevel"/>
    <w:tmpl w:val="710E93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38010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4B"/>
    <w:rsid w:val="0038490B"/>
    <w:rsid w:val="005B0BF9"/>
    <w:rsid w:val="006858F0"/>
    <w:rsid w:val="006A66BB"/>
    <w:rsid w:val="006E7006"/>
    <w:rsid w:val="00D8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B4CB"/>
  <w15:chartTrackingRefBased/>
  <w15:docId w15:val="{E7A5C319-0D06-4353-8111-F8867EAC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4B"/>
    <w:pPr>
      <w:spacing w:line="256" w:lineRule="auto"/>
    </w:pPr>
  </w:style>
  <w:style w:type="paragraph" w:styleId="Heading2">
    <w:name w:val="heading 2"/>
    <w:basedOn w:val="Normal"/>
    <w:link w:val="Heading2Char"/>
    <w:uiPriority w:val="9"/>
    <w:qFormat/>
    <w:rsid w:val="00D84B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B4B"/>
    <w:rPr>
      <w:rFonts w:ascii="Times New Roman" w:eastAsia="Times New Roman" w:hAnsi="Times New Roman" w:cs="Times New Roman"/>
      <w:b/>
      <w:bCs/>
      <w:kern w:val="0"/>
      <w:sz w:val="36"/>
      <w:szCs w:val="36"/>
      <w:lang w:eastAsia="en-IN"/>
      <w14:ligatures w14:val="none"/>
    </w:rPr>
  </w:style>
  <w:style w:type="paragraph" w:customStyle="1" w:styleId="selectable-text">
    <w:name w:val="selectable-text"/>
    <w:basedOn w:val="Normal"/>
    <w:rsid w:val="006858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6858F0"/>
  </w:style>
  <w:style w:type="character" w:styleId="Hyperlink">
    <w:name w:val="Hyperlink"/>
    <w:basedOn w:val="DefaultParagraphFont"/>
    <w:uiPriority w:val="99"/>
    <w:unhideWhenUsed/>
    <w:rsid w:val="0038490B"/>
    <w:rPr>
      <w:color w:val="0000FF"/>
      <w:u w:val="single"/>
    </w:rPr>
  </w:style>
  <w:style w:type="character" w:styleId="UnresolvedMention">
    <w:name w:val="Unresolved Mention"/>
    <w:basedOn w:val="DefaultParagraphFont"/>
    <w:uiPriority w:val="99"/>
    <w:semiHidden/>
    <w:unhideWhenUsed/>
    <w:rsid w:val="0038490B"/>
    <w:rPr>
      <w:color w:val="605E5C"/>
      <w:shd w:val="clear" w:color="auto" w:fill="E1DFDD"/>
    </w:rPr>
  </w:style>
  <w:style w:type="paragraph" w:styleId="ListParagraph">
    <w:name w:val="List Paragraph"/>
    <w:basedOn w:val="Normal"/>
    <w:uiPriority w:val="34"/>
    <w:qFormat/>
    <w:rsid w:val="0038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237">
      <w:bodyDiv w:val="1"/>
      <w:marLeft w:val="0"/>
      <w:marRight w:val="0"/>
      <w:marTop w:val="0"/>
      <w:marBottom w:val="0"/>
      <w:divBdr>
        <w:top w:val="none" w:sz="0" w:space="0" w:color="auto"/>
        <w:left w:val="none" w:sz="0" w:space="0" w:color="auto"/>
        <w:bottom w:val="none" w:sz="0" w:space="0" w:color="auto"/>
        <w:right w:val="none" w:sz="0" w:space="0" w:color="auto"/>
      </w:divBdr>
    </w:div>
    <w:div w:id="417992054">
      <w:bodyDiv w:val="1"/>
      <w:marLeft w:val="0"/>
      <w:marRight w:val="0"/>
      <w:marTop w:val="0"/>
      <w:marBottom w:val="0"/>
      <w:divBdr>
        <w:top w:val="none" w:sz="0" w:space="0" w:color="auto"/>
        <w:left w:val="none" w:sz="0" w:space="0" w:color="auto"/>
        <w:bottom w:val="none" w:sz="0" w:space="0" w:color="auto"/>
        <w:right w:val="none" w:sz="0" w:space="0" w:color="auto"/>
      </w:divBdr>
    </w:div>
    <w:div w:id="775905760">
      <w:bodyDiv w:val="1"/>
      <w:marLeft w:val="0"/>
      <w:marRight w:val="0"/>
      <w:marTop w:val="0"/>
      <w:marBottom w:val="0"/>
      <w:divBdr>
        <w:top w:val="none" w:sz="0" w:space="0" w:color="auto"/>
        <w:left w:val="none" w:sz="0" w:space="0" w:color="auto"/>
        <w:bottom w:val="none" w:sz="0" w:space="0" w:color="auto"/>
        <w:right w:val="none" w:sz="0" w:space="0" w:color="auto"/>
      </w:divBdr>
    </w:div>
    <w:div w:id="936182760">
      <w:bodyDiv w:val="1"/>
      <w:marLeft w:val="0"/>
      <w:marRight w:val="0"/>
      <w:marTop w:val="0"/>
      <w:marBottom w:val="0"/>
      <w:divBdr>
        <w:top w:val="none" w:sz="0" w:space="0" w:color="auto"/>
        <w:left w:val="none" w:sz="0" w:space="0" w:color="auto"/>
        <w:bottom w:val="none" w:sz="0" w:space="0" w:color="auto"/>
        <w:right w:val="none" w:sz="0" w:space="0" w:color="auto"/>
      </w:divBdr>
    </w:div>
    <w:div w:id="1629899353">
      <w:bodyDiv w:val="1"/>
      <w:marLeft w:val="0"/>
      <w:marRight w:val="0"/>
      <w:marTop w:val="0"/>
      <w:marBottom w:val="0"/>
      <w:divBdr>
        <w:top w:val="none" w:sz="0" w:space="0" w:color="auto"/>
        <w:left w:val="none" w:sz="0" w:space="0" w:color="auto"/>
        <w:bottom w:val="none" w:sz="0" w:space="0" w:color="auto"/>
        <w:right w:val="none" w:sz="0" w:space="0" w:color="auto"/>
      </w:divBdr>
    </w:div>
    <w:div w:id="165775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 ANBALAGAN</dc:creator>
  <cp:keywords/>
  <dc:description/>
  <cp:lastModifiedBy>SASMITHA ANBALAGAN</cp:lastModifiedBy>
  <cp:revision>3</cp:revision>
  <dcterms:created xsi:type="dcterms:W3CDTF">2023-10-10T09:40:00Z</dcterms:created>
  <dcterms:modified xsi:type="dcterms:W3CDTF">2023-10-10T14:57:00Z</dcterms:modified>
</cp:coreProperties>
</file>