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p>
    <w:p>
      <w:pPr>
        <w:shd w:fill="1F3864" w:val="clear"/>
        <w:spacing w:before="0" w:after="0"/>
        <w:ind w:left="0" w:right="0"/>
        <w:jc w:val="center"/>
      </w:pPr>
      <w:r>
        <w:rPr>
          <w:rFonts w:ascii="Arial" w:cs="Arial" w:eastAsia="Arial" w:hAnsi="Arial"/>
          <w:b/>
          <w:bCs/>
          <w:color w:val="FFFFFF"/>
          <w:sz w:val="56"/>
          <w:szCs w:val="56"/>
        </w:rPr>
        <w:t xml:space="preserve">Personal Finance Dashboard</w:t>
      </w:r>
    </w:p>
    <w:p>
      <w:pPr>
        <w:shd w:fill="2E75B6" w:val="clear"/>
        <w:spacing w:before="0" w:after="0"/>
        <w:jc w:val="center"/>
      </w:pPr>
      <w:r>
        <w:rPr>
          <w:rFonts w:ascii="Arial" w:cs="Arial" w:eastAsia="Arial" w:hAnsi="Arial"/>
          <w:b w:val="false"/>
          <w:bCs w:val="false"/>
          <w:color w:val="FFFFFF"/>
          <w:sz w:val="36"/>
          <w:szCs w:val="36"/>
        </w:rPr>
        <w:t xml:space="preserve">Complete User Guide</w:t>
      </w:r>
    </w:p>
    <w:p>
      <w:pPr>
        <w:spacing w:before="400" w:after="0"/>
        <w:jc w:val="center"/>
      </w:pPr>
      <w:r>
        <w:rPr>
          <w:rFonts w:ascii="Arial" w:cs="Arial" w:eastAsia="Arial" w:hAnsi="Arial"/>
          <w:i/>
          <w:iCs/>
          <w:color w:val="595959"/>
          <w:sz w:val="24"/>
          <w:szCs w:val="24"/>
        </w:rPr>
        <w:t xml:space="preserve">Your all-in-one Excel workbook for budgeting, cash flow, mortgage tracking, and net worth</w:t>
      </w:r>
    </w:p>
    <w:p>
      <w:pPr>
        <w:spacing w:before="200" w:after="2000"/>
        <w:jc w:val="center"/>
      </w:pPr>
      <w:r>
        <w:rPr>
          <w:rFonts w:ascii="Arial" w:cs="Arial" w:eastAsia="Arial" w:hAnsi="Arial"/>
          <w:color w:val="595959"/>
          <w:sz w:val="20"/>
          <w:szCs w:val="20"/>
        </w:rPr>
        <w:t xml:space="preserve">Version 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Sheet</w:t>
            </w:r>
          </w:p>
        </w:tc>
        <w:tc>
          <w:tcPr>
            <w:tcW w:type="dxa" w:w="3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Purpose</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Inspired By</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1F3864"/>
                <w:sz w:val="20"/>
                <w:szCs w:val="20"/>
              </w:rPr>
              <w:t xml:space="preserve">DASHBOARD</w:t>
            </w:r>
          </w:p>
        </w:tc>
        <w:tc>
          <w:tcPr>
            <w:tcW w:type="dxa" w:w="3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One-page summary of your entire financial picture</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Empower, Monarch Money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595959"/>
                <w:sz w:val="20"/>
                <w:szCs w:val="20"/>
              </w:rPr>
              <w:t xml:space="preserve">TRANSACTIONS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Raw data entry — every dollar in and out</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Tiller</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375623"/>
                <w:sz w:val="20"/>
                <w:szCs w:val="20"/>
              </w:rPr>
              <w:t xml:space="preserve">BUDGET</w:t>
            </w:r>
          </w:p>
        </w:tc>
        <w:tc>
          <w:tcPr>
            <w:tcW w:type="dxa" w:w="3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Budgeted vs. actual spending by category</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Quicken, Monarch Money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2E75B6"/>
                <w:sz w:val="20"/>
                <w:szCs w:val="20"/>
              </w:rPr>
              <w:t xml:space="preserve">CASH FLOW</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90-day rolling balance projection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PocketSmith</w:t>
            </w:r>
          </w:p>
        </w:tc>
      </w:tr>
      <w:tr>
        <w:tc>
          <w:tcPr>
            <w:tcW w:type="dxa" w:w="2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C55A11"/>
                <w:sz w:val="20"/>
                <w:szCs w:val="20"/>
              </w:rPr>
              <w:t xml:space="preserve">MORTGAGE</w:t>
            </w:r>
          </w:p>
        </w:tc>
        <w:tc>
          <w:tcPr>
            <w:tcW w:type="dxa" w:w="3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Full amortization + extra payment scenarios</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Quicken, Empower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7030A0"/>
                <w:sz w:val="20"/>
                <w:szCs w:val="20"/>
              </w:rPr>
              <w:t xml:space="preserve">NET WORTH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Monthly asset/liability snapshots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Empower</w:t>
            </w:r>
          </w:p>
        </w:tc>
      </w:tr>
    </w:tbl>
    <w:p>
      <w:r>
        <w:br w:type="page"/>
      </w:r>
    </w:p>
    <w:p>
      <w:pPr>
        <w:spacing w:before="0" w:after="200"/>
        <w:jc w:val="center"/>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1.  Getting Started</w:t>
      </w:r>
    </w:p>
    <w:p>
      <w:pPr>
        <w:spacing w:before="0" w:after="80"/>
      </w:pPr>
    </w:p>
    <w:p>
      <w:pPr>
        <w:pStyle w:val="Heading2"/>
        <w:shd w:fill="2E75B6" w:val="clear"/>
        <w:spacing w:before="260" w:after="120"/>
        <w:ind w:left="180" w:right="180"/>
      </w:pPr>
      <w:r>
        <w:rPr>
          <w:rFonts w:ascii="Arial" w:cs="Arial" w:eastAsia="Arial" w:hAnsi="Arial"/>
          <w:b/>
          <w:bCs/>
          <w:color w:val="FFFFFF"/>
          <w:sz w:val="28"/>
          <w:szCs w:val="28"/>
        </w:rPr>
        <w:t xml:space="preserve">1.1  Color-Coding Convention</w:t>
      </w:r>
    </w:p>
    <w:p>
      <w:pPr>
        <w:spacing w:before="60" w:after="100"/>
      </w:pPr>
      <w:r>
        <w:rPr>
          <w:rFonts w:ascii="Arial" w:cs="Arial" w:eastAsia="Arial" w:hAnsi="Arial"/>
          <w:color w:val="000000"/>
          <w:sz w:val="22"/>
          <w:szCs w:val="22"/>
        </w:rPr>
        <w:t xml:space="preserve">Every cell in the workbook follows a consistent color system so you always know what to touch and what to leave alone: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Text Color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Meaning</w:t>
            </w:r>
          </w:p>
        </w:tc>
        <w:tc>
          <w:tcPr>
            <w:tcW w:type="dxa" w:w="47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FF"/>
                <w:sz w:val="20"/>
                <w:szCs w:val="20"/>
              </w:rPr>
              <w:t xml:space="preserve">Blue</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Input — type your number here</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Home Price, Monthly Budget, Starting Balance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Black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Formula — do not type here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Monthly Payment (PMT), Totals, Variances</w:t>
            </w:r>
          </w:p>
        </w:tc>
      </w:tr>
      <w:tr>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8000"/>
                <w:sz w:val="20"/>
                <w:szCs w:val="20"/>
              </w:rPr>
              <w:t xml:space="preserve">Green</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Cross-sheet link</w:t>
            </w:r>
          </w:p>
        </w:tc>
        <w:tc>
          <w:tcPr>
            <w:tcW w:type="dxa" w:w="47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Dashboard pulling from NET WORTH sheet</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1.2  First-Time Setup Checklist</w:t>
      </w:r>
    </w:p>
    <w:p>
      <w:pPr>
        <w:spacing w:before="60" w:after="100"/>
      </w:pPr>
      <w:r>
        <w:rPr>
          <w:rFonts w:ascii="Arial" w:cs="Arial" w:eastAsia="Arial" w:hAnsi="Arial"/>
          <w:color w:val="000000"/>
          <w:sz w:val="22"/>
          <w:szCs w:val="22"/>
        </w:rPr>
        <w:t xml:space="preserve">Complete these steps in order the first time you open the file:</w:t>
      </w:r>
    </w:p>
    <w:p>
      <w:pPr>
        <w:spacing w:before="0" w:after="80"/>
      </w:pPr>
    </w:p>
    <w:p>
      <w:pPr>
        <w:pStyle w:val="ListParagraph"/>
        <w:numPr>
          <w:ilvl w:val="0"/>
          <w:numId w:val="2"/>
        </w:numPr>
        <w:spacing w:before="40" w:after="60"/>
      </w:pPr>
      <w:r>
        <w:rPr>
          <w:rFonts w:ascii="Arial" w:cs="Arial" w:eastAsia="Arial" w:hAnsi="Arial"/>
          <w:sz w:val="22"/>
          <w:szCs w:val="22"/>
        </w:rPr>
        <w:t xml:space="preserve">Open the TRANSACTIONS sheet and clear the 10 sample entries (or keep them for testing).</w:t>
      </w:r>
    </w:p>
    <w:p>
      <w:pPr>
        <w:pStyle w:val="ListParagraph"/>
        <w:numPr>
          <w:ilvl w:val="0"/>
          <w:numId w:val="2"/>
        </w:numPr>
        <w:spacing w:before="40" w:after="60"/>
      </w:pPr>
      <w:r>
        <w:rPr>
          <w:rFonts w:ascii="Arial" w:cs="Arial" w:eastAsia="Arial" w:hAnsi="Arial"/>
          <w:sz w:val="22"/>
          <w:szCs w:val="22"/>
        </w:rPr>
        <w:t xml:space="preserve">Enter your real transactions for the current month using the Category and Type dropdowns.</w:t>
      </w:r>
    </w:p>
    <w:p>
      <w:pPr>
        <w:pStyle w:val="ListParagraph"/>
        <w:numPr>
          <w:ilvl w:val="0"/>
          <w:numId w:val="2"/>
        </w:numPr>
        <w:spacing w:before="40" w:after="60"/>
      </w:pPr>
      <w:r>
        <w:rPr>
          <w:rFonts w:ascii="Arial" w:cs="Arial" w:eastAsia="Arial" w:hAnsi="Arial"/>
          <w:sz w:val="22"/>
          <w:szCs w:val="22"/>
        </w:rPr>
        <w:t xml:space="preserve">Open BUDGET and replace the blue budget amounts (Column B) with your actual monthly targets.</w:t>
      </w:r>
    </w:p>
    <w:p>
      <w:pPr>
        <w:pStyle w:val="ListParagraph"/>
        <w:numPr>
          <w:ilvl w:val="0"/>
          <w:numId w:val="2"/>
        </w:numPr>
        <w:spacing w:before="40" w:after="60"/>
      </w:pPr>
      <w:r>
        <w:rPr>
          <w:rFonts w:ascii="Arial" w:cs="Arial" w:eastAsia="Arial" w:hAnsi="Arial"/>
          <w:sz w:val="22"/>
          <w:szCs w:val="22"/>
        </w:rPr>
        <w:t xml:space="preserve">Open CASH FLOW, update cell B3 with your real checking account balance.</w:t>
      </w:r>
    </w:p>
    <w:p>
      <w:pPr>
        <w:pStyle w:val="ListParagraph"/>
        <w:numPr>
          <w:ilvl w:val="0"/>
          <w:numId w:val="2"/>
        </w:numPr>
        <w:spacing w:before="40" w:after="60"/>
      </w:pPr>
      <w:r>
        <w:rPr>
          <w:rFonts w:ascii="Arial" w:cs="Arial" w:eastAsia="Arial" w:hAnsi="Arial"/>
          <w:sz w:val="22"/>
          <w:szCs w:val="22"/>
        </w:rPr>
        <w:t xml:space="preserve">Review the recurring transactions table in CASH FLOW rows 7-14 and update amounts and dates.</w:t>
      </w:r>
    </w:p>
    <w:p>
      <w:pPr>
        <w:pStyle w:val="ListParagraph"/>
        <w:numPr>
          <w:ilvl w:val="0"/>
          <w:numId w:val="2"/>
        </w:numPr>
        <w:spacing w:before="40" w:after="60"/>
      </w:pPr>
      <w:r>
        <w:rPr>
          <w:rFonts w:ascii="Arial" w:cs="Arial" w:eastAsia="Arial" w:hAnsi="Arial"/>
          <w:sz w:val="22"/>
          <w:szCs w:val="22"/>
        </w:rPr>
        <w:t xml:space="preserve">Open MORTGAGE and enter your loan details in the blue input cells (rows 4-12).</w:t>
      </w:r>
    </w:p>
    <w:p>
      <w:pPr>
        <w:pStyle w:val="ListParagraph"/>
        <w:numPr>
          <w:ilvl w:val="0"/>
          <w:numId w:val="2"/>
        </w:numPr>
        <w:spacing w:before="40" w:after="60"/>
      </w:pPr>
      <w:r>
        <w:rPr>
          <w:rFonts w:ascii="Arial" w:cs="Arial" w:eastAsia="Arial" w:hAnsi="Arial"/>
          <w:sz w:val="22"/>
          <w:szCs w:val="22"/>
        </w:rPr>
        <w:t xml:space="preserve">Open NET WORTH and enter your current account balances in the blue cells.</w:t>
      </w:r>
    </w:p>
    <w:p>
      <w:pPr>
        <w:pStyle w:val="ListParagraph"/>
        <w:numPr>
          <w:ilvl w:val="0"/>
          <w:numId w:val="2"/>
        </w:numPr>
        <w:spacing w:before="40" w:after="60"/>
      </w:pPr>
      <w:r>
        <w:rPr>
          <w:rFonts w:ascii="Arial" w:cs="Arial" w:eastAsia="Arial" w:hAnsi="Arial"/>
          <w:sz w:val="22"/>
          <w:szCs w:val="22"/>
        </w:rPr>
        <w:t xml:space="preserve">Return to DASHBOARD — all KPIs will now reflect your real data.</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40"/>
              <w:bottom w:type="dxa" w:w="100"/>
              <w:right w:type="dxa" w:w="140"/>
            </w:tcMar>
          </w:tcPr>
          <w:p>
            <w:pPr>
              <w:spacing w:before="0" w:after="0"/>
            </w:pPr>
            <w:r>
              <w:rPr>
                <w:rFonts w:ascii="Arial" w:cs="Arial" w:eastAsia="Arial" w:hAnsi="Arial"/>
                <w:b/>
                <w:bCs/>
                <w:color w:val="2E75B6"/>
                <w:sz w:val="22"/>
                <w:szCs w:val="22"/>
              </w:rPr>
              <w:t xml:space="preserve">Tip:  </w:t>
            </w:r>
            <w:r>
              <w:rPr>
                <w:rFonts w:ascii="Arial" w:cs="Arial" w:eastAsia="Arial" w:hAnsi="Arial"/>
                <w:color w:val="000000"/>
                <w:sz w:val="22"/>
                <w:szCs w:val="22"/>
              </w:rPr>
              <w:t xml:space="preserve">The DASHBOARD is read-only. All KPIs update automatically when you add data to the other sheets. Never type directly into the DASHBOARD cells.</w:t>
            </w:r>
          </w:p>
        </w:tc>
      </w:tr>
    </w:tbl>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2.  Dashboard</w:t>
      </w:r>
    </w:p>
    <w:p>
      <w:pPr>
        <w:spacing w:before="0" w:after="80"/>
      </w:pPr>
    </w:p>
    <w:p>
      <w:pPr>
        <w:spacing w:before="60" w:after="100"/>
      </w:pPr>
      <w:r>
        <w:rPr>
          <w:rFonts w:ascii="Arial" w:cs="Arial" w:eastAsia="Arial" w:hAnsi="Arial"/>
          <w:color w:val="000000"/>
          <w:sz w:val="22"/>
          <w:szCs w:val="22"/>
        </w:rPr>
        <w:t xml:space="preserve">The Dashboard is your command center. It pulls live data from every other sheet and gives you a full financial picture at a glance — no manual updates required.</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2.1  KPI Cards</w:t>
      </w:r>
    </w:p>
    <w:p>
      <w:pPr>
        <w:spacing w:before="60" w:after="100"/>
      </w:pPr>
      <w:r>
        <w:rPr>
          <w:rFonts w:ascii="Arial" w:cs="Arial" w:eastAsia="Arial" w:hAnsi="Arial"/>
          <w:color w:val="000000"/>
          <w:sz w:val="22"/>
          <w:szCs w:val="22"/>
        </w:rPr>
        <w:t xml:space="preserve">The four KPI cards at the top update automatically each time you open the file: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KPI</w:t>
            </w:r>
          </w:p>
        </w:tc>
        <w:tc>
          <w:tcPr>
            <w:tcW w:type="dxa" w:w="3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What It Measures</w:t>
            </w:r>
          </w:p>
        </w:tc>
        <w:tc>
          <w:tcPr>
            <w:tcW w:type="dxa" w:w="3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Color Signal</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1F3864"/>
                <w:sz w:val="20"/>
                <w:szCs w:val="20"/>
              </w:rPr>
              <w:t xml:space="preserve">Net Worth</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Total Assets minus Total Liabilities</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Updates from NET WORTH sheet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375623"/>
                <w:sz w:val="20"/>
                <w:szCs w:val="20"/>
              </w:rPr>
              <w:t xml:space="preserve">Monthly Cash Flow</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Actual income minus actual expenses this month</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Positive = saving money this month</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2E75B6"/>
                <w:sz w:val="20"/>
                <w:szCs w:val="20"/>
              </w:rPr>
              <w:t xml:space="preserve">Savings Rate</w:t>
            </w:r>
          </w:p>
        </w:tc>
        <w:tc>
          <w:tcPr>
            <w:tcW w:type="dxa" w:w="3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Cash flow as a percentage of income</w:t>
            </w:r>
          </w:p>
        </w:tc>
        <w:tc>
          <w:tcPr>
            <w:tcW w:type="dxa" w:w="3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Green 20%+, Yellow 10-19%, Red below 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7030A0"/>
                <w:sz w:val="20"/>
                <w:szCs w:val="20"/>
              </w:rPr>
              <w:t xml:space="preserve">Budget Health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Percentage of expense budget remaining</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Green 90%+, Yellow 75-89%, Red below 75%</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2.2  Budget Status Section</w:t>
      </w:r>
    </w:p>
    <w:p>
      <w:pPr>
        <w:spacing w:before="60" w:after="100"/>
      </w:pPr>
      <w:r>
        <w:rPr>
          <w:rFonts w:ascii="Arial" w:cs="Arial" w:eastAsia="Arial" w:hAnsi="Arial"/>
          <w:color w:val="000000"/>
          <w:sz w:val="22"/>
          <w:szCs w:val="22"/>
        </w:rPr>
        <w:t xml:space="preserve">Shows actual spending vs. budget for six key categories in the current month. The Remaining Budget column turns green when you are under budget and red when over.</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2.3  Cash Flow Snapshot</w:t>
      </w:r>
    </w:p>
    <w:p>
      <w:pPr>
        <w:spacing w:before="60" w:after="100"/>
      </w:pPr>
      <w:r>
        <w:rPr>
          <w:rFonts w:ascii="Arial" w:cs="Arial" w:eastAsia="Arial" w:hAnsi="Arial"/>
          <w:color w:val="000000"/>
          <w:sz w:val="22"/>
          <w:szCs w:val="22"/>
        </w:rPr>
        <w:t xml:space="preserve">Displays your projected checking account balance at 30, 60, and 90 days out — driven by the recurring transactions you've entered in the CASH FLOW sheet.</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2.4  Mortgage Snapshot</w:t>
      </w:r>
    </w:p>
    <w:p>
      <w:pPr>
        <w:spacing w:before="60" w:after="100"/>
      </w:pPr>
      <w:r>
        <w:rPr>
          <w:rFonts w:ascii="Arial" w:cs="Arial" w:eastAsia="Arial" w:hAnsi="Arial"/>
          <w:color w:val="000000"/>
          <w:sz w:val="22"/>
          <w:szCs w:val="22"/>
        </w:rPr>
        <w:t xml:space="preserve">Shows your current monthly payment, total lifetime interest, home equity, and remaining loan balance — all pulled live from the MORTGAGE and NET WORTH sheets.</w:t>
      </w:r>
    </w:p>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3.  Transactions Sheet</w:t>
      </w:r>
    </w:p>
    <w:p>
      <w:pPr>
        <w:spacing w:before="0" w:after="80"/>
      </w:pPr>
    </w:p>
    <w:p>
      <w:pPr>
        <w:spacing w:before="60" w:after="100"/>
      </w:pPr>
      <w:r>
        <w:rPr>
          <w:rFonts w:ascii="Arial" w:cs="Arial" w:eastAsia="Arial" w:hAnsi="Arial"/>
          <w:color w:val="000000"/>
          <w:sz w:val="22"/>
          <w:szCs w:val="22"/>
        </w:rPr>
        <w:t xml:space="preserve">This is the data foundation of the entire workbook. Every dollar you earn or spend should be recorded here. The BUDGET sheet reads from this table automatically.</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3.1  Column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800"/>
        <w:gridCol w:w="4960"/>
      </w:tblGrid>
      <w:tr>
        <w:trPr>
          <w:tblHeader/>
        </w:trPr>
        <w:tc>
          <w:tcPr>
            <w:tcW w:type="dxa" w:w="10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Col</w:t>
            </w:r>
          </w:p>
        </w:tc>
        <w:tc>
          <w:tcPr>
            <w:tcW w:type="dxa" w:w="16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Header</w:t>
            </w:r>
          </w:p>
        </w:tc>
        <w:tc>
          <w:tcPr>
            <w:tcW w:type="dxa" w:w="1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Format</w:t>
            </w:r>
          </w:p>
        </w:tc>
        <w:tc>
          <w:tcPr>
            <w:tcW w:type="dxa" w:w="49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Date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MM/DD/YYYY</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Enter the transaction date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Free text — e.g. "Walmart", "Paycheck"</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Category</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Dropdown</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Must match a budget category — use the dropdown, do not type freely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Amount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$#,##0.00</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Always enter a positive number for both income and expenses</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E</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Type</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Dropdown</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Select "Income" or "Expense" — this drives the Budget formulas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F</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Account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e.g. "Chase Checking", "Amex" — for your own tracking</w:t>
            </w:r>
          </w:p>
        </w:tc>
      </w:tr>
      <w:tr>
        <w:tc>
          <w:tcPr>
            <w:tcW w:type="dxa" w:w="1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G</w:t>
            </w:r>
          </w:p>
        </w:tc>
        <w:tc>
          <w:tcPr>
            <w:tcW w:type="dxa" w:w="16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Month</w:t>
            </w:r>
          </w:p>
        </w:tc>
        <w:tc>
          <w:tcPr>
            <w:tcW w:type="dxa" w:w="1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YYYY-MM</w:t>
            </w:r>
          </w:p>
        </w:tc>
        <w:tc>
          <w:tcPr>
            <w:tcW w:type="dxa" w:w="49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Auto-calculated — do not edit (formula: =TEXT(A2,"YYYY-MM"))</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3.2  Available Categories</w:t>
      </w:r>
    </w:p>
    <w:p>
      <w:pPr>
        <w:spacing w:before="60" w:after="100"/>
      </w:pPr>
      <w:r>
        <w:rPr>
          <w:rFonts w:ascii="Arial" w:cs="Arial" w:eastAsia="Arial" w:hAnsi="Arial"/>
          <w:color w:val="000000"/>
          <w:sz w:val="22"/>
          <w:szCs w:val="22"/>
        </w:rPr>
        <w:t xml:space="preserve">The Category dropdown (Column C) contains these options. Your BUDGET sheet must use the same names for the formulas to match:</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Expense Categories</w:t>
            </w:r>
          </w:p>
        </w:tc>
        <w:tc>
          <w:tcPr>
            <w:tcW w:type="dxa" w:w="468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Income Categories</w:t>
            </w:r>
          </w:p>
        </w:tc>
      </w:tr>
      <w:tr>
        <w:tc>
          <w:tcPr>
            <w:tcW w:type="dxa" w:w="468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Housing, Utilities, Groceries, Dining Out, Transportation, Gas, Insurance, Medical, Entertainment, Subscriptions, Clothing, Personal Care, Education, Savings, Investments, Mortgage Payment, Other Expense</w:t>
            </w:r>
          </w:p>
        </w:tc>
        <w:tc>
          <w:tcPr>
            <w:tcW w:type="dxa" w:w="468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Salary, Freelance Income, Investment Income, Other Income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8E6" w:val="clear"/>
            <w:tcMar>
              <w:top w:type="dxa" w:w="100"/>
              <w:left w:type="dxa" w:w="140"/>
              <w:bottom w:type="dxa" w:w="100"/>
              <w:right w:type="dxa" w:w="140"/>
            </w:tcMar>
          </w:tcPr>
          <w:p>
            <w:pPr>
              <w:spacing w:before="0" w:after="0"/>
            </w:pPr>
            <w:r>
              <w:rPr>
                <w:rFonts w:ascii="Arial" w:cs="Arial" w:eastAsia="Arial" w:hAnsi="Arial"/>
                <w:b/>
                <w:bCs/>
                <w:color w:val="C55A11"/>
                <w:sz w:val="22"/>
                <w:szCs w:val="22"/>
              </w:rPr>
              <w:t xml:space="preserve">Important:  </w:t>
            </w:r>
            <w:r>
              <w:rPr>
                <w:rFonts w:ascii="Arial" w:cs="Arial" w:eastAsia="Arial" w:hAnsi="Arial"/>
                <w:color w:val="000000"/>
                <w:sz w:val="22"/>
                <w:szCs w:val="22"/>
              </w:rPr>
              <w:t xml:space="preserve">Always enter amounts as positive numbers. The "Type" dropdown (Income or Expense) tells the formulas how to treat each transaction. Negative amounts will break the budget calculations.</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3.3  Adding Transactions</w:t>
      </w:r>
    </w:p>
    <w:p>
      <w:pPr>
        <w:pStyle w:val="ListParagraph"/>
        <w:numPr>
          <w:ilvl w:val="0"/>
          <w:numId w:val="2"/>
        </w:numPr>
        <w:spacing w:before="40" w:after="60"/>
      </w:pPr>
      <w:r>
        <w:rPr>
          <w:rFonts w:ascii="Arial" w:cs="Arial" w:eastAsia="Arial" w:hAnsi="Arial"/>
          <w:sz w:val="22"/>
          <w:szCs w:val="22"/>
        </w:rPr>
        <w:t xml:space="preserve">Click the next empty row below the last transaction.</w:t>
      </w:r>
    </w:p>
    <w:p>
      <w:pPr>
        <w:pStyle w:val="ListParagraph"/>
        <w:numPr>
          <w:ilvl w:val="0"/>
          <w:numId w:val="2"/>
        </w:numPr>
        <w:spacing w:before="40" w:after="60"/>
      </w:pPr>
      <w:r>
        <w:rPr>
          <w:rFonts w:ascii="Arial" w:cs="Arial" w:eastAsia="Arial" w:hAnsi="Arial"/>
          <w:sz w:val="22"/>
          <w:szCs w:val="22"/>
        </w:rPr>
        <w:t xml:space="preserve">Enter the Date in column A (use MM/DD/YYYY format).</w:t>
      </w:r>
    </w:p>
    <w:p>
      <w:pPr>
        <w:pStyle w:val="ListParagraph"/>
        <w:numPr>
          <w:ilvl w:val="0"/>
          <w:numId w:val="2"/>
        </w:numPr>
        <w:spacing w:before="40" w:after="60"/>
      </w:pPr>
      <w:r>
        <w:rPr>
          <w:rFonts w:ascii="Arial" w:cs="Arial" w:eastAsia="Arial" w:hAnsi="Arial"/>
          <w:sz w:val="22"/>
          <w:szCs w:val="22"/>
        </w:rPr>
        <w:t xml:space="preserve">Enter a Description in column B.</w:t>
      </w:r>
    </w:p>
    <w:p>
      <w:pPr>
        <w:pStyle w:val="ListParagraph"/>
        <w:numPr>
          <w:ilvl w:val="0"/>
          <w:numId w:val="2"/>
        </w:numPr>
        <w:spacing w:before="40" w:after="60"/>
      </w:pPr>
      <w:r>
        <w:rPr>
          <w:rFonts w:ascii="Arial" w:cs="Arial" w:eastAsia="Arial" w:hAnsi="Arial"/>
          <w:sz w:val="22"/>
          <w:szCs w:val="22"/>
        </w:rPr>
        <w:t xml:space="preserve">Click the Category dropdown in column C and select the matching category.</w:t>
      </w:r>
    </w:p>
    <w:p>
      <w:pPr>
        <w:pStyle w:val="ListParagraph"/>
        <w:numPr>
          <w:ilvl w:val="0"/>
          <w:numId w:val="2"/>
        </w:numPr>
        <w:spacing w:before="40" w:after="60"/>
      </w:pPr>
      <w:r>
        <w:rPr>
          <w:rFonts w:ascii="Arial" w:cs="Arial" w:eastAsia="Arial" w:hAnsi="Arial"/>
          <w:sz w:val="22"/>
          <w:szCs w:val="22"/>
        </w:rPr>
        <w:t xml:space="preserve">Enter the Amount as a positive number in column D.</w:t>
      </w:r>
    </w:p>
    <w:p>
      <w:pPr>
        <w:pStyle w:val="ListParagraph"/>
        <w:numPr>
          <w:ilvl w:val="0"/>
          <w:numId w:val="2"/>
        </w:numPr>
        <w:spacing w:before="40" w:after="60"/>
      </w:pPr>
      <w:r>
        <w:rPr>
          <w:rFonts w:ascii="Arial" w:cs="Arial" w:eastAsia="Arial" w:hAnsi="Arial"/>
          <w:sz w:val="22"/>
          <w:szCs w:val="22"/>
        </w:rPr>
        <w:t xml:space="preserve">Select Income or Expense from the Type dropdown in column E.</w:t>
      </w:r>
    </w:p>
    <w:p>
      <w:pPr>
        <w:pStyle w:val="ListParagraph"/>
        <w:numPr>
          <w:ilvl w:val="0"/>
          <w:numId w:val="2"/>
        </w:numPr>
        <w:spacing w:before="40" w:after="60"/>
      </w:pPr>
      <w:r>
        <w:rPr>
          <w:rFonts w:ascii="Arial" w:cs="Arial" w:eastAsia="Arial" w:hAnsi="Arial"/>
          <w:sz w:val="22"/>
          <w:szCs w:val="22"/>
        </w:rPr>
        <w:t xml:space="preserve">Enter the Account name in column F.</w:t>
      </w:r>
    </w:p>
    <w:p>
      <w:pPr>
        <w:pStyle w:val="ListParagraph"/>
        <w:numPr>
          <w:ilvl w:val="0"/>
          <w:numId w:val="2"/>
        </w:numPr>
        <w:spacing w:before="40" w:after="60"/>
      </w:pPr>
      <w:r>
        <w:rPr>
          <w:rFonts w:ascii="Arial" w:cs="Arial" w:eastAsia="Arial" w:hAnsi="Arial"/>
          <w:sz w:val="22"/>
          <w:szCs w:val="22"/>
        </w:rPr>
        <w:t xml:space="preserve">Column G (Month) fills in automatically — do not touch it.</w:t>
      </w:r>
    </w:p>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4.  Budget Sheet</w:t>
      </w:r>
    </w:p>
    <w:p>
      <w:pPr>
        <w:spacing w:before="0" w:after="80"/>
      </w:pPr>
    </w:p>
    <w:p>
      <w:pPr>
        <w:spacing w:before="60" w:after="100"/>
      </w:pPr>
      <w:r>
        <w:rPr>
          <w:rFonts w:ascii="Arial" w:cs="Arial" w:eastAsia="Arial" w:hAnsi="Arial"/>
          <w:color w:val="000000"/>
          <w:sz w:val="22"/>
          <w:szCs w:val="22"/>
        </w:rPr>
        <w:t xml:space="preserve">The Budget sheet compares what you planned to spend against what you actually spent — automatically, for the current calendar month. No manual filtering or pivoting required.</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4.1  How the Budget Works</w:t>
      </w:r>
    </w:p>
    <w:p>
      <w:pPr>
        <w:spacing w:before="60" w:after="100"/>
      </w:pPr>
      <w:r>
        <w:rPr>
          <w:rFonts w:ascii="Arial" w:cs="Arial" w:eastAsia="Arial" w:hAnsi="Arial"/>
          <w:color w:val="000000"/>
          <w:sz w:val="22"/>
          <w:szCs w:val="22"/>
        </w:rPr>
        <w:t xml:space="preserve">The Actual column in every row uses a SUMPRODUCT formula that scans your entire TRANSACTIONS table and sums only the rows that match three conditions simultaneously:</w:t>
      </w:r>
    </w:p>
    <w:p>
      <w:pPr>
        <w:spacing w:before="0" w:after="80"/>
      </w:pPr>
    </w:p>
    <w:p>
      <w:pPr>
        <w:pStyle w:val="ListParagraph"/>
        <w:numPr>
          <w:ilvl w:val="0"/>
          <w:numId w:val="3"/>
        </w:numPr>
        <w:spacing w:before="40" w:after="60"/>
      </w:pPr>
      <w:r>
        <w:rPr>
          <w:rFonts w:ascii="Arial" w:cs="Arial" w:eastAsia="Arial" w:hAnsi="Arial"/>
          <w:sz w:val="22"/>
          <w:szCs w:val="22"/>
        </w:rPr>
        <w:t xml:space="preserve">The Category matches the row label</w:t>
      </w:r>
    </w:p>
    <w:p>
      <w:pPr>
        <w:pStyle w:val="ListParagraph"/>
        <w:numPr>
          <w:ilvl w:val="0"/>
          <w:numId w:val="3"/>
        </w:numPr>
        <w:spacing w:before="40" w:after="60"/>
      </w:pPr>
      <w:r>
        <w:rPr>
          <w:rFonts w:ascii="Arial" w:cs="Arial" w:eastAsia="Arial" w:hAnsi="Arial"/>
          <w:sz w:val="22"/>
          <w:szCs w:val="22"/>
        </w:rPr>
        <w:t xml:space="preserve">The Type is correct (Income or Expense)</w:t>
      </w:r>
    </w:p>
    <w:p>
      <w:pPr>
        <w:pStyle w:val="ListParagraph"/>
        <w:numPr>
          <w:ilvl w:val="0"/>
          <w:numId w:val="3"/>
        </w:numPr>
        <w:spacing w:before="40" w:after="60"/>
      </w:pPr>
      <w:r>
        <w:rPr>
          <w:rFonts w:ascii="Arial" w:cs="Arial" w:eastAsia="Arial" w:hAnsi="Arial"/>
          <w:sz w:val="22"/>
          <w:szCs w:val="22"/>
        </w:rPr>
        <w:t xml:space="preserve">The Month matches the current calendar month (auto-detected via TODAY())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40"/>
              <w:bottom w:type="dxa" w:w="100"/>
              <w:right w:type="dxa" w:w="140"/>
            </w:tcMar>
          </w:tcPr>
          <w:p>
            <w:pPr>
              <w:spacing w:before="0" w:after="0"/>
            </w:pPr>
            <w:r>
              <w:rPr>
                <w:rFonts w:ascii="Arial" w:cs="Arial" w:eastAsia="Arial" w:hAnsi="Arial"/>
                <w:b/>
                <w:bCs/>
                <w:color w:val="2E75B6"/>
                <w:sz w:val="22"/>
                <w:szCs w:val="22"/>
              </w:rPr>
              <w:t xml:space="preserve">Note:  </w:t>
            </w:r>
            <w:r>
              <w:rPr>
                <w:rFonts w:ascii="Arial" w:cs="Arial" w:eastAsia="Arial" w:hAnsi="Arial"/>
                <w:color w:val="000000"/>
                <w:sz w:val="22"/>
                <w:szCs w:val="22"/>
              </w:rPr>
              <w:t xml:space="preserve">The budget resets automatically on the 1st of each month. Previous months are not lost — they remain in your TRANSACTIONS data and can be analyzed by changing the month filter.</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4.2  Setting Your Budget</w:t>
      </w:r>
    </w:p>
    <w:p>
      <w:pPr>
        <w:spacing w:before="60" w:after="100"/>
      </w:pPr>
      <w:r>
        <w:rPr>
          <w:rFonts w:ascii="Arial" w:cs="Arial" w:eastAsia="Arial" w:hAnsi="Arial"/>
          <w:color w:val="000000"/>
          <w:sz w:val="22"/>
          <w:szCs w:val="22"/>
        </w:rPr>
        <w:t xml:space="preserve">All blue cells in Column B are your budget inputs. To set or change a budget:</w:t>
      </w:r>
    </w:p>
    <w:p>
      <w:pPr>
        <w:pStyle w:val="ListParagraph"/>
        <w:numPr>
          <w:ilvl w:val="0"/>
          <w:numId w:val="2"/>
        </w:numPr>
        <w:spacing w:before="40" w:after="60"/>
      </w:pPr>
      <w:r>
        <w:rPr>
          <w:rFonts w:ascii="Arial" w:cs="Arial" w:eastAsia="Arial" w:hAnsi="Arial"/>
          <w:sz w:val="22"/>
          <w:szCs w:val="22"/>
        </w:rPr>
        <w:t xml:space="preserve">Click any blue cell in the Budgeted column (Column B).</w:t>
      </w:r>
    </w:p>
    <w:p>
      <w:pPr>
        <w:pStyle w:val="ListParagraph"/>
        <w:numPr>
          <w:ilvl w:val="0"/>
          <w:numId w:val="2"/>
        </w:numPr>
        <w:spacing w:before="40" w:after="60"/>
      </w:pPr>
      <w:r>
        <w:rPr>
          <w:rFonts w:ascii="Arial" w:cs="Arial" w:eastAsia="Arial" w:hAnsi="Arial"/>
          <w:sz w:val="22"/>
          <w:szCs w:val="22"/>
        </w:rPr>
        <w:t xml:space="preserve">Type your monthly target amount and press Enter.</w:t>
      </w:r>
    </w:p>
    <w:p>
      <w:pPr>
        <w:pStyle w:val="ListParagraph"/>
        <w:numPr>
          <w:ilvl w:val="0"/>
          <w:numId w:val="2"/>
        </w:numPr>
        <w:spacing w:before="40" w:after="60"/>
      </w:pPr>
      <w:r>
        <w:rPr>
          <w:rFonts w:ascii="Arial" w:cs="Arial" w:eastAsia="Arial" w:hAnsi="Arial"/>
          <w:sz w:val="22"/>
          <w:szCs w:val="22"/>
        </w:rPr>
        <w:t xml:space="preserve">The Variance and % Used columns update immediately.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F0FFF0" w:val="clear"/>
            <w:tcMar>
              <w:top w:type="dxa" w:w="100"/>
              <w:left w:type="dxa" w:w="140"/>
              <w:bottom w:type="dxa" w:w="100"/>
              <w:right w:type="dxa" w:w="140"/>
            </w:tcMar>
          </w:tcPr>
          <w:p>
            <w:pPr>
              <w:spacing w:before="0" w:after="0"/>
            </w:pPr>
            <w:r>
              <w:rPr>
                <w:rFonts w:ascii="Arial" w:cs="Arial" w:eastAsia="Arial" w:hAnsi="Arial"/>
                <w:b/>
                <w:bCs/>
                <w:color w:val="375623"/>
                <w:sz w:val="22"/>
                <w:szCs w:val="22"/>
              </w:rPr>
              <w:t xml:space="preserve">Tip:  </w:t>
            </w:r>
            <w:r>
              <w:rPr>
                <w:rFonts w:ascii="Arial" w:cs="Arial" w:eastAsia="Arial" w:hAnsi="Arial"/>
                <w:color w:val="000000"/>
                <w:sz w:val="22"/>
                <w:szCs w:val="22"/>
              </w:rPr>
              <w:t xml:space="preserve">Start with conservative estimates for discretionary categories like Dining Out and Entertainment. You can always adjust after your first full month of tracking.</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4.3  Reading the Color Signals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Cell Color</w:t>
            </w:r>
          </w:p>
        </w:tc>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Meaning</w:t>
            </w:r>
          </w:p>
        </w:tc>
        <w:tc>
          <w:tcPr>
            <w:tcW w:type="dxa" w:w="45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375623"/>
                <w:sz w:val="20"/>
                <w:szCs w:val="20"/>
              </w:rPr>
              <w:t xml:space="preserve">Green background</w:t>
            </w:r>
          </w:p>
        </w:tc>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Under budget</w:t>
            </w:r>
          </w:p>
        </w:tc>
        <w:tc>
          <w:tcPr>
            <w:tcW w:type="dxa" w:w="45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You have remaining budget — no action needed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9C0006"/>
                <w:sz w:val="20"/>
                <w:szCs w:val="20"/>
              </w:rPr>
              <w:t xml:space="preserve">Red background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Over budget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Review this category's transactions and adjust spending or budget</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4.4  Monthly Summary Section</w:t>
      </w:r>
    </w:p>
    <w:p>
      <w:pPr>
        <w:spacing w:before="60" w:after="100"/>
      </w:pPr>
      <w:r>
        <w:rPr>
          <w:rFonts w:ascii="Arial" w:cs="Arial" w:eastAsia="Arial" w:hAnsi="Arial"/>
          <w:color w:val="000000"/>
          <w:sz w:val="22"/>
          <w:szCs w:val="22"/>
        </w:rPr>
        <w:t xml:space="preserve">At the bottom of the Budget sheet, the Monthly Summary section shows:</w:t>
      </w:r>
    </w:p>
    <w:p>
      <w:pPr>
        <w:spacing w:before="0" w:after="80"/>
      </w:pPr>
    </w:p>
    <w:p>
      <w:pPr>
        <w:pStyle w:val="ListParagraph"/>
        <w:numPr>
          <w:ilvl w:val="0"/>
          <w:numId w:val="3"/>
        </w:numPr>
        <w:spacing w:before="40" w:after="60"/>
      </w:pPr>
      <w:r>
        <w:rPr>
          <w:rFonts w:ascii="Arial" w:cs="Arial" w:eastAsia="Arial" w:hAnsi="Arial"/>
          <w:sz w:val="22"/>
          <w:szCs w:val="22"/>
        </w:rPr>
        <w:t xml:space="preserve">Total Income Budgeted vs. Actual</w:t>
      </w:r>
    </w:p>
    <w:p>
      <w:pPr>
        <w:pStyle w:val="ListParagraph"/>
        <w:numPr>
          <w:ilvl w:val="0"/>
          <w:numId w:val="3"/>
        </w:numPr>
        <w:spacing w:before="40" w:after="60"/>
      </w:pPr>
      <w:r>
        <w:rPr>
          <w:rFonts w:ascii="Arial" w:cs="Arial" w:eastAsia="Arial" w:hAnsi="Arial"/>
          <w:sz w:val="22"/>
          <w:szCs w:val="22"/>
        </w:rPr>
        <w:t xml:space="preserve">Total Expenses Budgeted vs. Actual</w:t>
      </w:r>
    </w:p>
    <w:p>
      <w:pPr>
        <w:pStyle w:val="ListParagraph"/>
        <w:numPr>
          <w:ilvl w:val="0"/>
          <w:numId w:val="3"/>
        </w:numPr>
        <w:spacing w:before="40" w:after="60"/>
      </w:pPr>
      <w:r>
        <w:rPr>
          <w:rFonts w:ascii="Arial" w:cs="Arial" w:eastAsia="Arial" w:hAnsi="Arial"/>
          <w:sz w:val="22"/>
          <w:szCs w:val="22"/>
        </w:rPr>
        <w:t xml:space="preserve">Net Cash Flow (income minus expenses this month)</w:t>
      </w:r>
    </w:p>
    <w:p>
      <w:pPr>
        <w:pStyle w:val="ListParagraph"/>
        <w:numPr>
          <w:ilvl w:val="0"/>
          <w:numId w:val="3"/>
        </w:numPr>
        <w:spacing w:before="40" w:after="60"/>
      </w:pPr>
      <w:r>
        <w:rPr>
          <w:rFonts w:ascii="Arial" w:cs="Arial" w:eastAsia="Arial" w:hAnsi="Arial"/>
          <w:sz w:val="22"/>
          <w:szCs w:val="22"/>
        </w:rPr>
        <w:t xml:space="preserve">Savings Rate (cash flow as a % of income)</w:t>
      </w:r>
    </w:p>
    <w:p>
      <w:pPr>
        <w:pStyle w:val="ListParagraph"/>
        <w:numPr>
          <w:ilvl w:val="0"/>
          <w:numId w:val="3"/>
        </w:numPr>
        <w:spacing w:before="40" w:after="60"/>
      </w:pPr>
      <w:r>
        <w:rPr>
          <w:rFonts w:ascii="Arial" w:cs="Arial" w:eastAsia="Arial" w:hAnsi="Arial"/>
          <w:sz w:val="22"/>
          <w:szCs w:val="22"/>
        </w:rPr>
        <w:t xml:space="preserve">Budget Health % (how well you stayed within your expense budget)</w:t>
      </w:r>
    </w:p>
    <w:p>
      <w:pPr>
        <w:spacing w:before="0" w:after="120"/>
      </w:pPr>
    </w:p>
    <w:p>
      <w:pPr>
        <w:spacing w:before="60" w:after="100"/>
      </w:pPr>
      <w:r>
        <w:rPr>
          <w:rFonts w:ascii="Arial" w:cs="Arial" w:eastAsia="Arial" w:hAnsi="Arial"/>
          <w:color w:val="000000"/>
          <w:sz w:val="22"/>
          <w:szCs w:val="22"/>
        </w:rPr>
        <w:t xml:space="preserve">These summary values feed directly into the Dashboard KPI cards.</w:t>
      </w:r>
    </w:p>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5.  Cash Flow Sheet</w:t>
      </w:r>
    </w:p>
    <w:p>
      <w:pPr>
        <w:spacing w:before="0" w:after="80"/>
      </w:pPr>
    </w:p>
    <w:p>
      <w:pPr>
        <w:spacing w:before="60" w:after="100"/>
      </w:pPr>
      <w:r>
        <w:rPr>
          <w:rFonts w:ascii="Arial" w:cs="Arial" w:eastAsia="Arial" w:hAnsi="Arial"/>
          <w:color w:val="000000"/>
          <w:sz w:val="22"/>
          <w:szCs w:val="22"/>
        </w:rPr>
        <w:t xml:space="preserve">The Cash Flow sheet projects your checking account balance 90 days into the future, based on your scheduled recurring income and expenses. Think of it as a forward-looking calendar for your money.</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5.1  Two Sections to Understand</w:t>
      </w:r>
    </w:p>
    <w:p>
      <w:pPr>
        <w:spacing w:before="0" w:after="80"/>
      </w:pPr>
    </w:p>
    <w:p>
      <w:pPr>
        <w:pStyle w:val="Heading3"/>
        <w:pBdr>
          <w:bottom w:val="single" w:color="2E75B6" w:sz="4" w:space="1"/>
        </w:pBdr>
        <w:spacing w:before="200" w:after="80"/>
      </w:pPr>
      <w:r>
        <w:rPr>
          <w:rFonts w:ascii="Arial" w:cs="Arial" w:eastAsia="Arial" w:hAnsi="Arial"/>
          <w:b/>
          <w:bCs/>
          <w:color w:val="1F3864"/>
          <w:sz w:val="24"/>
          <w:szCs w:val="24"/>
        </w:rPr>
        <w:t xml:space="preserve">Part A — Recurring Transactions Table (rows 7-14)</w:t>
      </w:r>
    </w:p>
    <w:p>
      <w:pPr>
        <w:spacing w:before="60" w:after="100"/>
      </w:pPr>
      <w:r>
        <w:rPr>
          <w:rFonts w:ascii="Arial" w:cs="Arial" w:eastAsia="Arial" w:hAnsi="Arial"/>
          <w:color w:val="000000"/>
          <w:sz w:val="22"/>
          <w:szCs w:val="22"/>
        </w:rPr>
        <w:t xml:space="preserve">This is where you list every predictable income and expense — rent, salary, subscriptions, car insurance, and so on. Each row has:</w:t>
      </w:r>
    </w:p>
    <w:p>
      <w:pPr>
        <w:spacing w:before="0" w:after="80"/>
      </w:pPr>
    </w:p>
    <w:p>
      <w:pPr>
        <w:pStyle w:val="ListParagraph"/>
        <w:numPr>
          <w:ilvl w:val="0"/>
          <w:numId w:val="3"/>
        </w:numPr>
        <w:spacing w:before="40" w:after="60"/>
      </w:pPr>
      <w:r>
        <w:rPr>
          <w:rFonts w:ascii="Arial" w:cs="Arial" w:eastAsia="Arial" w:hAnsi="Arial"/>
          <w:sz w:val="22"/>
          <w:szCs w:val="22"/>
        </w:rPr>
        <w:t xml:space="preserve">Description — name of the transaction</w:t>
      </w:r>
    </w:p>
    <w:p>
      <w:pPr>
        <w:pStyle w:val="ListParagraph"/>
        <w:numPr>
          <w:ilvl w:val="0"/>
          <w:numId w:val="3"/>
        </w:numPr>
        <w:spacing w:before="40" w:after="60"/>
      </w:pPr>
      <w:r>
        <w:rPr>
          <w:rFonts w:ascii="Arial" w:cs="Arial" w:eastAsia="Arial" w:hAnsi="Arial"/>
          <w:sz w:val="22"/>
          <w:szCs w:val="22"/>
        </w:rPr>
        <w:t xml:space="preserve">Amount — the dollar amount (always positive)</w:t>
      </w:r>
    </w:p>
    <w:p>
      <w:pPr>
        <w:pStyle w:val="ListParagraph"/>
        <w:numPr>
          <w:ilvl w:val="0"/>
          <w:numId w:val="3"/>
        </w:numPr>
        <w:spacing w:before="40" w:after="60"/>
      </w:pPr>
      <w:r>
        <w:rPr>
          <w:rFonts w:ascii="Arial" w:cs="Arial" w:eastAsia="Arial" w:hAnsi="Arial"/>
          <w:sz w:val="22"/>
          <w:szCs w:val="22"/>
        </w:rPr>
        <w:t xml:space="preserve">Type — "Income" or "Expense"</w:t>
      </w:r>
    </w:p>
    <w:p>
      <w:pPr>
        <w:pStyle w:val="ListParagraph"/>
        <w:numPr>
          <w:ilvl w:val="0"/>
          <w:numId w:val="3"/>
        </w:numPr>
        <w:spacing w:before="40" w:after="60"/>
      </w:pPr>
      <w:r>
        <w:rPr>
          <w:rFonts w:ascii="Arial" w:cs="Arial" w:eastAsia="Arial" w:hAnsi="Arial"/>
          <w:sz w:val="22"/>
          <w:szCs w:val="22"/>
        </w:rPr>
        <w:t xml:space="preserve">Frequency — "Monthly" (bi-weekly and weekly coming soon)</w:t>
      </w:r>
    </w:p>
    <w:p>
      <w:pPr>
        <w:pStyle w:val="ListParagraph"/>
        <w:numPr>
          <w:ilvl w:val="0"/>
          <w:numId w:val="3"/>
        </w:numPr>
        <w:spacing w:before="40" w:after="60"/>
      </w:pPr>
      <w:r>
        <w:rPr>
          <w:rFonts w:ascii="Arial" w:cs="Arial" w:eastAsia="Arial" w:hAnsi="Arial"/>
          <w:sz w:val="22"/>
          <w:szCs w:val="22"/>
        </w:rPr>
        <w:t xml:space="preserve">Day of Month — the day this transaction typically hits your account</w:t>
      </w:r>
    </w:p>
    <w:p>
      <w:pPr>
        <w:spacing w:before="0" w:after="120"/>
      </w:pPr>
    </w:p>
    <w:p>
      <w:pPr>
        <w:pStyle w:val="Heading3"/>
        <w:pBdr>
          <w:bottom w:val="single" w:color="2E75B6" w:sz="4" w:space="1"/>
        </w:pBdr>
        <w:spacing w:before="200" w:after="80"/>
      </w:pPr>
      <w:r>
        <w:rPr>
          <w:rFonts w:ascii="Arial" w:cs="Arial" w:eastAsia="Arial" w:hAnsi="Arial"/>
          <w:b/>
          <w:bCs/>
          <w:color w:val="1F3864"/>
          <w:sz w:val="24"/>
          <w:szCs w:val="24"/>
        </w:rPr>
        <w:t xml:space="preserve">Part B — 90-Day Projection Table</w:t>
      </w:r>
    </w:p>
    <w:p>
      <w:pPr>
        <w:spacing w:before="60" w:after="100"/>
      </w:pPr>
      <w:r>
        <w:rPr>
          <w:rFonts w:ascii="Arial" w:cs="Arial" w:eastAsia="Arial" w:hAnsi="Arial"/>
          <w:color w:val="000000"/>
          <w:sz w:val="22"/>
          <w:szCs w:val="22"/>
        </w:rPr>
        <w:t xml:space="preserve">The projection table has one row per day for the next 90 days. For each day, formulas check whether any scheduled transaction falls on that day and apply it to the running balance.</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5.2  Setting Your Starting Balance</w:t>
      </w:r>
    </w:p>
    <w:p>
      <w:pPr>
        <w:spacing w:before="60" w:after="100"/>
      </w:pPr>
      <w:r>
        <w:rPr>
          <w:rFonts w:ascii="Arial" w:cs="Arial" w:eastAsia="Arial" w:hAnsi="Arial"/>
          <w:color w:val="000000"/>
          <w:sz w:val="22"/>
          <w:szCs w:val="22"/>
        </w:rPr>
        <w:t xml:space="preserve">Cell B3 is the only required manual input in this sheet. Update it on the 1st of each month:</w:t>
      </w:r>
    </w:p>
    <w:p>
      <w:pPr>
        <w:pStyle w:val="ListParagraph"/>
        <w:numPr>
          <w:ilvl w:val="0"/>
          <w:numId w:val="2"/>
        </w:numPr>
        <w:spacing w:before="40" w:after="60"/>
      </w:pPr>
      <w:r>
        <w:rPr>
          <w:rFonts w:ascii="Arial" w:cs="Arial" w:eastAsia="Arial" w:hAnsi="Arial"/>
          <w:sz w:val="22"/>
          <w:szCs w:val="22"/>
        </w:rPr>
        <w:t xml:space="preserve">Open your bank's website or app and find your current checking account balance.</w:t>
      </w:r>
    </w:p>
    <w:p>
      <w:pPr>
        <w:pStyle w:val="ListParagraph"/>
        <w:numPr>
          <w:ilvl w:val="0"/>
          <w:numId w:val="2"/>
        </w:numPr>
        <w:spacing w:before="40" w:after="60"/>
      </w:pPr>
      <w:r>
        <w:rPr>
          <w:rFonts w:ascii="Arial" w:cs="Arial" w:eastAsia="Arial" w:hAnsi="Arial"/>
          <w:sz w:val="22"/>
          <w:szCs w:val="22"/>
        </w:rPr>
        <w:t xml:space="preserve">Click cell B3 (labeled Starting Balance).</w:t>
      </w:r>
    </w:p>
    <w:p>
      <w:pPr>
        <w:pStyle w:val="ListParagraph"/>
        <w:numPr>
          <w:ilvl w:val="0"/>
          <w:numId w:val="2"/>
        </w:numPr>
        <w:spacing w:before="40" w:after="60"/>
      </w:pPr>
      <w:r>
        <w:rPr>
          <w:rFonts w:ascii="Arial" w:cs="Arial" w:eastAsia="Arial" w:hAnsi="Arial"/>
          <w:sz w:val="22"/>
          <w:szCs w:val="22"/>
        </w:rPr>
        <w:t xml:space="preserve">Type your current balance and press Enter.</w:t>
      </w:r>
    </w:p>
    <w:p>
      <w:pPr>
        <w:pStyle w:val="ListParagraph"/>
        <w:numPr>
          <w:ilvl w:val="0"/>
          <w:numId w:val="2"/>
        </w:numPr>
        <w:spacing w:before="40" w:after="60"/>
      </w:pPr>
      <w:r>
        <w:rPr>
          <w:rFonts w:ascii="Arial" w:cs="Arial" w:eastAsia="Arial" w:hAnsi="Arial"/>
          <w:sz w:val="22"/>
          <w:szCs w:val="22"/>
        </w:rPr>
        <w:t xml:space="preserve">The entire 90-day projection recalculates instantly.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40"/>
              <w:bottom w:type="dxa" w:w="100"/>
              <w:right w:type="dxa" w:w="140"/>
            </w:tcMar>
          </w:tcPr>
          <w:p>
            <w:pPr>
              <w:spacing w:before="0" w:after="0"/>
            </w:pPr>
            <w:r>
              <w:rPr>
                <w:rFonts w:ascii="Arial" w:cs="Arial" w:eastAsia="Arial" w:hAnsi="Arial"/>
                <w:b/>
                <w:bCs/>
                <w:color w:val="2E75B6"/>
                <w:sz w:val="22"/>
                <w:szCs w:val="22"/>
              </w:rPr>
              <w:t xml:space="preserve">Monthly Habit:  </w:t>
            </w:r>
            <w:r>
              <w:rPr>
                <w:rFonts w:ascii="Arial" w:cs="Arial" w:eastAsia="Arial" w:hAnsi="Arial"/>
                <w:color w:val="000000"/>
                <w:sz w:val="22"/>
                <w:szCs w:val="22"/>
              </w:rPr>
              <w:t xml:space="preserve">Update cell B3 every month with your real bank balance. This keeps the 90-day projection accurate and prevents drift from unscheduled transactions.</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5.3  Reading the Color Signals</w:t>
      </w:r>
    </w:p>
    <w:p>
      <w:pPr>
        <w:spacing w:before="60" w:after="100"/>
      </w:pPr>
      <w:r>
        <w:rPr>
          <w:rFonts w:ascii="Arial" w:cs="Arial" w:eastAsia="Arial" w:hAnsi="Arial"/>
          <w:color w:val="000000"/>
          <w:sz w:val="22"/>
          <w:szCs w:val="22"/>
        </w:rPr>
        <w:t xml:space="preserve">The Projected Balance column (Column E) is color-coded to flag potential problems: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Color</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Condition</w:t>
            </w:r>
          </w:p>
        </w:tc>
        <w:tc>
          <w:tcPr>
            <w:tcW w:type="dxa" w:w="41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375623"/>
                <w:sz w:val="20"/>
                <w:szCs w:val="20"/>
              </w:rPr>
              <w:t xml:space="preserve">Green</w:t>
            </w:r>
          </w:p>
        </w:tc>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Balance above $500</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Healthy — sufficient buffer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7F6000"/>
                <w:sz w:val="20"/>
                <w:szCs w:val="20"/>
              </w:rPr>
              <w:t xml:space="preserve">Yellow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Balance $0 - $500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Low balance warning — review upcoming expenses</w:t>
            </w:r>
          </w:p>
        </w:tc>
      </w:tr>
      <w:tr>
        <w:tc>
          <w:tcPr>
            <w:tcW w:type="dxa" w:w="24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9C0006"/>
                <w:sz w:val="20"/>
                <w:szCs w:val="20"/>
              </w:rPr>
              <w:t xml:space="preserve">Red</w:t>
            </w:r>
          </w:p>
        </w:tc>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Balance below $0</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Account would go negative — action needed</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5.4  Adding New Recurring Transactions</w:t>
      </w:r>
    </w:p>
    <w:p>
      <w:pPr>
        <w:pStyle w:val="ListParagraph"/>
        <w:numPr>
          <w:ilvl w:val="0"/>
          <w:numId w:val="2"/>
        </w:numPr>
        <w:spacing w:before="40" w:after="60"/>
      </w:pPr>
      <w:r>
        <w:rPr>
          <w:rFonts w:ascii="Arial" w:cs="Arial" w:eastAsia="Arial" w:hAnsi="Arial"/>
          <w:sz w:val="22"/>
          <w:szCs w:val="22"/>
        </w:rPr>
        <w:t xml:space="preserve">Scroll to the Recurring Transactions table at the top of the sheet.</w:t>
      </w:r>
    </w:p>
    <w:p>
      <w:pPr>
        <w:pStyle w:val="ListParagraph"/>
        <w:numPr>
          <w:ilvl w:val="0"/>
          <w:numId w:val="2"/>
        </w:numPr>
        <w:spacing w:before="40" w:after="60"/>
      </w:pPr>
      <w:r>
        <w:rPr>
          <w:rFonts w:ascii="Arial" w:cs="Arial" w:eastAsia="Arial" w:hAnsi="Arial"/>
          <w:sz w:val="22"/>
          <w:szCs w:val="22"/>
        </w:rPr>
        <w:t xml:space="preserve">Click the next empty row below the last entry (inside the blue table border).</w:t>
      </w:r>
    </w:p>
    <w:p>
      <w:pPr>
        <w:pStyle w:val="ListParagraph"/>
        <w:numPr>
          <w:ilvl w:val="0"/>
          <w:numId w:val="2"/>
        </w:numPr>
        <w:spacing w:before="40" w:after="60"/>
      </w:pPr>
      <w:r>
        <w:rPr>
          <w:rFonts w:ascii="Arial" w:cs="Arial" w:eastAsia="Arial" w:hAnsi="Arial"/>
          <w:sz w:val="22"/>
          <w:szCs w:val="22"/>
        </w:rPr>
        <w:t xml:space="preserve">Enter the description, amount, type, frequency, and day of month.</w:t>
      </w:r>
    </w:p>
    <w:p>
      <w:pPr>
        <w:pStyle w:val="ListParagraph"/>
        <w:numPr>
          <w:ilvl w:val="0"/>
          <w:numId w:val="2"/>
        </w:numPr>
        <w:spacing w:before="40" w:after="60"/>
      </w:pPr>
      <w:r>
        <w:rPr>
          <w:rFonts w:ascii="Arial" w:cs="Arial" w:eastAsia="Arial" w:hAnsi="Arial"/>
          <w:sz w:val="22"/>
          <w:szCs w:val="22"/>
        </w:rPr>
        <w:t xml:space="preserve">The 90-day projection recalculates automatically.</w:t>
      </w:r>
    </w:p>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6.  Mortgage Sheet</w:t>
      </w:r>
    </w:p>
    <w:p>
      <w:pPr>
        <w:spacing w:before="0" w:after="80"/>
      </w:pPr>
    </w:p>
    <w:p>
      <w:pPr>
        <w:spacing w:before="60" w:after="100"/>
      </w:pPr>
      <w:r>
        <w:rPr>
          <w:rFonts w:ascii="Arial" w:cs="Arial" w:eastAsia="Arial" w:hAnsi="Arial"/>
          <w:color w:val="000000"/>
          <w:sz w:val="22"/>
          <w:szCs w:val="22"/>
        </w:rPr>
        <w:t xml:space="preserve">The Mortgage sheet is a standalone calculator and full amortization schedule. It shows exactly how much of each payment goes to principal vs. interest, and lets you model the impact of making extra payments.</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6.1  Loan Input Section</w:t>
      </w:r>
    </w:p>
    <w:p>
      <w:pPr>
        <w:spacing w:before="60" w:after="100"/>
      </w:pPr>
      <w:r>
        <w:rPr>
          <w:rFonts w:ascii="Arial" w:cs="Arial" w:eastAsia="Arial" w:hAnsi="Arial"/>
          <w:color w:val="000000"/>
          <w:sz w:val="22"/>
          <w:szCs w:val="22"/>
        </w:rPr>
        <w:t xml:space="preserve">Enter your loan details in the blue cells in rows 4-12. All other values calculate automatically: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Field</w:t>
            </w:r>
          </w:p>
        </w:tc>
        <w:tc>
          <w:tcPr>
            <w:tcW w:type="dxa" w:w="220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Example</w:t>
            </w:r>
          </w:p>
        </w:tc>
        <w:tc>
          <w:tcPr>
            <w:tcW w:type="dxa" w:w="4160"/>
            <w:tcBorders>
              <w:top w:val="single" w:color="C55A11" w:sz="1"/>
              <w:left w:val="single" w:color="C55A11" w:sz="1"/>
              <w:bottom w:val="single" w:color="C55A11" w:sz="1"/>
              <w:right w:val="single" w:color="C55A11" w:sz="1"/>
            </w:tcBorders>
            <w:shd w:fill="C55A11"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Home Price</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$400,000</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The purchase price of the home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Down Payment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$80,000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Your cash contribution at closing</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Down Payment (%)</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20%</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Auto-calculated — do not edit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Loan Amount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$320,000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Auto-calculated (Home Price minus Down Payment)</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Annual Interest Rate</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6.75%</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Enter as a decimal (e.g., 0.0675 for 6.75%)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Loan Term (Years)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30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Typically 15 or 30 years</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Loan Start Date</w:t>
            </w:r>
          </w:p>
        </w:tc>
        <w:tc>
          <w:tcPr>
            <w:tcW w:type="dxa" w:w="2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01/01/2026</w:t>
            </w:r>
          </w:p>
        </w:tc>
        <w:tc>
          <w:tcPr>
            <w:tcW w:type="dxa" w:w="41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Your first payment month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Monthly Payment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(auto)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Calculated via Excel PMT function — highlighted in gold</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6.2  Extra Payment Scenario</w:t>
      </w:r>
    </w:p>
    <w:p>
      <w:pPr>
        <w:spacing w:before="60" w:after="100"/>
      </w:pPr>
      <w:r>
        <w:rPr>
          <w:rFonts w:ascii="Arial" w:cs="Arial" w:eastAsia="Arial" w:hAnsi="Arial"/>
          <w:color w:val="000000"/>
          <w:sz w:val="22"/>
          <w:szCs w:val="22"/>
        </w:rPr>
        <w:t xml:space="preserve">Cell B16 lets you model the impact of making additional principal payments each month. Enter any extra amount and the What-If Comparison section immediately shows:</w:t>
      </w:r>
    </w:p>
    <w:p>
      <w:pPr>
        <w:spacing w:before="0" w:after="80"/>
      </w:pPr>
    </w:p>
    <w:p>
      <w:pPr>
        <w:pStyle w:val="ListParagraph"/>
        <w:numPr>
          <w:ilvl w:val="0"/>
          <w:numId w:val="3"/>
        </w:numPr>
        <w:spacing w:before="40" w:after="60"/>
      </w:pPr>
      <w:r>
        <w:rPr>
          <w:rFonts w:ascii="Arial" w:cs="Arial" w:eastAsia="Arial" w:hAnsi="Arial"/>
          <w:sz w:val="22"/>
          <w:szCs w:val="22"/>
        </w:rPr>
        <w:t xml:space="preserve">How many months sooner you would pay off the loan</w:t>
      </w:r>
    </w:p>
    <w:p>
      <w:pPr>
        <w:pStyle w:val="ListParagraph"/>
        <w:numPr>
          <w:ilvl w:val="0"/>
          <w:numId w:val="3"/>
        </w:numPr>
        <w:spacing w:before="40" w:after="60"/>
      </w:pPr>
      <w:r>
        <w:rPr>
          <w:rFonts w:ascii="Arial" w:cs="Arial" w:eastAsia="Arial" w:hAnsi="Arial"/>
          <w:sz w:val="22"/>
          <w:szCs w:val="22"/>
        </w:rPr>
        <w:t xml:space="preserve">The total interest saved over the life of the loan</w:t>
      </w:r>
    </w:p>
    <w:p>
      <w:pPr>
        <w:pStyle w:val="ListParagraph"/>
        <w:numPr>
          <w:ilvl w:val="0"/>
          <w:numId w:val="3"/>
        </w:numPr>
        <w:spacing w:before="40" w:after="60"/>
      </w:pPr>
      <w:r>
        <w:rPr>
          <w:rFonts w:ascii="Arial" w:cs="Arial" w:eastAsia="Arial" w:hAnsi="Arial"/>
          <w:sz w:val="22"/>
          <w:szCs w:val="22"/>
        </w:rPr>
        <w:t xml:space="preserve">Your new total monthly payment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F0FFF0" w:val="clear"/>
            <w:tcMar>
              <w:top w:type="dxa" w:w="100"/>
              <w:left w:type="dxa" w:w="140"/>
              <w:bottom w:type="dxa" w:w="100"/>
              <w:right w:type="dxa" w:w="140"/>
            </w:tcMar>
          </w:tcPr>
          <w:p>
            <w:pPr>
              <w:spacing w:before="0" w:after="0"/>
            </w:pPr>
            <w:r>
              <w:rPr>
                <w:rFonts w:ascii="Arial" w:cs="Arial" w:eastAsia="Arial" w:hAnsi="Arial"/>
                <w:b/>
                <w:bCs/>
                <w:color w:val="375623"/>
                <w:sz w:val="22"/>
                <w:szCs w:val="22"/>
              </w:rPr>
              <w:t xml:space="preserve">Example:  </w:t>
            </w:r>
            <w:r>
              <w:rPr>
                <w:rFonts w:ascii="Arial" w:cs="Arial" w:eastAsia="Arial" w:hAnsi="Arial"/>
                <w:color w:val="000000"/>
                <w:sz w:val="22"/>
                <w:szCs w:val="22"/>
              </w:rPr>
              <w:t xml:space="preserve">On a $320,000 loan at 6.75% for 30 years, adding just $200/month extra saves approximately $68,000 in interest and pays off the loan over 5 years early.</w:t>
            </w:r>
          </w:p>
        </w:tc>
      </w:tr>
    </w:tbl>
    <w:p>
      <w:pPr>
        <w:spacing w:before="0" w:after="160"/>
      </w:pPr>
    </w:p>
    <w:p>
      <w:pPr>
        <w:pStyle w:val="Heading2"/>
        <w:shd w:fill="2E75B6" w:val="clear"/>
        <w:spacing w:before="260" w:after="120"/>
        <w:ind w:left="180" w:right="180"/>
      </w:pPr>
      <w:r>
        <w:rPr>
          <w:rFonts w:ascii="Arial" w:cs="Arial" w:eastAsia="Arial" w:hAnsi="Arial"/>
          <w:b/>
          <w:bCs/>
          <w:color w:val="FFFFFF"/>
          <w:sz w:val="28"/>
          <w:szCs w:val="28"/>
        </w:rPr>
        <w:t xml:space="preserve">6.3  Amortization Schedule</w:t>
      </w:r>
    </w:p>
    <w:p>
      <w:pPr>
        <w:spacing w:before="60" w:after="100"/>
      </w:pPr>
      <w:r>
        <w:rPr>
          <w:rFonts w:ascii="Arial" w:cs="Arial" w:eastAsia="Arial" w:hAnsi="Arial"/>
          <w:color w:val="000000"/>
          <w:sz w:val="22"/>
          <w:szCs w:val="22"/>
        </w:rPr>
        <w:t xml:space="preserve">Starting at row 32, the sheet generates all 360 payment rows (for a 30-year loan). Each row shows the payment number, date, total payment, principal portion, interest portion, and remaining balance. The totals row at the bottom confirms the total amount paid and total interest over the life of the loan.</w:t>
      </w:r>
    </w:p>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7.  Net Worth Sheet</w:t>
      </w:r>
    </w:p>
    <w:p>
      <w:pPr>
        <w:spacing w:before="0" w:after="80"/>
      </w:pPr>
    </w:p>
    <w:p>
      <w:pPr>
        <w:spacing w:before="60" w:after="100"/>
      </w:pPr>
      <w:r>
        <w:rPr>
          <w:rFonts w:ascii="Arial" w:cs="Arial" w:eastAsia="Arial" w:hAnsi="Arial"/>
          <w:color w:val="000000"/>
          <w:sz w:val="22"/>
          <w:szCs w:val="22"/>
        </w:rPr>
        <w:t xml:space="preserve">Net worth is the single most important number in personal finance: everything you own minus everything you owe. This sheet tracks it in real time and lets you log monthly snapshots to see your progress over time.</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7.1  Assets Section</w:t>
      </w:r>
    </w:p>
    <w:p>
      <w:pPr>
        <w:spacing w:before="60" w:after="100"/>
      </w:pPr>
      <w:r>
        <w:rPr>
          <w:rFonts w:ascii="Arial" w:cs="Arial" w:eastAsia="Arial" w:hAnsi="Arial"/>
          <w:color w:val="000000"/>
          <w:sz w:val="22"/>
          <w:szCs w:val="22"/>
        </w:rPr>
        <w:t xml:space="preserve">Enter the current value of each asset in the blue cells. Update these once per month for an accurate net worth reading:</w:t>
      </w:r>
    </w:p>
    <w:p>
      <w:pPr>
        <w:spacing w:before="0" w:after="80"/>
      </w:pPr>
    </w:p>
    <w:p>
      <w:pPr>
        <w:pStyle w:val="ListParagraph"/>
        <w:numPr>
          <w:ilvl w:val="0"/>
          <w:numId w:val="3"/>
        </w:numPr>
        <w:spacing w:before="40" w:after="60"/>
      </w:pPr>
      <w:r>
        <w:rPr>
          <w:rFonts w:ascii="Arial" w:cs="Arial" w:eastAsia="Arial" w:hAnsi="Arial"/>
          <w:sz w:val="22"/>
          <w:szCs w:val="22"/>
        </w:rPr>
        <w:t xml:space="preserve">Checking Account — your current bank balance</w:t>
      </w:r>
    </w:p>
    <w:p>
      <w:pPr>
        <w:pStyle w:val="ListParagraph"/>
        <w:numPr>
          <w:ilvl w:val="0"/>
          <w:numId w:val="3"/>
        </w:numPr>
        <w:spacing w:before="40" w:after="60"/>
      </w:pPr>
      <w:r>
        <w:rPr>
          <w:rFonts w:ascii="Arial" w:cs="Arial" w:eastAsia="Arial" w:hAnsi="Arial"/>
          <w:sz w:val="22"/>
          <w:szCs w:val="22"/>
        </w:rPr>
        <w:t xml:space="preserve">Savings Account — high-yield savings, emergency fund</w:t>
      </w:r>
    </w:p>
    <w:p>
      <w:pPr>
        <w:pStyle w:val="ListParagraph"/>
        <w:numPr>
          <w:ilvl w:val="0"/>
          <w:numId w:val="3"/>
        </w:numPr>
        <w:spacing w:before="40" w:after="60"/>
      </w:pPr>
      <w:r>
        <w:rPr>
          <w:rFonts w:ascii="Arial" w:cs="Arial" w:eastAsia="Arial" w:hAnsi="Arial"/>
          <w:sz w:val="22"/>
          <w:szCs w:val="22"/>
        </w:rPr>
        <w:t xml:space="preserve">Investment Account — brokerage / taxable account</w:t>
      </w:r>
    </w:p>
    <w:p>
      <w:pPr>
        <w:pStyle w:val="ListParagraph"/>
        <w:numPr>
          <w:ilvl w:val="0"/>
          <w:numId w:val="3"/>
        </w:numPr>
        <w:spacing w:before="40" w:after="60"/>
      </w:pPr>
      <w:r>
        <w:rPr>
          <w:rFonts w:ascii="Arial" w:cs="Arial" w:eastAsia="Arial" w:hAnsi="Arial"/>
          <w:sz w:val="22"/>
          <w:szCs w:val="22"/>
        </w:rPr>
        <w:t xml:space="preserve">401k / Retirement — retirement account balance</w:t>
      </w:r>
    </w:p>
    <w:p>
      <w:pPr>
        <w:pStyle w:val="ListParagraph"/>
        <w:numPr>
          <w:ilvl w:val="0"/>
          <w:numId w:val="3"/>
        </w:numPr>
        <w:spacing w:before="40" w:after="60"/>
      </w:pPr>
      <w:r>
        <w:rPr>
          <w:rFonts w:ascii="Arial" w:cs="Arial" w:eastAsia="Arial" w:hAnsi="Arial"/>
          <w:sz w:val="22"/>
          <w:szCs w:val="22"/>
        </w:rPr>
        <w:t xml:space="preserve">Home Value — your estimate of current market value</w:t>
      </w:r>
    </w:p>
    <w:p>
      <w:pPr>
        <w:pStyle w:val="ListParagraph"/>
        <w:numPr>
          <w:ilvl w:val="0"/>
          <w:numId w:val="3"/>
        </w:numPr>
        <w:spacing w:before="40" w:after="60"/>
      </w:pPr>
      <w:r>
        <w:rPr>
          <w:rFonts w:ascii="Arial" w:cs="Arial" w:eastAsia="Arial" w:hAnsi="Arial"/>
          <w:sz w:val="22"/>
          <w:szCs w:val="22"/>
        </w:rPr>
        <w:t xml:space="preserve">Vehicle(s) — current market value (use KBB or similar)</w:t>
      </w:r>
    </w:p>
    <w:p>
      <w:pPr>
        <w:pStyle w:val="ListParagraph"/>
        <w:numPr>
          <w:ilvl w:val="0"/>
          <w:numId w:val="3"/>
        </w:numPr>
        <w:spacing w:before="40" w:after="60"/>
      </w:pPr>
      <w:r>
        <w:rPr>
          <w:rFonts w:ascii="Arial" w:cs="Arial" w:eastAsia="Arial" w:hAnsi="Arial"/>
          <w:sz w:val="22"/>
          <w:szCs w:val="22"/>
        </w:rPr>
        <w:t xml:space="preserve">Other Assets — anything else of significant value</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7.2  Liabilities Section</w:t>
      </w:r>
    </w:p>
    <w:p>
      <w:pPr>
        <w:spacing w:before="60" w:after="100"/>
      </w:pPr>
      <w:r>
        <w:rPr>
          <w:rFonts w:ascii="Arial" w:cs="Arial" w:eastAsia="Arial" w:hAnsi="Arial"/>
          <w:color w:val="000000"/>
          <w:sz w:val="22"/>
          <w:szCs w:val="22"/>
        </w:rPr>
        <w:t xml:space="preserve">Enter the current outstanding balance of each debt:</w:t>
      </w:r>
    </w:p>
    <w:p>
      <w:pPr>
        <w:spacing w:before="0" w:after="80"/>
      </w:pPr>
    </w:p>
    <w:p>
      <w:pPr>
        <w:pStyle w:val="ListParagraph"/>
        <w:numPr>
          <w:ilvl w:val="0"/>
          <w:numId w:val="3"/>
        </w:numPr>
        <w:spacing w:before="40" w:after="60"/>
      </w:pPr>
      <w:r>
        <w:rPr>
          <w:rFonts w:ascii="Arial" w:cs="Arial" w:eastAsia="Arial" w:hAnsi="Arial"/>
          <w:sz w:val="22"/>
          <w:szCs w:val="22"/>
        </w:rPr>
        <w:t xml:space="preserve">Mortgage Balance — your remaining loan balance</w:t>
      </w:r>
    </w:p>
    <w:p>
      <w:pPr>
        <w:pStyle w:val="ListParagraph"/>
        <w:numPr>
          <w:ilvl w:val="0"/>
          <w:numId w:val="3"/>
        </w:numPr>
        <w:spacing w:before="40" w:after="60"/>
      </w:pPr>
      <w:r>
        <w:rPr>
          <w:rFonts w:ascii="Arial" w:cs="Arial" w:eastAsia="Arial" w:hAnsi="Arial"/>
          <w:sz w:val="22"/>
          <w:szCs w:val="22"/>
        </w:rPr>
        <w:t xml:space="preserve">Car Loan — current payoff amount</w:t>
      </w:r>
    </w:p>
    <w:p>
      <w:pPr>
        <w:pStyle w:val="ListParagraph"/>
        <w:numPr>
          <w:ilvl w:val="0"/>
          <w:numId w:val="3"/>
        </w:numPr>
        <w:spacing w:before="40" w:after="60"/>
      </w:pPr>
      <w:r>
        <w:rPr>
          <w:rFonts w:ascii="Arial" w:cs="Arial" w:eastAsia="Arial" w:hAnsi="Arial"/>
          <w:sz w:val="22"/>
          <w:szCs w:val="22"/>
        </w:rPr>
        <w:t xml:space="preserve">Credit Card 1 / Credit Card 2 — current statement balance</w:t>
      </w:r>
    </w:p>
    <w:p>
      <w:pPr>
        <w:pStyle w:val="ListParagraph"/>
        <w:numPr>
          <w:ilvl w:val="0"/>
          <w:numId w:val="3"/>
        </w:numPr>
        <w:spacing w:before="40" w:after="60"/>
      </w:pPr>
      <w:r>
        <w:rPr>
          <w:rFonts w:ascii="Arial" w:cs="Arial" w:eastAsia="Arial" w:hAnsi="Arial"/>
          <w:sz w:val="22"/>
          <w:szCs w:val="22"/>
        </w:rPr>
        <w:t xml:space="preserve">Student Loans — current outstanding balance</w:t>
      </w:r>
    </w:p>
    <w:p>
      <w:pPr>
        <w:pStyle w:val="ListParagraph"/>
        <w:numPr>
          <w:ilvl w:val="0"/>
          <w:numId w:val="3"/>
        </w:numPr>
        <w:spacing w:before="40" w:after="60"/>
      </w:pPr>
      <w:r>
        <w:rPr>
          <w:rFonts w:ascii="Arial" w:cs="Arial" w:eastAsia="Arial" w:hAnsi="Arial"/>
          <w:sz w:val="22"/>
          <w:szCs w:val="22"/>
        </w:rPr>
        <w:t xml:space="preserve">Other Debt — personal loans, medical debt, etc.</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7.3  Net Worth Summary</w:t>
      </w:r>
    </w:p>
    <w:p>
      <w:pPr>
        <w:spacing w:before="60" w:after="100"/>
      </w:pPr>
      <w:r>
        <w:rPr>
          <w:rFonts w:ascii="Arial" w:cs="Arial" w:eastAsia="Arial" w:hAnsi="Arial"/>
          <w:color w:val="000000"/>
          <w:sz w:val="22"/>
          <w:szCs w:val="22"/>
        </w:rPr>
        <w:t xml:space="preserve">The Summary section automatically calculates: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7030A0" w:sz="1"/>
              <w:left w:val="single" w:color="7030A0" w:sz="1"/>
              <w:bottom w:val="single" w:color="7030A0" w:sz="1"/>
              <w:right w:val="single" w:color="7030A0" w:sz="1"/>
            </w:tcBorders>
            <w:shd w:fill="7030A0"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Metric</w:t>
            </w:r>
          </w:p>
        </w:tc>
        <w:tc>
          <w:tcPr>
            <w:tcW w:type="dxa" w:w="6360"/>
            <w:tcBorders>
              <w:top w:val="single" w:color="7030A0" w:sz="1"/>
              <w:left w:val="single" w:color="7030A0" w:sz="1"/>
              <w:bottom w:val="single" w:color="7030A0" w:sz="1"/>
              <w:right w:val="single" w:color="7030A0" w:sz="1"/>
            </w:tcBorders>
            <w:shd w:fill="7030A0"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What It Means</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7030A0"/>
                <w:sz w:val="20"/>
                <w:szCs w:val="20"/>
              </w:rPr>
              <w:t xml:space="preserve">Net Worth</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Total Assets minus Total Liabilities — your overall financial health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Home Equity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Home Value minus Mortgage Balance — what you'd pocket if you sold today</w:t>
            </w:r>
          </w:p>
        </w:tc>
      </w:tr>
      <w:tr>
        <w:tc>
          <w:tcPr>
            <w:tcW w:type="dxa" w:w="30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Debt-to-Asset Ratio</w:t>
            </w:r>
          </w:p>
        </w:tc>
        <w:tc>
          <w:tcPr>
            <w:tcW w:type="dxa" w:w="6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Total Liabilities divided by Total Assets — lower is healthier (aim below 50%)</w:t>
            </w:r>
          </w:p>
        </w:tc>
      </w:tr>
    </w:tbl>
    <w:p>
      <w:pPr>
        <w:spacing w:before="0" w:after="200"/>
      </w:pPr>
    </w:p>
    <w:p>
      <w:pPr>
        <w:pStyle w:val="Heading2"/>
        <w:shd w:fill="2E75B6" w:val="clear"/>
        <w:spacing w:before="260" w:after="120"/>
        <w:ind w:left="180" w:right="180"/>
      </w:pPr>
      <w:r>
        <w:rPr>
          <w:rFonts w:ascii="Arial" w:cs="Arial" w:eastAsia="Arial" w:hAnsi="Arial"/>
          <w:b/>
          <w:bCs/>
          <w:color w:val="FFFFFF"/>
          <w:sz w:val="28"/>
          <w:szCs w:val="28"/>
        </w:rPr>
        <w:t xml:space="preserve">7.4  Monthly Snapshot Tracker</w:t>
      </w:r>
    </w:p>
    <w:p>
      <w:pPr>
        <w:spacing w:before="60" w:after="100"/>
      </w:pPr>
      <w:r>
        <w:rPr>
          <w:rFonts w:ascii="Arial" w:cs="Arial" w:eastAsia="Arial" w:hAnsi="Arial"/>
          <w:color w:val="000000"/>
          <w:sz w:val="22"/>
          <w:szCs w:val="22"/>
        </w:rPr>
        <w:t xml:space="preserve">The snapshot table at the bottom of the sheet is a manual log. On the 1st of each month, copy your current balances into the next row. This creates a permanent historical record of your net worth growth over time.</w:t>
      </w:r>
    </w:p>
    <w:p>
      <w:pPr>
        <w:spacing w:before="0" w:after="120"/>
      </w:pPr>
    </w:p>
    <w:p>
      <w:pPr>
        <w:pStyle w:val="ListParagraph"/>
        <w:numPr>
          <w:ilvl w:val="0"/>
          <w:numId w:val="2"/>
        </w:numPr>
        <w:spacing w:before="40" w:after="60"/>
      </w:pPr>
      <w:r>
        <w:rPr>
          <w:rFonts w:ascii="Arial" w:cs="Arial" w:eastAsia="Arial" w:hAnsi="Arial"/>
          <w:sz w:val="22"/>
          <w:szCs w:val="22"/>
        </w:rPr>
        <w:t xml:space="preserve">On the 1st of each month, note your Total Assets and Total Liabilities from the summary.</w:t>
      </w:r>
    </w:p>
    <w:p>
      <w:pPr>
        <w:pStyle w:val="ListParagraph"/>
        <w:numPr>
          <w:ilvl w:val="0"/>
          <w:numId w:val="2"/>
        </w:numPr>
        <w:spacing w:before="40" w:after="60"/>
      </w:pPr>
      <w:r>
        <w:rPr>
          <w:rFonts w:ascii="Arial" w:cs="Arial" w:eastAsia="Arial" w:hAnsi="Arial"/>
          <w:sz w:val="22"/>
          <w:szCs w:val="22"/>
        </w:rPr>
        <w:t xml:space="preserve">Click the correct month row in the Snapshot table.</w:t>
      </w:r>
    </w:p>
    <w:p>
      <w:pPr>
        <w:pStyle w:val="ListParagraph"/>
        <w:numPr>
          <w:ilvl w:val="0"/>
          <w:numId w:val="2"/>
        </w:numPr>
        <w:spacing w:before="40" w:after="60"/>
      </w:pPr>
      <w:r>
        <w:rPr>
          <w:rFonts w:ascii="Arial" w:cs="Arial" w:eastAsia="Arial" w:hAnsi="Arial"/>
          <w:sz w:val="22"/>
          <w:szCs w:val="22"/>
        </w:rPr>
        <w:t xml:space="preserve">Type in the Total Assets and Total Liabilities values (Column B and C).</w:t>
      </w:r>
    </w:p>
    <w:p>
      <w:pPr>
        <w:pStyle w:val="ListParagraph"/>
        <w:numPr>
          <w:ilvl w:val="0"/>
          <w:numId w:val="2"/>
        </w:numPr>
        <w:spacing w:before="40" w:after="60"/>
      </w:pPr>
      <w:r>
        <w:rPr>
          <w:rFonts w:ascii="Arial" w:cs="Arial" w:eastAsia="Arial" w:hAnsi="Arial"/>
          <w:sz w:val="22"/>
          <w:szCs w:val="22"/>
        </w:rPr>
        <w:t xml:space="preserve">Column D (Net Worth) calculates automatically.</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3FB" w:val="clear"/>
            <w:tcMar>
              <w:top w:type="dxa" w:w="100"/>
              <w:left w:type="dxa" w:w="140"/>
              <w:bottom w:type="dxa" w:w="100"/>
              <w:right w:type="dxa" w:w="140"/>
            </w:tcMar>
          </w:tcPr>
          <w:p>
            <w:pPr>
              <w:spacing w:before="0" w:after="0"/>
            </w:pPr>
            <w:r>
              <w:rPr>
                <w:rFonts w:ascii="Arial" w:cs="Arial" w:eastAsia="Arial" w:hAnsi="Arial"/>
                <w:b/>
                <w:bCs/>
                <w:color w:val="2E75B6"/>
                <w:sz w:val="22"/>
                <w:szCs w:val="22"/>
              </w:rPr>
              <w:t xml:space="preserve">Why This Matters:  </w:t>
            </w:r>
            <w:r>
              <w:rPr>
                <w:rFonts w:ascii="Arial" w:cs="Arial" w:eastAsia="Arial" w:hAnsi="Arial"/>
                <w:color w:val="000000"/>
                <w:sz w:val="22"/>
                <w:szCs w:val="22"/>
              </w:rPr>
              <w:t xml:space="preserve">The snapshot values are your own typed records — they are intentionally not formula-linked so they never change retroactively. This gives you a true historical timeline even if you update asset values later.</w:t>
            </w:r>
          </w:p>
        </w:tc>
      </w:tr>
    </w:tbl>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8.  Monthly Maintenance Workflow</w:t>
      </w:r>
    </w:p>
    <w:p>
      <w:pPr>
        <w:spacing w:before="0" w:after="80"/>
      </w:pPr>
    </w:p>
    <w:p>
      <w:pPr>
        <w:spacing w:before="60" w:after="100"/>
      </w:pPr>
      <w:r>
        <w:rPr>
          <w:rFonts w:ascii="Arial" w:cs="Arial" w:eastAsia="Arial" w:hAnsi="Arial"/>
          <w:color w:val="000000"/>
          <w:sz w:val="22"/>
          <w:szCs w:val="22"/>
        </w:rPr>
        <w:t xml:space="preserve">Keeping the dashboard accurate takes about 15 minutes once per month. Here is the recommended sequence:</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8.1  First of the Month (5 minutes)</w:t>
      </w:r>
    </w:p>
    <w:p>
      <w:pPr>
        <w:pStyle w:val="ListParagraph"/>
        <w:numPr>
          <w:ilvl w:val="0"/>
          <w:numId w:val="2"/>
        </w:numPr>
        <w:spacing w:before="40" w:after="60"/>
      </w:pPr>
      <w:r>
        <w:rPr>
          <w:rFonts w:ascii="Arial" w:cs="Arial" w:eastAsia="Arial" w:hAnsi="Arial"/>
          <w:sz w:val="22"/>
          <w:szCs w:val="22"/>
        </w:rPr>
        <w:t xml:space="preserve">Open NET WORTH and update all asset values with current account balances.</w:t>
      </w:r>
    </w:p>
    <w:p>
      <w:pPr>
        <w:pStyle w:val="ListParagraph"/>
        <w:numPr>
          <w:ilvl w:val="0"/>
          <w:numId w:val="2"/>
        </w:numPr>
        <w:spacing w:before="40" w:after="60"/>
      </w:pPr>
      <w:r>
        <w:rPr>
          <w:rFonts w:ascii="Arial" w:cs="Arial" w:eastAsia="Arial" w:hAnsi="Arial"/>
          <w:sz w:val="22"/>
          <w:szCs w:val="22"/>
        </w:rPr>
        <w:t xml:space="preserve">Copy your current net worth to the Monthly Snapshot row for the new month.</w:t>
      </w:r>
    </w:p>
    <w:p>
      <w:pPr>
        <w:pStyle w:val="ListParagraph"/>
        <w:numPr>
          <w:ilvl w:val="0"/>
          <w:numId w:val="2"/>
        </w:numPr>
        <w:spacing w:before="40" w:after="60"/>
      </w:pPr>
      <w:r>
        <w:rPr>
          <w:rFonts w:ascii="Arial" w:cs="Arial" w:eastAsia="Arial" w:hAnsi="Arial"/>
          <w:sz w:val="22"/>
          <w:szCs w:val="22"/>
        </w:rPr>
        <w:t xml:space="preserve">Open CASH FLOW and update cell B3 with your real checking account balance.</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8.2  Throughout the Month (ongoing)</w:t>
      </w:r>
    </w:p>
    <w:p>
      <w:pPr>
        <w:pStyle w:val="ListParagraph"/>
        <w:numPr>
          <w:ilvl w:val="0"/>
          <w:numId w:val="2"/>
        </w:numPr>
        <w:spacing w:before="40" w:after="60"/>
      </w:pPr>
      <w:r>
        <w:rPr>
          <w:rFonts w:ascii="Arial" w:cs="Arial" w:eastAsia="Arial" w:hAnsi="Arial"/>
          <w:sz w:val="22"/>
          <w:szCs w:val="22"/>
        </w:rPr>
        <w:t xml:space="preserve">Add transactions to the TRANSACTIONS sheet as they occur, or batch-enter at the end of each week.</w:t>
      </w:r>
    </w:p>
    <w:p>
      <w:pPr>
        <w:pStyle w:val="ListParagraph"/>
        <w:numPr>
          <w:ilvl w:val="0"/>
          <w:numId w:val="2"/>
        </w:numPr>
        <w:spacing w:before="40" w:after="60"/>
      </w:pPr>
      <w:r>
        <w:rPr>
          <w:rFonts w:ascii="Arial" w:cs="Arial" w:eastAsia="Arial" w:hAnsi="Arial"/>
          <w:sz w:val="22"/>
          <w:szCs w:val="22"/>
        </w:rPr>
        <w:t xml:space="preserve">Check the DASHBOARD weekly to monitor budget health and cash flow trends.</w:t>
      </w:r>
    </w:p>
    <w:p>
      <w:pPr>
        <w:pStyle w:val="ListParagraph"/>
        <w:numPr>
          <w:ilvl w:val="0"/>
          <w:numId w:val="2"/>
        </w:numPr>
        <w:spacing w:before="40" w:after="60"/>
      </w:pPr>
      <w:r>
        <w:rPr>
          <w:rFonts w:ascii="Arial" w:cs="Arial" w:eastAsia="Arial" w:hAnsi="Arial"/>
          <w:sz w:val="22"/>
          <w:szCs w:val="22"/>
        </w:rPr>
        <w:t xml:space="preserve">Review the CASH FLOW sheet if you see any yellow or red days approaching.</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8.3  Monthly Review (10 minutes)</w:t>
      </w:r>
    </w:p>
    <w:p>
      <w:pPr>
        <w:spacing w:before="60" w:after="100"/>
      </w:pPr>
      <w:r>
        <w:rPr>
          <w:rFonts w:ascii="Arial" w:cs="Arial" w:eastAsia="Arial" w:hAnsi="Arial"/>
          <w:color w:val="000000"/>
          <w:sz w:val="22"/>
          <w:szCs w:val="22"/>
        </w:rPr>
        <w:t xml:space="preserve">Open the Dashboard and work through this checklist:</w:t>
      </w:r>
    </w:p>
    <w:p>
      <w:pPr>
        <w:spacing w:before="0" w:after="80"/>
      </w:pPr>
    </w:p>
    <w:p>
      <w:pPr>
        <w:pStyle w:val="ListParagraph"/>
        <w:numPr>
          <w:ilvl w:val="0"/>
          <w:numId w:val="3"/>
        </w:numPr>
        <w:spacing w:before="40" w:after="60"/>
      </w:pPr>
      <w:r>
        <w:rPr>
          <w:rFonts w:ascii="Arial" w:cs="Arial" w:eastAsia="Arial" w:hAnsi="Arial"/>
          <w:sz w:val="22"/>
          <w:szCs w:val="22"/>
        </w:rPr>
        <w:t xml:space="preserve">Net Worth — is it higher than last month? By how much?</w:t>
      </w:r>
    </w:p>
    <w:p>
      <w:pPr>
        <w:pStyle w:val="ListParagraph"/>
        <w:numPr>
          <w:ilvl w:val="0"/>
          <w:numId w:val="3"/>
        </w:numPr>
        <w:spacing w:before="40" w:after="60"/>
      </w:pPr>
      <w:r>
        <w:rPr>
          <w:rFonts w:ascii="Arial" w:cs="Arial" w:eastAsia="Arial" w:hAnsi="Arial"/>
          <w:sz w:val="22"/>
          <w:szCs w:val="22"/>
        </w:rPr>
        <w:t xml:space="preserve">Savings Rate — did you hit your target? The goal is 20%+.</w:t>
      </w:r>
    </w:p>
    <w:p>
      <w:pPr>
        <w:pStyle w:val="ListParagraph"/>
        <w:numPr>
          <w:ilvl w:val="0"/>
          <w:numId w:val="3"/>
        </w:numPr>
        <w:spacing w:before="40" w:after="60"/>
      </w:pPr>
      <w:r>
        <w:rPr>
          <w:rFonts w:ascii="Arial" w:cs="Arial" w:eastAsia="Arial" w:hAnsi="Arial"/>
          <w:sz w:val="22"/>
          <w:szCs w:val="22"/>
        </w:rPr>
        <w:t xml:space="preserve">Budget Health — any categories consistently over budget? Adjust the budget or the behavior.</w:t>
      </w:r>
    </w:p>
    <w:p>
      <w:pPr>
        <w:pStyle w:val="ListParagraph"/>
        <w:numPr>
          <w:ilvl w:val="0"/>
          <w:numId w:val="3"/>
        </w:numPr>
        <w:spacing w:before="40" w:after="60"/>
      </w:pPr>
      <w:r>
        <w:rPr>
          <w:rFonts w:ascii="Arial" w:cs="Arial" w:eastAsia="Arial" w:hAnsi="Arial"/>
          <w:sz w:val="22"/>
          <w:szCs w:val="22"/>
        </w:rPr>
        <w:t xml:space="preserve">Cash Flow Projection — any red days in the next 90 days? Plan ahead.</w:t>
      </w:r>
    </w:p>
    <w:p>
      <w:pPr>
        <w:pStyle w:val="ListParagraph"/>
        <w:numPr>
          <w:ilvl w:val="0"/>
          <w:numId w:val="3"/>
        </w:numPr>
        <w:spacing w:before="40" w:after="60"/>
      </w:pPr>
      <w:r>
        <w:rPr>
          <w:rFonts w:ascii="Arial" w:cs="Arial" w:eastAsia="Arial" w:hAnsi="Arial"/>
          <w:sz w:val="22"/>
          <w:szCs w:val="22"/>
        </w:rPr>
        <w:t xml:space="preserve">Mortgage — is equity growing as expected? Consider extra payments.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F0FFF0" w:val="clear"/>
            <w:tcMar>
              <w:top w:type="dxa" w:w="100"/>
              <w:left w:type="dxa" w:w="140"/>
              <w:bottom w:type="dxa" w:w="100"/>
              <w:right w:type="dxa" w:w="140"/>
            </w:tcMar>
          </w:tcPr>
          <w:p>
            <w:pPr>
              <w:spacing w:before="0" w:after="0"/>
            </w:pPr>
            <w:r>
              <w:rPr>
                <w:rFonts w:ascii="Arial" w:cs="Arial" w:eastAsia="Arial" w:hAnsi="Arial"/>
                <w:b/>
                <w:bCs/>
                <w:color w:val="375623"/>
                <w:sz w:val="22"/>
                <w:szCs w:val="22"/>
              </w:rPr>
              <w:t xml:space="preserve">Annual Reset:  </w:t>
            </w:r>
            <w:r>
              <w:rPr>
                <w:rFonts w:ascii="Arial" w:cs="Arial" w:eastAsia="Arial" w:hAnsi="Arial"/>
                <w:color w:val="000000"/>
                <w:sz w:val="22"/>
                <w:szCs w:val="22"/>
              </w:rPr>
              <w:t xml:space="preserve">At the start of each year, duplicate the entire workbook as a backup. Keep the transactions and snapshot history, but reset blue budget cells if your targets change.</w:t>
            </w:r>
          </w:p>
        </w:tc>
      </w:tr>
    </w:tbl>
    <w:p>
      <w:r>
        <w:br w:type="page"/>
      </w:r>
    </w:p>
    <w:p>
      <w:pPr>
        <w:pStyle w:val="Heading1"/>
        <w:shd w:fill="1F3864" w:val="clear"/>
        <w:spacing w:before="320" w:after="160"/>
        <w:ind w:left="200" w:right="200"/>
      </w:pPr>
      <w:r>
        <w:rPr>
          <w:rFonts w:ascii="Arial" w:cs="Arial" w:eastAsia="Arial" w:hAnsi="Arial"/>
          <w:b/>
          <w:bCs/>
          <w:color w:val="FFFFFF"/>
          <w:sz w:val="36"/>
          <w:szCs w:val="36"/>
        </w:rPr>
        <w:t xml:space="preserve">9.  Key Formula Reference</w:t>
      </w:r>
    </w:p>
    <w:p>
      <w:pPr>
        <w:spacing w:before="0" w:after="80"/>
      </w:pPr>
    </w:p>
    <w:p>
      <w:pPr>
        <w:spacing w:before="60" w:after="100"/>
      </w:pPr>
      <w:r>
        <w:rPr>
          <w:rFonts w:ascii="Arial" w:cs="Arial" w:eastAsia="Arial" w:hAnsi="Arial"/>
          <w:color w:val="000000"/>
          <w:sz w:val="22"/>
          <w:szCs w:val="22"/>
        </w:rPr>
        <w:t xml:space="preserve">These are the core formulas used throughout the workbook. You should never need to edit them, but this reference helps you understand how the dashboard works.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Formula Purpose</w:t>
            </w:r>
          </w:p>
        </w:tc>
        <w:tc>
          <w:tcPr>
            <w:tcW w:type="dxa" w:w="320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Formula</w:t>
            </w:r>
          </w:p>
        </w:tc>
        <w:tc>
          <w:tcPr>
            <w:tcW w:type="dxa" w:w="3360"/>
            <w:tcBorders>
              <w:top w:val="single" w:color="1F3864" w:sz="1"/>
              <w:left w:val="single" w:color="1F3864" w:sz="1"/>
              <w:bottom w:val="single" w:color="1F3864" w:sz="1"/>
              <w:right w:val="single" w:color="1F3864" w:sz="1"/>
            </w:tcBorders>
            <w:shd w:fill="1F3864" w:val="clear"/>
            <w:tcMar>
              <w:top w:type="dxa" w:w="100"/>
              <w:left w:type="dxa" w:w="140"/>
              <w:bottom w:type="dxa" w:w="100"/>
              <w:right w:type="dxa" w:w="140"/>
            </w:tcMar>
            <w:vAlign w:val="center"/>
          </w:tcPr>
          <w:p>
            <w:pPr>
              <w:spacing w:before="0" w:after="0"/>
              <w:jc w:val="center"/>
            </w:pPr>
            <w:r>
              <w:rPr>
                <w:rFonts w:ascii="Arial" w:cs="Arial" w:eastAsia="Arial" w:hAnsi="Arial"/>
                <w:b/>
                <w:bCs/>
                <w:color w:val="FFFFFF"/>
                <w:sz w:val="20"/>
                <w:szCs w:val="20"/>
              </w:rPr>
              <w:t xml:space="preserve">Where Used</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Sum by category, current month</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=SUMPRODUCT((Category="Housing")*(Month=TEXT(TODAY(),"YYYY-MM"))*Amount)</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BUDGET — Actual columns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Monthly mortgage payment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=PMT(rate/12, years*12, -loan)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MORTGAGE — B13</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Months to payoff with extra</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=CEILING(NPER(rate, -payment, -balance), 1)</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MORTGAGE — What-If</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Net Worth</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=Total Assets - Total Liabilities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NET WORTH — Summary</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Savings Rate</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=IFERROR((Income - Expenses) / Income, 0)</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BUDGET — Summary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Home equity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=Home Value - Mortgage Balance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NET WORTH — Summary</w:t>
            </w:r>
          </w:p>
        </w:tc>
      </w:tr>
      <w:tr>
        <w:tc>
          <w:tcPr>
            <w:tcW w:type="dxa" w:w="28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bCs/>
                <w:color w:val="000000"/>
                <w:sz w:val="20"/>
                <w:szCs w:val="20"/>
              </w:rPr>
              <w:t xml:space="preserve">90-day cash flow projection</w:t>
            </w:r>
          </w:p>
        </w:tc>
        <w:tc>
          <w:tcPr>
            <w:tcW w:type="dxa" w:w="320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000000"/>
                <w:sz w:val="20"/>
                <w:szCs w:val="20"/>
              </w:rPr>
              <w:t xml:space="preserve">=Previous Balance + Income - Expense</w:t>
            </w:r>
          </w:p>
        </w:tc>
        <w:tc>
          <w:tcPr>
            <w:tcW w:type="dxa" w:w="3360"/>
            <w:tcBorders>
              <w:top w:val="single" w:color="CCCCCC" w:sz="1"/>
              <w:left w:val="single" w:color="CCCCCC" w:sz="1"/>
              <w:bottom w:val="single" w:color="CCCCCC" w:sz="1"/>
              <w:right w:val="single" w:color="CCCCCC" w:sz="1"/>
            </w:tcBorders>
            <w:shd w:fill="F7F9FC" w:val="clear"/>
            <w:tcMar>
              <w:top w:type="dxa" w:w="100"/>
              <w:left w:type="dxa" w:w="140"/>
              <w:bottom w:type="dxa" w:w="100"/>
              <w:right w:type="dxa" w:w="140"/>
            </w:tcMar>
          </w:tcPr>
          <w:p>
            <w:pPr>
              <w:spacing w:before="0" w:after="0"/>
              <w:jc w:val="left"/>
            </w:pPr>
            <w:r>
              <w:rPr>
                <w:rFonts w:ascii="Arial" w:cs="Arial" w:eastAsia="Arial" w:hAnsi="Arial"/>
                <w:b w:val="false"/>
                <w:bCs w:val="false"/>
                <w:color w:val="595959"/>
                <w:sz w:val="20"/>
                <w:szCs w:val="20"/>
              </w:rPr>
              <w:t xml:space="preserve">CASH FLOW — Column E</w:t>
            </w:r>
          </w:p>
        </w:tc>
      </w:tr>
    </w:tbl>
    <w:p>
      <w:pPr>
        <w:spacing w:before="0" w:after="200"/>
      </w:pPr>
    </w:p>
    <w:p>
      <w:pPr>
        <w:pStyle w:val="Heading1"/>
        <w:shd w:fill="1F3864" w:val="clear"/>
        <w:spacing w:before="320" w:after="160"/>
        <w:ind w:left="200" w:right="200"/>
      </w:pPr>
      <w:r>
        <w:rPr>
          <w:rFonts w:ascii="Arial" w:cs="Arial" w:eastAsia="Arial" w:hAnsi="Arial"/>
          <w:b/>
          <w:bCs/>
          <w:color w:val="FFFFFF"/>
          <w:sz w:val="36"/>
          <w:szCs w:val="36"/>
        </w:rPr>
        <w:t xml:space="preserve">10.  Troubleshooting</w:t>
      </w:r>
    </w:p>
    <w:p>
      <w:pPr>
        <w:spacing w:before="0" w:after="80"/>
      </w:pPr>
    </w:p>
    <w:p>
      <w:pPr>
        <w:pStyle w:val="Heading2"/>
        <w:shd w:fill="2E75B6" w:val="clear"/>
        <w:spacing w:before="260" w:after="120"/>
        <w:ind w:left="180" w:right="180"/>
      </w:pPr>
      <w:r>
        <w:rPr>
          <w:rFonts w:ascii="Arial" w:cs="Arial" w:eastAsia="Arial" w:hAnsi="Arial"/>
          <w:b/>
          <w:bCs/>
          <w:color w:val="FFFFFF"/>
          <w:sz w:val="28"/>
          <w:szCs w:val="28"/>
        </w:rPr>
        <w:t xml:space="preserve">10.1  Budget shows $0 for a category I entered transactions for</w:t>
      </w:r>
    </w:p>
    <w:p>
      <w:pPr>
        <w:pStyle w:val="ListParagraph"/>
        <w:numPr>
          <w:ilvl w:val="0"/>
          <w:numId w:val="3"/>
        </w:numPr>
        <w:spacing w:before="40" w:after="60"/>
      </w:pPr>
      <w:r>
        <w:rPr>
          <w:rFonts w:ascii="Arial" w:cs="Arial" w:eastAsia="Arial" w:hAnsi="Arial"/>
          <w:sz w:val="22"/>
          <w:szCs w:val="22"/>
        </w:rPr>
        <w:t xml:space="preserve">Check that the Category in your transaction exactly matches the budget row label — spelling and capitalization must match.</w:t>
      </w:r>
    </w:p>
    <w:p>
      <w:pPr>
        <w:pStyle w:val="ListParagraph"/>
        <w:numPr>
          <w:ilvl w:val="0"/>
          <w:numId w:val="3"/>
        </w:numPr>
        <w:spacing w:before="40" w:after="60"/>
      </w:pPr>
      <w:r>
        <w:rPr>
          <w:rFonts w:ascii="Arial" w:cs="Arial" w:eastAsia="Arial" w:hAnsi="Arial"/>
          <w:sz w:val="22"/>
          <w:szCs w:val="22"/>
        </w:rPr>
        <w:t xml:space="preserve">Use the dropdown in Column C of TRANSACTIONS (never type categories manually).</w:t>
      </w:r>
    </w:p>
    <w:p>
      <w:pPr>
        <w:pStyle w:val="ListParagraph"/>
        <w:numPr>
          <w:ilvl w:val="0"/>
          <w:numId w:val="3"/>
        </w:numPr>
        <w:spacing w:before="40" w:after="60"/>
      </w:pPr>
      <w:r>
        <w:rPr>
          <w:rFonts w:ascii="Arial" w:cs="Arial" w:eastAsia="Arial" w:hAnsi="Arial"/>
          <w:sz w:val="22"/>
          <w:szCs w:val="22"/>
        </w:rPr>
        <w:t xml:space="preserve">Check that the Type column (E) is set correctly to Income or Expense.</w:t>
      </w:r>
    </w:p>
    <w:p>
      <w:pPr>
        <w:pStyle w:val="ListParagraph"/>
        <w:numPr>
          <w:ilvl w:val="0"/>
          <w:numId w:val="3"/>
        </w:numPr>
        <w:spacing w:before="40" w:after="60"/>
      </w:pPr>
      <w:r>
        <w:rPr>
          <w:rFonts w:ascii="Arial" w:cs="Arial" w:eastAsia="Arial" w:hAnsi="Arial"/>
          <w:sz w:val="22"/>
          <w:szCs w:val="22"/>
        </w:rPr>
        <w:t xml:space="preserve">Confirm the transaction date is in the current calendar month.</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10.2  Dashboard KPIs show #REF! or #NAME? errors</w:t>
      </w:r>
    </w:p>
    <w:p>
      <w:pPr>
        <w:pStyle w:val="ListParagraph"/>
        <w:numPr>
          <w:ilvl w:val="0"/>
          <w:numId w:val="3"/>
        </w:numPr>
        <w:spacing w:before="40" w:after="60"/>
      </w:pPr>
      <w:r>
        <w:rPr>
          <w:rFonts w:ascii="Arial" w:cs="Arial" w:eastAsia="Arial" w:hAnsi="Arial"/>
          <w:sz w:val="22"/>
          <w:szCs w:val="22"/>
        </w:rPr>
        <w:t xml:space="preserve">Do not delete or rename any of the six sheets — the Dashboard references them by exact name.</w:t>
      </w:r>
    </w:p>
    <w:p>
      <w:pPr>
        <w:pStyle w:val="ListParagraph"/>
        <w:numPr>
          <w:ilvl w:val="0"/>
          <w:numId w:val="3"/>
        </w:numPr>
        <w:spacing w:before="40" w:after="60"/>
      </w:pPr>
      <w:r>
        <w:rPr>
          <w:rFonts w:ascii="Arial" w:cs="Arial" w:eastAsia="Arial" w:hAnsi="Arial"/>
          <w:sz w:val="22"/>
          <w:szCs w:val="22"/>
        </w:rPr>
        <w:t xml:space="preserve">Do not move the TRANSACTIONS table or its headers.</w:t>
      </w:r>
    </w:p>
    <w:p>
      <w:pPr>
        <w:pStyle w:val="ListParagraph"/>
        <w:numPr>
          <w:ilvl w:val="0"/>
          <w:numId w:val="3"/>
        </w:numPr>
        <w:spacing w:before="40" w:after="60"/>
      </w:pPr>
      <w:r>
        <w:rPr>
          <w:rFonts w:ascii="Arial" w:cs="Arial" w:eastAsia="Arial" w:hAnsi="Arial"/>
          <w:sz w:val="22"/>
          <w:szCs w:val="22"/>
        </w:rPr>
        <w:t xml:space="preserve">If you accidentally deleted a formula, press Ctrl+Z to undo, or refer to Section 9 to re-enter it.</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10.3  Cash Flow projection seems wrong</w:t>
      </w:r>
    </w:p>
    <w:p>
      <w:pPr>
        <w:pStyle w:val="ListParagraph"/>
        <w:numPr>
          <w:ilvl w:val="0"/>
          <w:numId w:val="3"/>
        </w:numPr>
        <w:spacing w:before="40" w:after="60"/>
      </w:pPr>
      <w:r>
        <w:rPr>
          <w:rFonts w:ascii="Arial" w:cs="Arial" w:eastAsia="Arial" w:hAnsi="Arial"/>
          <w:sz w:val="22"/>
          <w:szCs w:val="22"/>
        </w:rPr>
        <w:t xml:space="preserve">Make sure cell B3 (Starting Balance) is updated with your real bank balance.</w:t>
      </w:r>
    </w:p>
    <w:p>
      <w:pPr>
        <w:pStyle w:val="ListParagraph"/>
        <w:numPr>
          <w:ilvl w:val="0"/>
          <w:numId w:val="3"/>
        </w:numPr>
        <w:spacing w:before="40" w:after="60"/>
      </w:pPr>
      <w:r>
        <w:rPr>
          <w:rFonts w:ascii="Arial" w:cs="Arial" w:eastAsia="Arial" w:hAnsi="Arial"/>
          <w:sz w:val="22"/>
          <w:szCs w:val="22"/>
        </w:rPr>
        <w:t xml:space="preserve">Verify the Day of Month in the recurring transactions table matches when transactions actually hit your account.</w:t>
      </w:r>
    </w:p>
    <w:p>
      <w:pPr>
        <w:pStyle w:val="ListParagraph"/>
        <w:numPr>
          <w:ilvl w:val="0"/>
          <w:numId w:val="3"/>
        </w:numPr>
        <w:spacing w:before="40" w:after="60"/>
      </w:pPr>
      <w:r>
        <w:rPr>
          <w:rFonts w:ascii="Arial" w:cs="Arial" w:eastAsia="Arial" w:hAnsi="Arial"/>
          <w:sz w:val="22"/>
          <w:szCs w:val="22"/>
        </w:rPr>
        <w:t xml:space="preserve">Remember the projection only includes scheduled recurring transactions — unplanned expenses are not included.</w:t>
      </w:r>
    </w:p>
    <w:p>
      <w:pPr>
        <w:spacing w:before="0" w:after="120"/>
      </w:pPr>
    </w:p>
    <w:p>
      <w:pPr>
        <w:pStyle w:val="Heading2"/>
        <w:shd w:fill="2E75B6" w:val="clear"/>
        <w:spacing w:before="260" w:after="120"/>
        <w:ind w:left="180" w:right="180"/>
      </w:pPr>
      <w:r>
        <w:rPr>
          <w:rFonts w:ascii="Arial" w:cs="Arial" w:eastAsia="Arial" w:hAnsi="Arial"/>
          <w:b/>
          <w:bCs/>
          <w:color w:val="FFFFFF"/>
          <w:sz w:val="28"/>
          <w:szCs w:val="28"/>
        </w:rPr>
        <w:t xml:space="preserve">10.4  Mortgage amortization shows incorrect balance</w:t>
      </w:r>
    </w:p>
    <w:p>
      <w:pPr>
        <w:pStyle w:val="ListParagraph"/>
        <w:numPr>
          <w:ilvl w:val="0"/>
          <w:numId w:val="3"/>
        </w:numPr>
        <w:spacing w:before="40" w:after="60"/>
      </w:pPr>
      <w:r>
        <w:rPr>
          <w:rFonts w:ascii="Arial" w:cs="Arial" w:eastAsia="Arial" w:hAnsi="Arial"/>
          <w:sz w:val="22"/>
          <w:szCs w:val="22"/>
        </w:rPr>
        <w:t xml:space="preserve">Confirm the Loan Start Date (B12) is set to your actual first payment date.</w:t>
      </w:r>
    </w:p>
    <w:p>
      <w:pPr>
        <w:pStyle w:val="ListParagraph"/>
        <w:numPr>
          <w:ilvl w:val="0"/>
          <w:numId w:val="3"/>
        </w:numPr>
        <w:spacing w:before="40" w:after="60"/>
      </w:pPr>
      <w:r>
        <w:rPr>
          <w:rFonts w:ascii="Arial" w:cs="Arial" w:eastAsia="Arial" w:hAnsi="Arial"/>
          <w:sz w:val="22"/>
          <w:szCs w:val="22"/>
        </w:rPr>
        <w:t xml:space="preserve">Verify the Loan Amount (B7) equals Home Price minus Down Payment.</w:t>
      </w:r>
    </w:p>
    <w:p>
      <w:pPr>
        <w:pStyle w:val="ListParagraph"/>
        <w:numPr>
          <w:ilvl w:val="0"/>
          <w:numId w:val="3"/>
        </w:numPr>
        <w:spacing w:before="40" w:after="60"/>
      </w:pPr>
      <w:r>
        <w:rPr>
          <w:rFonts w:ascii="Arial" w:cs="Arial" w:eastAsia="Arial" w:hAnsi="Arial"/>
          <w:sz w:val="22"/>
          <w:szCs w:val="22"/>
        </w:rPr>
        <w:t xml:space="preserve">The Monthly Payment (B13) should be gold/highlighted — never manually type into this cell.</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FF8E6" w:val="clear"/>
            <w:tcMar>
              <w:top w:type="dxa" w:w="100"/>
              <w:left w:type="dxa" w:w="140"/>
              <w:bottom w:type="dxa" w:w="100"/>
              <w:right w:type="dxa" w:w="140"/>
            </w:tcMar>
          </w:tcPr>
          <w:p>
            <w:pPr>
              <w:spacing w:before="0" w:after="0"/>
            </w:pPr>
            <w:r>
              <w:rPr>
                <w:rFonts w:ascii="Arial" w:cs="Arial" w:eastAsia="Arial" w:hAnsi="Arial"/>
                <w:b/>
                <w:bCs/>
                <w:color w:val="C55A11"/>
                <w:sz w:val="22"/>
                <w:szCs w:val="22"/>
              </w:rPr>
              <w:t xml:space="preserve">Still stuck?  </w:t>
            </w:r>
            <w:r>
              <w:rPr>
                <w:rFonts w:ascii="Arial" w:cs="Arial" w:eastAsia="Arial" w:hAnsi="Arial"/>
                <w:color w:val="000000"/>
                <w:sz w:val="22"/>
                <w:szCs w:val="22"/>
              </w:rPr>
              <w:t xml:space="preserve">Press Ctrl+Z to undo any recent changes. If the workbook is significantly broken, keep a backup copy saved before making changes — especially before editing any formula cells.</w:t>
            </w:r>
          </w:p>
        </w:tc>
      </w:tr>
    </w:tbl>
    <w:p>
      <w:pPr>
        <w:spacing w:before="0" w:after="200"/>
      </w:pPr>
    </w:p>
    <w:p>
      <w:pPr>
        <w:shd w:fill="1F3864" w:val="clear"/>
        <w:spacing w:before="200" w:after="0"/>
        <w:jc w:val="center"/>
      </w:pPr>
      <w:r>
        <w:rPr>
          <w:rFonts w:ascii="Arial" w:cs="Arial" w:eastAsia="Arial" w:hAnsi="Arial"/>
          <w:b/>
          <w:bCs/>
          <w:color w:val="FFFFFF"/>
          <w:sz w:val="24"/>
          <w:szCs w:val="24"/>
        </w:rPr>
        <w:t xml:space="preserve">You're all set. Good luck building wealth.</w:t>
      </w:r>
    </w:p>
    <w:p>
      <w:pPr>
        <w:shd w:fill="2E75B6" w:val="clear"/>
        <w:spacing w:before="0" w:after="200"/>
        <w:jc w:val="center"/>
      </w:pPr>
      <w:r>
        <w:rPr>
          <w:rFonts w:ascii="Arial" w:cs="Arial" w:eastAsia="Arial" w:hAnsi="Arial"/>
          <w:i/>
          <w:iCs/>
          <w:color w:val="FFFFFF"/>
          <w:sz w:val="20"/>
          <w:szCs w:val="20"/>
        </w:rPr>
        <w:t xml:space="preserve">Combining the best of Quicken  ·  Monarch Money  ·  PocketSmith  ·  Tiller  ·  Empower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after="0"/>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r>
      <w:rPr>
        <w:rFonts w:ascii="Arial" w:cs="Arial" w:eastAsia="Arial" w:hAnsi="Arial"/>
        <w:color w:val="595959"/>
        <w:sz w:val="18"/>
        <w:szCs w:val="18"/>
      </w:rPr>
      <w:t xml:space="preserve">     |     Personal Finance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before="0" w:after="80"/>
    </w:pPr>
    <w:r>
      <w:rPr>
        <w:rFonts w:ascii="Arial" w:cs="Arial" w:eastAsia="Arial" w:hAnsi="Arial"/>
        <w:color w:val="595959"/>
        <w:sz w:val="18"/>
        <w:szCs w:val="18"/>
      </w:rPr>
      <w:t xml:space="preserve">Personal Finance Dashboard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FFFFF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2026-03-30T16:54:31.471Z</dcterms:created>
  <dcterms:modified xsi:type="dcterms:W3CDTF">2026-03-30T16:54:31.472Z</dcterms:modified>
</cp:coreProperties>
</file>

<file path=docProps/custom.xml><?xml version="1.0" encoding="utf-8"?>
<Properties xmlns="http://schemas.openxmlformats.org/officeDocument/2006/custom-properties" xmlns:vt="http://schemas.openxmlformats.org/officeDocument/2006/docPropsVTypes"/>
</file>