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7580" w14:textId="77777777" w:rsidR="000F6A96" w:rsidRPr="00A9198E" w:rsidRDefault="000F6A96" w:rsidP="000F6A96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0377581" w14:textId="462D3B99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/>
          <w:bCs/>
          <w:i/>
        </w:rPr>
      </w:pPr>
      <w:r w:rsidRPr="00A9198E">
        <w:rPr>
          <w:rFonts w:ascii="Arial" w:hAnsi="Arial" w:cs="Arial"/>
          <w:b/>
          <w:bCs/>
          <w:i/>
        </w:rPr>
        <w:t xml:space="preserve">NOME: </w:t>
      </w:r>
      <w:r w:rsidRPr="00575E4B">
        <w:rPr>
          <w:rFonts w:ascii="Arial" w:hAnsi="Arial" w:cs="Arial"/>
          <w:b/>
          <w:bCs/>
          <w:i/>
          <w:color w:val="FFFFFF" w:themeColor="background1"/>
        </w:rPr>
        <w:t>_____________________________________________________________</w:t>
      </w:r>
      <w:r w:rsidR="00575E4B" w:rsidRPr="00575E4B">
        <w:rPr>
          <w:rFonts w:ascii="Arial" w:hAnsi="Arial" w:cs="Arial"/>
          <w:b/>
          <w:bCs/>
          <w:i/>
          <w:color w:val="FFFFFF" w:themeColor="background1"/>
        </w:rPr>
        <w:t>____________</w:t>
      </w:r>
      <w:r w:rsidRPr="00575E4B">
        <w:rPr>
          <w:rFonts w:ascii="Arial" w:hAnsi="Arial" w:cs="Arial"/>
          <w:b/>
          <w:bCs/>
          <w:i/>
          <w:color w:val="FFFFFF" w:themeColor="background1"/>
        </w:rPr>
        <w:t>_________________</w:t>
      </w:r>
    </w:p>
    <w:p w14:paraId="30377582" w14:textId="410C85C0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 xml:space="preserve">Nacionalidade: </w:t>
      </w:r>
      <w:r w:rsidRPr="00575E4B">
        <w:rPr>
          <w:rFonts w:ascii="Arial" w:hAnsi="Arial" w:cs="Arial"/>
          <w:bCs/>
          <w:i/>
          <w:color w:val="FFFFFF" w:themeColor="background1"/>
        </w:rPr>
        <w:t>_______</w:t>
      </w:r>
      <w:r w:rsidR="00575E4B" w:rsidRPr="00575E4B">
        <w:rPr>
          <w:rFonts w:ascii="Arial" w:hAnsi="Arial" w:cs="Arial"/>
          <w:bCs/>
          <w:i/>
          <w:color w:val="FFFFFF" w:themeColor="background1"/>
        </w:rPr>
        <w:t>________</w:t>
      </w:r>
      <w:r w:rsidRPr="00575E4B">
        <w:rPr>
          <w:rFonts w:ascii="Arial" w:hAnsi="Arial" w:cs="Arial"/>
          <w:bCs/>
          <w:i/>
          <w:color w:val="FFFFFF" w:themeColor="background1"/>
        </w:rPr>
        <w:t xml:space="preserve">___ </w:t>
      </w:r>
      <w:r w:rsidRPr="00A9198E">
        <w:rPr>
          <w:rFonts w:ascii="Arial" w:hAnsi="Arial" w:cs="Arial"/>
          <w:bCs/>
          <w:i/>
        </w:rPr>
        <w:t xml:space="preserve">Profissão: </w:t>
      </w:r>
      <w:r w:rsidR="00575E4B" w:rsidRPr="00575E4B">
        <w:rPr>
          <w:rFonts w:ascii="Arial" w:hAnsi="Arial" w:cs="Arial"/>
          <w:bCs/>
          <w:i/>
          <w:color w:val="FFFFFF" w:themeColor="background1"/>
        </w:rPr>
        <w:t>__________</w:t>
      </w:r>
      <w:r w:rsidRPr="00575E4B">
        <w:rPr>
          <w:rFonts w:ascii="Arial" w:hAnsi="Arial" w:cs="Arial"/>
          <w:bCs/>
          <w:i/>
          <w:color w:val="FFFFFF" w:themeColor="background1"/>
        </w:rPr>
        <w:t>_________________</w:t>
      </w:r>
      <w:r w:rsidRPr="00A9198E">
        <w:rPr>
          <w:rFonts w:ascii="Arial" w:hAnsi="Arial" w:cs="Arial"/>
          <w:bCs/>
          <w:i/>
        </w:rPr>
        <w:t xml:space="preserve"> Estado Civil: </w:t>
      </w:r>
      <w:r w:rsidR="00575E4B" w:rsidRPr="00575E4B">
        <w:rPr>
          <w:rFonts w:ascii="Arial" w:hAnsi="Arial" w:cs="Arial"/>
          <w:bCs/>
          <w:i/>
          <w:color w:val="FFFFFF" w:themeColor="background1"/>
        </w:rPr>
        <w:t>__</w:t>
      </w:r>
      <w:r w:rsidRPr="00575E4B">
        <w:rPr>
          <w:rFonts w:ascii="Arial" w:hAnsi="Arial" w:cs="Arial"/>
          <w:bCs/>
          <w:i/>
          <w:color w:val="FFFFFF" w:themeColor="background1"/>
        </w:rPr>
        <w:t>_________________</w:t>
      </w:r>
    </w:p>
    <w:p w14:paraId="375BB780" w14:textId="6B22B9DE" w:rsid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</w:rPr>
      </w:pPr>
      <w:r w:rsidRPr="00A9198E">
        <w:rPr>
          <w:rFonts w:ascii="Arial" w:hAnsi="Arial" w:cs="Arial"/>
          <w:bCs/>
          <w:i/>
        </w:rPr>
        <w:t xml:space="preserve">RG/UF: </w:t>
      </w:r>
      <w:r w:rsidRPr="00575E4B">
        <w:rPr>
          <w:rFonts w:ascii="Arial" w:hAnsi="Arial" w:cs="Arial"/>
          <w:bCs/>
          <w:i/>
          <w:color w:val="FFFFFF" w:themeColor="background1"/>
        </w:rPr>
        <w:t>________</w:t>
      </w:r>
      <w:r w:rsidR="00575E4B" w:rsidRPr="00575E4B">
        <w:rPr>
          <w:rFonts w:ascii="Arial" w:hAnsi="Arial" w:cs="Arial"/>
          <w:bCs/>
          <w:i/>
          <w:color w:val="FFFFFF" w:themeColor="background1"/>
        </w:rPr>
        <w:t>_________</w:t>
      </w:r>
      <w:r w:rsidRPr="00575E4B">
        <w:rPr>
          <w:rFonts w:ascii="Arial" w:hAnsi="Arial" w:cs="Arial"/>
          <w:bCs/>
          <w:i/>
          <w:color w:val="FFFFFF" w:themeColor="background1"/>
        </w:rPr>
        <w:t>___________</w:t>
      </w:r>
      <w:r w:rsidRPr="00A9198E">
        <w:rPr>
          <w:rFonts w:ascii="Arial" w:hAnsi="Arial" w:cs="Arial"/>
          <w:bCs/>
          <w:i/>
        </w:rPr>
        <w:t xml:space="preserve">, CPF: </w:t>
      </w:r>
      <w:r w:rsidRPr="00575E4B">
        <w:rPr>
          <w:rFonts w:ascii="Arial" w:hAnsi="Arial" w:cs="Arial"/>
          <w:bCs/>
          <w:i/>
          <w:color w:val="FFFFFF" w:themeColor="background1"/>
        </w:rPr>
        <w:t>_________</w:t>
      </w:r>
      <w:r w:rsidR="00575E4B" w:rsidRPr="00575E4B">
        <w:rPr>
          <w:rFonts w:ascii="Arial" w:hAnsi="Arial" w:cs="Arial"/>
          <w:bCs/>
          <w:i/>
          <w:color w:val="FFFFFF" w:themeColor="background1"/>
        </w:rPr>
        <w:t>__________</w:t>
      </w:r>
      <w:r w:rsidRPr="00575E4B">
        <w:rPr>
          <w:rFonts w:ascii="Arial" w:hAnsi="Arial" w:cs="Arial"/>
          <w:bCs/>
          <w:i/>
          <w:color w:val="FFFFFF" w:themeColor="background1"/>
        </w:rPr>
        <w:t>_________</w:t>
      </w:r>
      <w:r w:rsidRPr="00A9198E">
        <w:rPr>
          <w:rFonts w:ascii="Arial" w:hAnsi="Arial" w:cs="Arial"/>
          <w:bCs/>
          <w:i/>
        </w:rPr>
        <w:t xml:space="preserve">, </w:t>
      </w:r>
      <w:r w:rsidRPr="00A9198E">
        <w:rPr>
          <w:rFonts w:ascii="Arial" w:hAnsi="Arial" w:cs="Arial"/>
          <w:bCs/>
        </w:rPr>
        <w:t xml:space="preserve">residente e domiciliado à </w:t>
      </w:r>
    </w:p>
    <w:p w14:paraId="30377583" w14:textId="2DB341EC" w:rsidR="000F6A96" w:rsidRPr="00A9198E" w:rsidRDefault="000F6A96" w:rsidP="00AA126E">
      <w:pPr>
        <w:keepNext/>
        <w:tabs>
          <w:tab w:val="left" w:pos="10915"/>
        </w:tabs>
        <w:autoSpaceDE w:val="0"/>
        <w:autoSpaceDN w:val="0"/>
        <w:spacing w:line="360" w:lineRule="auto"/>
        <w:ind w:left="142" w:right="708"/>
        <w:jc w:val="both"/>
        <w:outlineLvl w:val="4"/>
        <w:rPr>
          <w:rFonts w:ascii="Arial" w:hAnsi="Arial" w:cs="Arial"/>
          <w:bCs/>
          <w:i/>
        </w:rPr>
      </w:pPr>
      <w:r w:rsidRPr="00A9198E">
        <w:rPr>
          <w:rFonts w:ascii="Arial" w:hAnsi="Arial" w:cs="Arial"/>
          <w:bCs/>
          <w:i/>
        </w:rPr>
        <w:t xml:space="preserve">Rua: </w:t>
      </w:r>
      <w:r w:rsidRPr="00575E4B">
        <w:rPr>
          <w:rFonts w:ascii="Arial" w:hAnsi="Arial" w:cs="Arial"/>
          <w:bCs/>
          <w:i/>
          <w:color w:val="FFFFFF" w:themeColor="background1"/>
        </w:rPr>
        <w:t xml:space="preserve">_____________________________________________________________ </w:t>
      </w:r>
      <w:r w:rsidRPr="00A9198E">
        <w:rPr>
          <w:rFonts w:ascii="Arial" w:hAnsi="Arial" w:cs="Arial"/>
          <w:bCs/>
          <w:i/>
        </w:rPr>
        <w:t xml:space="preserve">Bairro: </w:t>
      </w:r>
      <w:r w:rsidRPr="00575E4B">
        <w:rPr>
          <w:rFonts w:ascii="Arial" w:hAnsi="Arial" w:cs="Arial"/>
          <w:bCs/>
          <w:i/>
          <w:color w:val="FFFFFF" w:themeColor="background1"/>
        </w:rPr>
        <w:t>____</w:t>
      </w:r>
      <w:r w:rsidR="00AA126E" w:rsidRPr="00575E4B">
        <w:rPr>
          <w:rFonts w:ascii="Arial" w:hAnsi="Arial" w:cs="Arial"/>
          <w:bCs/>
          <w:i/>
          <w:color w:val="FFFFFF" w:themeColor="background1"/>
        </w:rPr>
        <w:t>_________</w:t>
      </w:r>
      <w:r w:rsidRPr="00575E4B">
        <w:rPr>
          <w:rFonts w:ascii="Arial" w:hAnsi="Arial" w:cs="Arial"/>
          <w:bCs/>
          <w:i/>
          <w:color w:val="FFFFFF" w:themeColor="background1"/>
        </w:rPr>
        <w:t>__________</w:t>
      </w:r>
      <w:r w:rsidRPr="00A9198E">
        <w:rPr>
          <w:rFonts w:ascii="Arial" w:hAnsi="Arial" w:cs="Arial"/>
          <w:bCs/>
          <w:i/>
        </w:rPr>
        <w:t xml:space="preserve">  Município/UF: </w:t>
      </w:r>
      <w:r w:rsidRPr="00575E4B">
        <w:rPr>
          <w:rFonts w:ascii="Arial" w:hAnsi="Arial" w:cs="Arial"/>
          <w:bCs/>
          <w:color w:val="FFFFFF" w:themeColor="background1"/>
        </w:rPr>
        <w:t>________________________</w:t>
      </w:r>
      <w:r w:rsidRPr="00A9198E">
        <w:rPr>
          <w:rFonts w:ascii="Arial" w:hAnsi="Arial" w:cs="Arial"/>
          <w:bCs/>
        </w:rPr>
        <w:t xml:space="preserve"> / PA</w:t>
      </w:r>
      <w:r w:rsidR="00AA126E">
        <w:rPr>
          <w:rFonts w:ascii="Arial" w:hAnsi="Arial" w:cs="Arial"/>
          <w:bCs/>
        </w:rPr>
        <w:t xml:space="preserve">      </w:t>
      </w:r>
      <w:r w:rsidRPr="00A9198E">
        <w:rPr>
          <w:rFonts w:ascii="Arial" w:hAnsi="Arial" w:cs="Arial"/>
          <w:bCs/>
          <w:i/>
        </w:rPr>
        <w:t xml:space="preserve"> CEP: </w:t>
      </w:r>
      <w:r w:rsidRPr="00575E4B">
        <w:rPr>
          <w:rFonts w:ascii="Arial" w:hAnsi="Arial" w:cs="Arial"/>
          <w:bCs/>
          <w:i/>
          <w:color w:val="FFFFFF" w:themeColor="background1"/>
        </w:rPr>
        <w:t>_________________</w:t>
      </w:r>
      <w:r w:rsidR="00AA126E">
        <w:rPr>
          <w:rFonts w:ascii="Arial" w:hAnsi="Arial" w:cs="Arial"/>
          <w:bCs/>
          <w:i/>
        </w:rPr>
        <w:t xml:space="preserve"> Telefone: </w:t>
      </w:r>
      <w:r w:rsidR="00AA126E" w:rsidRPr="00575E4B">
        <w:rPr>
          <w:rFonts w:ascii="Arial" w:hAnsi="Arial" w:cs="Arial"/>
          <w:bCs/>
          <w:i/>
          <w:color w:val="FFFFFF" w:themeColor="background1"/>
        </w:rPr>
        <w:t>(   ) ____________________</w:t>
      </w: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>Av. Senador Lemos, Ed. Sintese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>O(A) Outorgante declara, desde já, nos termos da Lei 1.060/50 e dos arts.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5D4DB56A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5B39AD">
        <w:rPr>
          <w:rFonts w:ascii="Arial" w:hAnsi="Arial" w:cs="Arial"/>
          <w:bCs/>
          <w:noProof/>
          <w:sz w:val="20"/>
        </w:rPr>
        <w:t>8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3037758A" w14:textId="146F8196" w:rsidR="00D93F6A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p w14:paraId="5FB30B0B" w14:textId="77777777" w:rsidR="00A9198E" w:rsidRPr="00A9198E" w:rsidRDefault="00A9198E" w:rsidP="007A7106">
      <w:pPr>
        <w:pStyle w:val="Ttulo"/>
        <w:spacing w:line="360" w:lineRule="auto"/>
        <w:ind w:left="567" w:right="850"/>
        <w:rPr>
          <w:sz w:val="24"/>
          <w:szCs w:val="24"/>
        </w:rPr>
      </w:pPr>
      <w:r w:rsidRPr="00A9198E">
        <w:rPr>
          <w:sz w:val="24"/>
          <w:szCs w:val="24"/>
        </w:rPr>
        <w:br w:type="page"/>
      </w:r>
    </w:p>
    <w:p w14:paraId="05B91302" w14:textId="59948C72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lastRenderedPageBreak/>
        <w:t>DECLARAÇÃO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281AD4B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85E878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4D814DB5" w14:textId="77777777" w:rsidR="000A489B" w:rsidRPr="000A489B" w:rsidRDefault="000A489B" w:rsidP="000A489B">
      <w:pPr>
        <w:pStyle w:val="paragraph"/>
        <w:spacing w:before="0" w:beforeAutospacing="0" w:after="0" w:afterAutospacing="0"/>
        <w:ind w:right="708" w:firstLine="284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b/>
          <w:bCs/>
          <w:sz w:val="20"/>
          <w:szCs w:val="20"/>
        </w:rPr>
        <w:t>DECLARANTE: 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748EFD88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1C5A1BB3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/>
          <w:bCs/>
          <w:i/>
        </w:rPr>
      </w:pPr>
      <w:r w:rsidRPr="000A489B">
        <w:rPr>
          <w:rFonts w:ascii="Arial" w:hAnsi="Arial" w:cs="Arial"/>
          <w:b/>
          <w:bCs/>
          <w:i/>
        </w:rPr>
        <w:t>NOME: _________________________________________________________________________________</w:t>
      </w:r>
    </w:p>
    <w:p w14:paraId="47E56098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>Nacionalidade: __________ Profissão: _________________ Estado Civil: _________________</w:t>
      </w:r>
    </w:p>
    <w:p w14:paraId="45B77465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</w:rPr>
      </w:pPr>
      <w:r w:rsidRPr="000A489B">
        <w:rPr>
          <w:rFonts w:ascii="Arial" w:hAnsi="Arial" w:cs="Arial"/>
          <w:bCs/>
          <w:i/>
        </w:rPr>
        <w:t xml:space="preserve">RG/UF: ___________________________, CPF: _________________________, </w:t>
      </w:r>
      <w:r w:rsidRPr="000A489B">
        <w:rPr>
          <w:rFonts w:ascii="Arial" w:hAnsi="Arial" w:cs="Arial"/>
          <w:bCs/>
        </w:rPr>
        <w:t xml:space="preserve">residente e domiciliado à </w:t>
      </w:r>
    </w:p>
    <w:p w14:paraId="29F923FB" w14:textId="77777777" w:rsidR="000A489B" w:rsidRPr="000A489B" w:rsidRDefault="000A489B" w:rsidP="000A489B">
      <w:pPr>
        <w:keepNext/>
        <w:tabs>
          <w:tab w:val="left" w:pos="10915"/>
        </w:tabs>
        <w:autoSpaceDE w:val="0"/>
        <w:autoSpaceDN w:val="0"/>
        <w:spacing w:line="360" w:lineRule="auto"/>
        <w:ind w:left="284" w:right="708"/>
        <w:jc w:val="both"/>
        <w:outlineLvl w:val="4"/>
        <w:rPr>
          <w:rFonts w:ascii="Arial" w:hAnsi="Arial" w:cs="Arial"/>
          <w:bCs/>
          <w:i/>
        </w:rPr>
      </w:pPr>
      <w:r w:rsidRPr="000A489B">
        <w:rPr>
          <w:rFonts w:ascii="Arial" w:hAnsi="Arial" w:cs="Arial"/>
          <w:bCs/>
          <w:i/>
        </w:rPr>
        <w:t xml:space="preserve">Rua: _____________________________________________________________ Bairro: _______________________  Município/UF: </w:t>
      </w:r>
      <w:r w:rsidRPr="000A489B">
        <w:rPr>
          <w:rFonts w:ascii="Arial" w:hAnsi="Arial" w:cs="Arial"/>
          <w:bCs/>
        </w:rPr>
        <w:t xml:space="preserve">________________________ / PA      </w:t>
      </w:r>
      <w:r w:rsidRPr="000A489B">
        <w:rPr>
          <w:rFonts w:ascii="Arial" w:hAnsi="Arial" w:cs="Arial"/>
          <w:bCs/>
          <w:i/>
        </w:rPr>
        <w:t xml:space="preserve"> CEP: _________________ Telefone: (   ) ____________________</w:t>
      </w:r>
    </w:p>
    <w:p w14:paraId="4CB27B57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i/>
          <w:iCs/>
          <w:sz w:val="20"/>
          <w:szCs w:val="20"/>
        </w:rPr>
        <w:t>___________________________</w:t>
      </w:r>
      <w:r w:rsidRPr="000A489B">
        <w:rPr>
          <w:rStyle w:val="eop"/>
          <w:rFonts w:ascii="Arial" w:hAnsi="Arial" w:cs="Arial"/>
          <w:b/>
          <w:bCs/>
          <w:sz w:val="20"/>
          <w:szCs w:val="20"/>
        </w:rPr>
        <w:t> </w:t>
      </w:r>
    </w:p>
    <w:p w14:paraId="0DD84933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057C5411" w14:textId="107DDB71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  <w:lang w:val="pt-PT"/>
        </w:rPr>
        <w:t>N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os termos da Lei 1.060/1950 </w:t>
      </w:r>
      <w:r w:rsidRPr="000A489B">
        <w:rPr>
          <w:rFonts w:ascii="Arial" w:hAnsi="Arial" w:cs="Arial"/>
          <w:b/>
          <w:sz w:val="20"/>
          <w:szCs w:val="20"/>
          <w:u w:val="single"/>
        </w:rPr>
        <w:t>e dos arts. 98 e seguintes do Novo Código de Processo Civil</w:t>
      </w:r>
      <w:r w:rsidRPr="000A489B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0A489B">
        <w:rPr>
          <w:rStyle w:val="normaltextrun"/>
          <w:rFonts w:ascii="Arial" w:hAnsi="Arial" w:cs="Arial"/>
          <w:b/>
          <w:bCs/>
          <w:sz w:val="20"/>
          <w:szCs w:val="20"/>
          <w:u w:val="single"/>
        </w:rPr>
        <w:t>declara</w:t>
      </w:r>
      <w:r w:rsidRPr="000A489B">
        <w:rPr>
          <w:rStyle w:val="normaltextrun"/>
          <w:rFonts w:ascii="Arial" w:hAnsi="Arial" w:cs="Arial"/>
          <w:sz w:val="20"/>
          <w:szCs w:val="20"/>
        </w:rPr>
        <w:t>, sob as penas da lei, que até a presente data não pode suportar as despesas com custas processuais sem prejuízo de sua subsistência e de sua família, pois é pessoa de baixa renda e atualmente suporta difícil condição de trabalho e subsistência, inclusive causa de pedir da ação.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0DB1CF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9779AA5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7C74A47F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normaltextrun"/>
          <w:rFonts w:ascii="Arial" w:hAnsi="Arial" w:cs="Arial"/>
          <w:sz w:val="20"/>
          <w:szCs w:val="20"/>
        </w:rPr>
        <w:t>Por ser a real expressão da verdade, assina a presente e pede deferimento.</w:t>
      </w: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21D7A662" w14:textId="77777777" w:rsidR="000A489B" w:rsidRP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sz w:val="20"/>
          <w:szCs w:val="20"/>
        </w:rPr>
      </w:pPr>
      <w:r w:rsidRPr="000A489B">
        <w:rPr>
          <w:rStyle w:val="eop"/>
          <w:rFonts w:ascii="Arial" w:hAnsi="Arial" w:cs="Arial"/>
          <w:sz w:val="20"/>
          <w:szCs w:val="20"/>
        </w:rPr>
        <w:t> </w:t>
      </w:r>
    </w:p>
    <w:p w14:paraId="67F28888" w14:textId="77777777" w:rsidR="000A489B" w:rsidRPr="00AA126E" w:rsidRDefault="000A489B" w:rsidP="000A489B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0A489B">
        <w:rPr>
          <w:rStyle w:val="eop"/>
          <w:rFonts w:ascii="Arial" w:hAnsi="Arial" w:cs="Arial"/>
          <w:sz w:val="20"/>
        </w:rPr>
        <w:t> </w:t>
      </w:r>
    </w:p>
    <w:p w14:paraId="5E6CB09E" w14:textId="643FD0E3" w:rsidR="000A489B" w:rsidRPr="00A9198E" w:rsidRDefault="000A489B" w:rsidP="000A489B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Pr="00A9198E">
        <w:rPr>
          <w:rFonts w:ascii="Arial" w:hAnsi="Arial" w:cs="Arial"/>
          <w:sz w:val="20"/>
        </w:rPr>
        <w:t xml:space="preserve">, </w:t>
      </w:r>
      <w:r w:rsidRPr="00A9198E">
        <w:rPr>
          <w:rFonts w:ascii="Arial" w:hAnsi="Arial" w:cs="Arial"/>
          <w:bCs/>
          <w:sz w:val="20"/>
        </w:rPr>
        <w:fldChar w:fldCharType="begin"/>
      </w:r>
      <w:r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Pr="00A9198E">
        <w:rPr>
          <w:rFonts w:ascii="Arial" w:hAnsi="Arial" w:cs="Arial"/>
          <w:bCs/>
          <w:sz w:val="20"/>
        </w:rPr>
        <w:fldChar w:fldCharType="separate"/>
      </w:r>
      <w:r w:rsidR="005B39AD">
        <w:rPr>
          <w:rFonts w:ascii="Arial" w:hAnsi="Arial" w:cs="Arial"/>
          <w:bCs/>
          <w:noProof/>
          <w:sz w:val="20"/>
        </w:rPr>
        <w:t>8 de abril de 2025</w:t>
      </w:r>
      <w:r w:rsidRPr="00A9198E">
        <w:rPr>
          <w:rFonts w:ascii="Arial" w:hAnsi="Arial" w:cs="Arial"/>
          <w:bCs/>
          <w:sz w:val="20"/>
        </w:rPr>
        <w:fldChar w:fldCharType="end"/>
      </w:r>
    </w:p>
    <w:p w14:paraId="0AC09271" w14:textId="77777777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18BEA1E4" w14:textId="258FB58B" w:rsidR="000A489B" w:rsidRPr="00A9198E" w:rsidRDefault="000A489B" w:rsidP="000A489B">
      <w:pPr>
        <w:pStyle w:val="Corpo"/>
        <w:spacing w:line="360" w:lineRule="auto"/>
        <w:ind w:left="567" w:right="566"/>
        <w:jc w:val="center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Declarante</w:t>
      </w:r>
    </w:p>
    <w:p w14:paraId="285037AC" w14:textId="64555B14" w:rsidR="000A489B" w:rsidRDefault="000A489B" w:rsidP="000A489B">
      <w:pPr>
        <w:pStyle w:val="paragraph"/>
        <w:spacing w:before="0" w:beforeAutospacing="0" w:after="0" w:afterAutospacing="0"/>
        <w:ind w:left="284" w:right="708"/>
        <w:jc w:val="both"/>
        <w:textAlignment w:val="baseline"/>
        <w:rPr>
          <w:rFonts w:ascii="Arial" w:hAnsi="Arial" w:cs="Arial"/>
          <w:b/>
          <w:u w:val="single"/>
        </w:rPr>
      </w:pPr>
    </w:p>
    <w:p w14:paraId="2E9DB559" w14:textId="77777777" w:rsidR="000A489B" w:rsidRDefault="000A489B" w:rsidP="000A489B">
      <w:pPr>
        <w:ind w:left="284" w:right="708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03775A5" w14:textId="5A920384" w:rsidR="007A7106" w:rsidRPr="000A489B" w:rsidRDefault="007A7106" w:rsidP="00DF4E15">
      <w:pPr>
        <w:ind w:right="-1"/>
        <w:jc w:val="center"/>
        <w:rPr>
          <w:rFonts w:ascii="Arial" w:hAnsi="Arial" w:cs="Arial"/>
          <w:b/>
          <w:u w:val="single"/>
        </w:rPr>
      </w:pPr>
      <w:r w:rsidRPr="000A489B">
        <w:rPr>
          <w:rFonts w:ascii="Arial" w:hAnsi="Arial" w:cs="Arial"/>
          <w:b/>
          <w:u w:val="single"/>
        </w:rPr>
        <w:lastRenderedPageBreak/>
        <w:t>CONTRATO DE PRESTAÇÃO DE SERVIÇOS ADVOCATÍCIOS</w:t>
      </w:r>
    </w:p>
    <w:p w14:paraId="303775A6" w14:textId="77777777" w:rsidR="007A7106" w:rsidRPr="000A489B" w:rsidRDefault="007A7106" w:rsidP="00DF4E15">
      <w:pPr>
        <w:ind w:right="-1"/>
        <w:jc w:val="both"/>
        <w:rPr>
          <w:rFonts w:ascii="Arial" w:hAnsi="Arial" w:cs="Arial"/>
        </w:rPr>
      </w:pPr>
    </w:p>
    <w:p w14:paraId="303775A7" w14:textId="1B8AE80F" w:rsidR="007A7106" w:rsidRPr="00A9198E" w:rsidRDefault="007A7106" w:rsidP="00DF4E15">
      <w:pPr>
        <w:ind w:right="-1"/>
        <w:jc w:val="both"/>
        <w:rPr>
          <w:rFonts w:ascii="Arial" w:hAnsi="Arial" w:cs="Arial"/>
          <w:sz w:val="16"/>
          <w:szCs w:val="16"/>
        </w:rPr>
      </w:pPr>
      <w:r w:rsidRPr="000A489B">
        <w:rPr>
          <w:rFonts w:ascii="Arial" w:hAnsi="Arial" w:cs="Arial"/>
        </w:rPr>
        <w:t xml:space="preserve">De um lado, como </w:t>
      </w:r>
      <w:r w:rsidRPr="000A489B">
        <w:rPr>
          <w:rFonts w:ascii="Arial" w:hAnsi="Arial" w:cs="Arial"/>
          <w:b/>
        </w:rPr>
        <w:t xml:space="preserve">CONTRATANTE: </w:t>
      </w:r>
      <w:r w:rsidRPr="000A489B">
        <w:rPr>
          <w:rFonts w:ascii="Arial" w:hAnsi="Arial" w:cs="Arial"/>
          <w:b/>
          <w:bCs/>
          <w:i/>
        </w:rPr>
        <w:t xml:space="preserve">NOME: _____________________________________________________ </w:t>
      </w:r>
      <w:r w:rsidRPr="000A489B">
        <w:rPr>
          <w:rFonts w:ascii="Arial" w:hAnsi="Arial" w:cs="Arial"/>
          <w:bCs/>
          <w:i/>
        </w:rPr>
        <w:t xml:space="preserve">Nacionalidade: ______________ Profissão: __________________ Estado Civil: ____________ RG/UF: ________________________, CPF: ____________________________, </w:t>
      </w:r>
      <w:r w:rsidRPr="000A489B">
        <w:rPr>
          <w:rFonts w:ascii="Arial" w:hAnsi="Arial" w:cs="Arial"/>
          <w:bCs/>
        </w:rPr>
        <w:t xml:space="preserve">residente e domiciliado à </w:t>
      </w:r>
      <w:r w:rsidRPr="000A489B">
        <w:rPr>
          <w:rFonts w:ascii="Arial" w:hAnsi="Arial" w:cs="Arial"/>
          <w:bCs/>
          <w:i/>
        </w:rPr>
        <w:t>Rua: _____________________________________________________________ Bairro: _______________ Município/UF: _______________________________/PA</w:t>
      </w:r>
      <w:r w:rsidRPr="000A489B">
        <w:rPr>
          <w:rFonts w:ascii="Arial" w:hAnsi="Arial" w:cs="Arial"/>
          <w:bCs/>
          <w:i/>
        </w:rPr>
        <w:tab/>
        <w:t xml:space="preserve">   CEP: ________________________, Telefones: (____)____________________________</w:t>
      </w:r>
      <w:r w:rsidRPr="000A489B">
        <w:rPr>
          <w:rFonts w:ascii="Arial" w:hAnsi="Arial" w:cs="Arial"/>
          <w:bCs/>
        </w:rPr>
        <w:t xml:space="preserve">, </w:t>
      </w:r>
      <w:r w:rsidRPr="000A489B">
        <w:rPr>
          <w:rFonts w:ascii="Arial" w:hAnsi="Arial" w:cs="Arial"/>
        </w:rPr>
        <w:t xml:space="preserve">e de outro lado, como </w:t>
      </w:r>
      <w:r w:rsidRPr="000A489B">
        <w:rPr>
          <w:rFonts w:ascii="Arial" w:hAnsi="Arial" w:cs="Arial"/>
          <w:b/>
        </w:rPr>
        <w:t>CONTRATADO:</w:t>
      </w:r>
      <w:r w:rsidRPr="000A489B">
        <w:rPr>
          <w:rFonts w:ascii="Arial" w:hAnsi="Arial" w:cs="Arial"/>
        </w:rPr>
        <w:t xml:space="preserve"> </w:t>
      </w:r>
      <w:r w:rsidRPr="000A489B">
        <w:rPr>
          <w:rFonts w:ascii="Arial" w:hAnsi="Arial" w:cs="Arial"/>
          <w:b/>
        </w:rPr>
        <w:t xml:space="preserve">Dr. </w:t>
      </w:r>
      <w:r w:rsidR="00AA126E" w:rsidRPr="000A489B">
        <w:rPr>
          <w:rFonts w:ascii="Arial" w:hAnsi="Arial" w:cs="Arial"/>
          <w:b/>
          <w:lang w:val="pt-PT"/>
        </w:rPr>
        <w:t>JOSÉ LUIZ DE ARAÚJO MINDELLO NETO</w:t>
      </w:r>
      <w:r w:rsidR="00AA126E" w:rsidRPr="000A489B">
        <w:rPr>
          <w:rFonts w:ascii="Arial" w:hAnsi="Arial" w:cs="Arial"/>
          <w:bCs/>
          <w:lang w:val="pt-PT"/>
        </w:rPr>
        <w:t>, brasileiro, casado, advogado inscrito na OAB/PA sob o n.º 18.823, com escritório profissional na Av</w:t>
      </w:r>
      <w:r w:rsidR="00AA126E" w:rsidRPr="00AA126E">
        <w:rPr>
          <w:rFonts w:ascii="Arial" w:hAnsi="Arial" w:cs="Arial"/>
          <w:bCs/>
          <w:sz w:val="16"/>
          <w:szCs w:val="16"/>
          <w:lang w:val="pt-PT"/>
        </w:rPr>
        <w:t>. Senador Lemos, Ed. Sintese Plaza, n. 791, Conj. 804/805, Bairro: Umarizal, Cep: 66605-005, Belém-PA</w:t>
      </w:r>
      <w:r w:rsidRPr="00AA126E">
        <w:rPr>
          <w:rFonts w:ascii="Arial" w:hAnsi="Arial" w:cs="Arial"/>
          <w:bCs/>
          <w:sz w:val="16"/>
          <w:szCs w:val="16"/>
        </w:rPr>
        <w:t>,</w:t>
      </w:r>
      <w:r w:rsidRPr="00A9198E">
        <w:rPr>
          <w:rFonts w:ascii="Arial" w:hAnsi="Arial" w:cs="Arial"/>
          <w:sz w:val="16"/>
          <w:szCs w:val="16"/>
        </w:rPr>
        <w:t xml:space="preserve"> têm por justo e contratado neste instrumento particular, mediante as cláusulas e condições que seguem:</w:t>
      </w:r>
    </w:p>
    <w:p w14:paraId="303775A8" w14:textId="2BE30ED1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PRIMEIRA</w:t>
      </w:r>
      <w:r w:rsidRPr="00A9198E">
        <w:rPr>
          <w:rFonts w:ascii="Arial" w:hAnsi="Arial" w:cs="Arial"/>
          <w:sz w:val="16"/>
          <w:szCs w:val="16"/>
        </w:rPr>
        <w:t xml:space="preserve"> - O presente contrato tem por objeto a representação e defesa dos direitos e interesses do CONTRATANTE para o ressarcimento de todos os prejuízos e danos morais e materiais por ele sofridos por conta </w:t>
      </w:r>
      <w:r w:rsidR="00AA126E" w:rsidRPr="00AA126E">
        <w:rPr>
          <w:rFonts w:ascii="Arial" w:hAnsi="Arial" w:cs="Arial"/>
          <w:sz w:val="16"/>
          <w:szCs w:val="16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16"/>
          <w:szCs w:val="16"/>
        </w:rPr>
        <w:t>, seja através de ações judiciais ou de negociação/representação extrajudicial, podendo, para tanto, os CONTRATADOS valer-se de ações individuais e/ou coletivas e transindividuais que entender mais adequadas para promoção da causa. Os CONTRATADOS se reservam no direito de decidir sobre a oportunidade e forma de interposição de respectivas ações, de acordo com seu entendimento técnico a respeito e a liberdade de atuação profissional, que lhe são legalmente asseguradas.</w:t>
      </w:r>
    </w:p>
    <w:p w14:paraId="303775A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SEGUNDA</w:t>
      </w:r>
      <w:r w:rsidRPr="00A9198E">
        <w:rPr>
          <w:rFonts w:ascii="Arial" w:hAnsi="Arial" w:cs="Arial"/>
          <w:sz w:val="16"/>
          <w:szCs w:val="16"/>
        </w:rPr>
        <w:t xml:space="preserve"> - Os CONTRATADOS se obrigam como procuradores do CONTRATANTE, a patrocinar os interesses deste por todas as ações judiciais e extrajudiciais que forem necessárias, com zelo e dedicação, cumprindo seu dever profissional.</w:t>
      </w:r>
    </w:p>
    <w:p w14:paraId="303775AA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TERCEIRA</w:t>
      </w:r>
      <w:r w:rsidRPr="00A9198E">
        <w:rPr>
          <w:rFonts w:ascii="Arial" w:hAnsi="Arial" w:cs="Arial"/>
          <w:sz w:val="16"/>
          <w:szCs w:val="16"/>
        </w:rPr>
        <w:t xml:space="preserve"> - A CONTRATANTE se obriga a remunerar os serviços prestados pelos CONTRATADOS, cedendo percentual de seu direito, nas seguintes condições:</w:t>
      </w:r>
    </w:p>
    <w:p w14:paraId="303775AB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Primeiro</w:t>
      </w:r>
      <w:r w:rsidRPr="00A9198E">
        <w:rPr>
          <w:rFonts w:ascii="Arial" w:hAnsi="Arial" w:cs="Arial"/>
          <w:sz w:val="16"/>
          <w:szCs w:val="16"/>
        </w:rPr>
        <w:t xml:space="preserve"> - 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A título de honorários, o CONTRATANTE se compromete a ceder aos </w:t>
      </w:r>
      <w:r w:rsidRPr="00A9198E">
        <w:rPr>
          <w:rFonts w:ascii="Arial" w:hAnsi="Arial" w:cs="Arial"/>
          <w:b/>
          <w:sz w:val="16"/>
          <w:szCs w:val="16"/>
        </w:rPr>
        <w:t>CONTRATADOS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o percentual de </w:t>
      </w:r>
      <w:r w:rsidRPr="00A9198E">
        <w:rPr>
          <w:rFonts w:ascii="Arial" w:hAnsi="Arial" w:cs="Arial"/>
          <w:b/>
          <w:i/>
          <w:sz w:val="16"/>
          <w:szCs w:val="16"/>
          <w:u w:val="single"/>
        </w:rPr>
        <w:t>30% (trinta por cento)</w:t>
      </w:r>
      <w:r w:rsidRPr="00A9198E">
        <w:rPr>
          <w:rFonts w:ascii="Arial" w:hAnsi="Arial" w:cs="Arial"/>
          <w:b/>
          <w:i/>
          <w:sz w:val="16"/>
          <w:szCs w:val="16"/>
        </w:rPr>
        <w:t xml:space="preserve"> do benefício econômico que auferir com quaisquer ações judiciais ou negociações extrajudiciais relativas ao fato descrito a Cláusula Primeira</w:t>
      </w:r>
      <w:r w:rsidRPr="00A9198E">
        <w:rPr>
          <w:rFonts w:ascii="Arial" w:hAnsi="Arial" w:cs="Arial"/>
          <w:sz w:val="16"/>
          <w:szCs w:val="16"/>
        </w:rPr>
        <w:t>. Na hipótese de pagamento parcelado ou execução/cumprimento de sentença, ainda que provisório, de qualquer valor, acordo ou indenização, os honorários ora contratados serão descontados à vista, em seu montante integral, já na primeira parcela/oportunidade, respeitando respectiva “</w:t>
      </w:r>
      <w:r w:rsidRPr="00A9198E">
        <w:rPr>
          <w:rFonts w:ascii="Arial" w:hAnsi="Arial" w:cs="Arial"/>
          <w:i/>
          <w:sz w:val="16"/>
          <w:szCs w:val="16"/>
        </w:rPr>
        <w:t>quota litis</w:t>
      </w:r>
      <w:r w:rsidRPr="00A9198E">
        <w:rPr>
          <w:rFonts w:ascii="Arial" w:hAnsi="Arial" w:cs="Arial"/>
          <w:sz w:val="16"/>
          <w:szCs w:val="16"/>
        </w:rPr>
        <w:t xml:space="preserve">”. Caso o valor recebido na primeira parcela/oportunidade seja insuficiente para quitação dos honorários ora contratados, o valor remanescente, devido à título de honorários, será descontado na parcela/oportunidade imediatamente seguinte, e assim, sucessivamente, até atingir o valor correspondente a 30% do benefício total auferido. </w:t>
      </w:r>
      <w:r w:rsidRPr="00A9198E">
        <w:rPr>
          <w:rFonts w:ascii="Arial" w:hAnsi="Arial" w:cs="Arial"/>
          <w:b/>
          <w:sz w:val="16"/>
          <w:szCs w:val="16"/>
          <w:u w:val="single"/>
        </w:rPr>
        <w:t>O CONTRATANTE fica desde já ciente que a contratação total pela prestação de serviço lhe custará no mínimo 30% do benefício total auferido</w:t>
      </w:r>
      <w:r w:rsidRPr="00A9198E">
        <w:rPr>
          <w:rFonts w:ascii="Arial" w:hAnsi="Arial" w:cs="Arial"/>
          <w:sz w:val="16"/>
          <w:szCs w:val="16"/>
        </w:rPr>
        <w:t>.</w:t>
      </w:r>
    </w:p>
    <w:p w14:paraId="303775AC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Segundo</w:t>
      </w:r>
      <w:r w:rsidRPr="00A9198E">
        <w:rPr>
          <w:rFonts w:ascii="Arial" w:hAnsi="Arial" w:cs="Arial"/>
          <w:sz w:val="16"/>
          <w:szCs w:val="16"/>
        </w:rPr>
        <w:t xml:space="preserve"> - Toda e qualquer despesa necessária ao desenvolvimento dos serviços ora contratados, bem como gastos com deslocamento, hospedagem, alimentação à serviço, fotocópias, certidões, custas judiciais, taxas e impostos, gastos com papel, tonner, impressoras, perícias judiciais e extrajudiciais, documentos, fotografias, vídeos, contratação de outros advogados, peritos judiciais ou extrajudiciais, assistentes técnicos, funcionários ou estagiários necessários ao desenvolvimento dos serviços ora contratados serão descontadas dos valores que vierem a ser recebidos pelo CONTRATANTE por força das ações judiciais ou acordos relativos aos fatos descritos na Cláusula Primeira.</w:t>
      </w:r>
    </w:p>
    <w:p w14:paraId="303775AD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Terceiro</w:t>
      </w:r>
      <w:r w:rsidRPr="00A9198E">
        <w:rPr>
          <w:rFonts w:ascii="Arial" w:hAnsi="Arial" w:cs="Arial"/>
          <w:sz w:val="16"/>
          <w:szCs w:val="16"/>
        </w:rPr>
        <w:t xml:space="preserve"> – O CONTRATANTE, desde já, autoriza o CONTRATADO a contratar outros técnicos, profissionais ou advogados úteis à defesa da causa, desde que respectiva remuneração destes outros profissionais não extrapole, no conjunto destes, o valor correspondente a 5% (cinco por cento) do benefício econômico a ser auferido pelo CONTRATANTE.</w:t>
      </w:r>
    </w:p>
    <w:p w14:paraId="303775AE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Quarto</w:t>
      </w:r>
      <w:r w:rsidRPr="00A9198E">
        <w:rPr>
          <w:rFonts w:ascii="Arial" w:hAnsi="Arial" w:cs="Arial"/>
          <w:sz w:val="16"/>
          <w:szCs w:val="16"/>
        </w:rPr>
        <w:t xml:space="preserve"> – A contratação desses outros técnicos, profissionais e advogados úteis à defesa da causa não elide a obrigação do CONTRATANTE de pagar os honorários advocatícios contratados nos exatos termos previstos no parágrafo primeiro desta cláusula.</w:t>
      </w:r>
    </w:p>
    <w:p w14:paraId="303775AF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Quinto</w:t>
      </w:r>
      <w:r w:rsidRPr="00A9198E">
        <w:rPr>
          <w:rFonts w:ascii="Arial" w:hAnsi="Arial" w:cs="Arial"/>
          <w:sz w:val="16"/>
          <w:szCs w:val="16"/>
        </w:rPr>
        <w:t xml:space="preserve"> - Eventuais honorários advocatícios de sucumbência pertencerão exclusivamente aos CONTRATADOS, nos termos do Estatuto da Ordem dos Advogados do Brasil e disposições legais a respeito.</w:t>
      </w:r>
    </w:p>
    <w:p w14:paraId="303775B0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Parágrafo Sexto</w:t>
      </w:r>
      <w:r w:rsidRPr="00A9198E">
        <w:rPr>
          <w:rFonts w:ascii="Arial" w:hAnsi="Arial" w:cs="Arial"/>
          <w:sz w:val="16"/>
          <w:szCs w:val="16"/>
        </w:rPr>
        <w:t xml:space="preserve"> - Em caso de acordos judiciais ou extrajudiciais, os honorários advocatícios aqui contratados serão devidos no mesmo percentual, tempo e modo acima fixados. Fica absolutamente vedado ao CONTRATANTE promover negociação judicial ou extrajudicial com a parte contrária ou por intermédio de outros profissionais, ou receber valores, ou firmar qualquer documento relacionado à causa objeto da presente contratação sem a participação e aquiescência expressa dos ora CONTRATADOS, que se provará somente por escrito.</w:t>
      </w:r>
    </w:p>
    <w:p w14:paraId="303775B1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Parágrafo Sétimo </w:t>
      </w:r>
      <w:r w:rsidRPr="00A9198E">
        <w:rPr>
          <w:rFonts w:ascii="Arial" w:hAnsi="Arial" w:cs="Arial"/>
          <w:sz w:val="16"/>
          <w:szCs w:val="16"/>
        </w:rPr>
        <w:t xml:space="preserve">- A revogação da procuração outorgada aos CONTRATADOS e seus advogados não elide, nem desobriga o CONTRATANTE de pagar os honorários aqui contratados, mantido o mesmo percentual, tempo e modo de pagamento, a incidir sobre o valor total da indenização ou acordo que vier a ser celebrado, independentemente do tempo de atuação dos CONTRATADOS nas respectivas ações ou negociações. Do mesmo modo, a eventual revogação das procurações outorgadas aos CONTRATADOS e seus advogados não elide a obrigação do CONTRATANTE de ressarcir aos CONTRATADOS as custas e despesas judiciais e extrajudiciais decorrentes das ações judiciais e negociações referidas conforme disposto na Cláusula Terceira, parágrafo segundo, do presente contrato.    </w:t>
      </w:r>
    </w:p>
    <w:p w14:paraId="303775B2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QUARTA</w:t>
      </w:r>
      <w:r w:rsidRPr="00A9198E">
        <w:rPr>
          <w:rFonts w:ascii="Arial" w:hAnsi="Arial" w:cs="Arial"/>
          <w:sz w:val="16"/>
          <w:szCs w:val="16"/>
        </w:rPr>
        <w:t xml:space="preserve"> - O CONTRATANTE se obriga a prestar aos CONTRATADOS todas as informações e documentos necessários ao cumprimento do objeto deste contrato e a atualizar seu cadastro com o advogado CONTRATADO, mediante ligação telefônica ou por carta registrada ou por mensagem eletrônica (e-mail) a cada 6 meses. </w:t>
      </w:r>
    </w:p>
    <w:p w14:paraId="303775B3" w14:textId="77777777" w:rsidR="007A7106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CLÁUSULA QUINTA</w:t>
      </w:r>
      <w:r w:rsidRPr="00A9198E">
        <w:rPr>
          <w:rFonts w:ascii="Arial" w:hAnsi="Arial" w:cs="Arial"/>
          <w:sz w:val="16"/>
          <w:szCs w:val="16"/>
        </w:rPr>
        <w:t xml:space="preserve"> – O CONTRATANTE autoriza os CONTRATADOS a manterem seus dados pessoais e cadastrais, inclusive, fotos, vídeos e digitais em arquivo para peça pública dos trabalhos e de legitimidade. Tais informações apenas serão utilizadas publicamente caso solicitado por autoridades ou para prestação de contas.</w:t>
      </w:r>
    </w:p>
    <w:p w14:paraId="44A0A9F9" w14:textId="6C1F3567" w:rsidR="00AA126E" w:rsidRPr="00AA126E" w:rsidRDefault="00AA126E" w:rsidP="00AA126E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AA126E">
        <w:rPr>
          <w:rFonts w:ascii="Arial" w:hAnsi="Arial" w:cs="Arial"/>
          <w:b/>
          <w:bCs/>
          <w:sz w:val="16"/>
          <w:szCs w:val="16"/>
        </w:rPr>
        <w:t>Parágrafo Único – O CONTRATANTE concorda que os seus dados ora informados serão utilizados e tratados exclusivamente para fins de execução do presente contrato e todos os procedimentos necessários relacionados a este, mediante o uso de tecnologias que asseguram a segurança da informação, nos termos da Lei 13.709/2018. Ou seja, os dados pessoais serão utilizados exclusivamente para o devido exercício regular de direitos em processos judiciais, administrativos, arbitrais ou internacionais. Os dados do CONTRATANTE não serão comercializados.</w:t>
      </w:r>
    </w:p>
    <w:p w14:paraId="303775B4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SEXTA </w:t>
      </w:r>
      <w:r w:rsidRPr="00A9198E">
        <w:rPr>
          <w:rFonts w:ascii="Arial" w:hAnsi="Arial" w:cs="Arial"/>
          <w:sz w:val="16"/>
          <w:szCs w:val="16"/>
        </w:rPr>
        <w:t>- O presente contrato tem duração até o final dos respectivos processos judiciais ou negociações judiciais ou extrajudiciais, até a execução integral de respectivas sentenças ou cumprimento dos acordos.</w:t>
      </w:r>
    </w:p>
    <w:p w14:paraId="303775B5" w14:textId="305597A8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 xml:space="preserve">CLÁUSULA SÉTIMA </w:t>
      </w:r>
      <w:r w:rsidRPr="00A9198E">
        <w:rPr>
          <w:rFonts w:ascii="Arial" w:hAnsi="Arial" w:cs="Arial"/>
          <w:sz w:val="16"/>
          <w:szCs w:val="16"/>
        </w:rPr>
        <w:t xml:space="preserve">- Assim, lavra-se este contrato em duas vias de igual teor, que, depois de lidas e achadas conformes, são assinadas pelas partes e por duas testemunhas, ficando desde já eleito o Foro Judicial Central da Comarca da Região Metropolitana de </w:t>
      </w:r>
      <w:r w:rsidR="00AA126E">
        <w:rPr>
          <w:rFonts w:ascii="Arial" w:hAnsi="Arial" w:cs="Arial"/>
          <w:sz w:val="16"/>
          <w:szCs w:val="16"/>
        </w:rPr>
        <w:t>Belém</w:t>
      </w:r>
      <w:r w:rsidRPr="00A9198E">
        <w:rPr>
          <w:rFonts w:ascii="Arial" w:hAnsi="Arial" w:cs="Arial"/>
          <w:sz w:val="16"/>
          <w:szCs w:val="16"/>
        </w:rPr>
        <w:t>/P</w:t>
      </w:r>
      <w:r w:rsidR="00AA126E">
        <w:rPr>
          <w:rFonts w:ascii="Arial" w:hAnsi="Arial" w:cs="Arial"/>
          <w:sz w:val="16"/>
          <w:szCs w:val="16"/>
        </w:rPr>
        <w:t>A</w:t>
      </w:r>
      <w:r w:rsidRPr="00A9198E">
        <w:rPr>
          <w:rFonts w:ascii="Arial" w:hAnsi="Arial" w:cs="Arial"/>
          <w:sz w:val="16"/>
          <w:szCs w:val="16"/>
        </w:rPr>
        <w:t xml:space="preserve"> para dirimir quaisquer dúvidas ou controvérsias relativas ao presente contrato.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</w:r>
    </w:p>
    <w:p w14:paraId="303775B6" w14:textId="174B2707" w:rsidR="007A7106" w:rsidRPr="00A9198E" w:rsidRDefault="00AA126E" w:rsidP="00AA126E">
      <w:pPr>
        <w:jc w:val="right"/>
        <w:rPr>
          <w:rFonts w:ascii="Arial" w:hAnsi="Arial" w:cs="Arial"/>
          <w:bCs/>
          <w:i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</w:t>
      </w:r>
      <w:r w:rsidR="007A7106" w:rsidRPr="00A9198E">
        <w:rPr>
          <w:rFonts w:ascii="Arial" w:hAnsi="Arial" w:cs="Arial"/>
          <w:sz w:val="16"/>
          <w:szCs w:val="16"/>
        </w:rPr>
        <w:t xml:space="preserve">, 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begin"/>
      </w:r>
      <w:r w:rsidR="007A7106" w:rsidRPr="00A9198E">
        <w:rPr>
          <w:rFonts w:ascii="Arial" w:hAnsi="Arial" w:cs="Arial"/>
          <w:bCs/>
          <w:sz w:val="16"/>
          <w:szCs w:val="16"/>
        </w:rPr>
        <w:instrText xml:space="preserve"> DATE  \@ "d' de 'MMMM' de 'yyyy"  \* MERGEFORMAT </w:instrTex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separate"/>
      </w:r>
      <w:r w:rsidR="005B39AD">
        <w:rPr>
          <w:rFonts w:ascii="Arial" w:hAnsi="Arial" w:cs="Arial"/>
          <w:bCs/>
          <w:noProof/>
          <w:sz w:val="16"/>
          <w:szCs w:val="16"/>
        </w:rPr>
        <w:t>8 de abril de 2025</w:t>
      </w:r>
      <w:r w:rsidR="007A7106" w:rsidRPr="00A9198E">
        <w:rPr>
          <w:rFonts w:ascii="Arial" w:hAnsi="Arial" w:cs="Arial"/>
          <w:bCs/>
          <w:sz w:val="16"/>
          <w:szCs w:val="16"/>
        </w:rPr>
        <w:fldChar w:fldCharType="end"/>
      </w:r>
    </w:p>
    <w:p w14:paraId="6B0E6847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E04881B" w14:textId="77777777" w:rsidR="00AA126E" w:rsidRDefault="00AA126E" w:rsidP="007A7106">
      <w:pPr>
        <w:jc w:val="both"/>
        <w:rPr>
          <w:rFonts w:ascii="Arial" w:hAnsi="Arial" w:cs="Arial"/>
          <w:b/>
          <w:sz w:val="16"/>
          <w:szCs w:val="16"/>
        </w:rPr>
      </w:pPr>
    </w:p>
    <w:p w14:paraId="303775B7" w14:textId="22C36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b/>
          <w:sz w:val="16"/>
          <w:szCs w:val="16"/>
        </w:rPr>
        <w:t>CONTRATADO</w:t>
      </w:r>
      <w:r w:rsidRPr="00A9198E">
        <w:rPr>
          <w:rFonts w:ascii="Arial" w:hAnsi="Arial" w:cs="Arial"/>
          <w:sz w:val="16"/>
          <w:szCs w:val="16"/>
        </w:rPr>
        <w:t xml:space="preserve">: ___________________________________ </w:t>
      </w:r>
      <w:r w:rsidRPr="00A9198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CONTRATANTE</w:t>
      </w:r>
      <w:r w:rsidRPr="00A9198E">
        <w:rPr>
          <w:rFonts w:ascii="Arial" w:hAnsi="Arial" w:cs="Arial"/>
          <w:sz w:val="16"/>
          <w:szCs w:val="16"/>
        </w:rPr>
        <w:t>:_________________________________</w:t>
      </w:r>
    </w:p>
    <w:p w14:paraId="303775B8" w14:textId="77777777" w:rsidR="007A7106" w:rsidRPr="00A9198E" w:rsidRDefault="007A7106" w:rsidP="007A7106">
      <w:pPr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</w:t>
      </w:r>
      <w:r w:rsidRPr="00A9198E">
        <w:rPr>
          <w:rFonts w:ascii="Arial" w:hAnsi="Arial" w:cs="Arial"/>
          <w:b/>
          <w:i/>
          <w:sz w:val="16"/>
          <w:szCs w:val="16"/>
        </w:rPr>
        <w:t>Advogado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i/>
          <w:sz w:val="16"/>
          <w:szCs w:val="16"/>
        </w:rPr>
        <w:t>Nome do contratante</w:t>
      </w:r>
      <w:r w:rsidRPr="00A9198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ab/>
        <w:t xml:space="preserve">                                                     </w:t>
      </w:r>
    </w:p>
    <w:p w14:paraId="303775B9" w14:textId="77777777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</w:p>
    <w:p w14:paraId="303775BA" w14:textId="2F6BFB9F" w:rsidR="007A7106" w:rsidRPr="00A9198E" w:rsidRDefault="007A7106" w:rsidP="007A7106">
      <w:pPr>
        <w:jc w:val="both"/>
        <w:rPr>
          <w:rFonts w:ascii="Arial" w:hAnsi="Arial" w:cs="Arial"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Testemunhas:  1- ____________________________          </w:t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ab/>
        <w:t>2 - ____________________________</w:t>
      </w:r>
    </w:p>
    <w:p w14:paraId="303775BB" w14:textId="1A99959D" w:rsidR="007A7106" w:rsidRPr="00A9198E" w:rsidRDefault="007A7106" w:rsidP="007A7106">
      <w:pPr>
        <w:jc w:val="both"/>
        <w:rPr>
          <w:rFonts w:ascii="Arial" w:hAnsi="Arial" w:cs="Arial"/>
          <w:b/>
          <w:sz w:val="16"/>
          <w:szCs w:val="16"/>
        </w:rPr>
      </w:pPr>
      <w:r w:rsidRPr="00A9198E">
        <w:rPr>
          <w:rFonts w:ascii="Arial" w:hAnsi="Arial" w:cs="Arial"/>
          <w:sz w:val="16"/>
          <w:szCs w:val="16"/>
        </w:rPr>
        <w:t xml:space="preserve">               </w:t>
      </w:r>
      <w:r w:rsidR="00AA126E">
        <w:rPr>
          <w:rFonts w:ascii="Arial" w:hAnsi="Arial" w:cs="Arial"/>
          <w:sz w:val="16"/>
          <w:szCs w:val="16"/>
        </w:rPr>
        <w:tab/>
      </w:r>
      <w:r w:rsidR="00AA126E">
        <w:rPr>
          <w:rFonts w:ascii="Arial" w:hAnsi="Arial" w:cs="Arial"/>
          <w:sz w:val="16"/>
          <w:szCs w:val="16"/>
        </w:rPr>
        <w:tab/>
      </w:r>
      <w:r w:rsidRPr="00A9198E">
        <w:rPr>
          <w:rFonts w:ascii="Arial" w:hAnsi="Arial" w:cs="Arial"/>
          <w:sz w:val="16"/>
          <w:szCs w:val="16"/>
        </w:rPr>
        <w:t xml:space="preserve">  </w:t>
      </w:r>
      <w:r w:rsidRPr="00A9198E">
        <w:rPr>
          <w:rFonts w:ascii="Arial" w:hAnsi="Arial" w:cs="Arial"/>
          <w:b/>
          <w:sz w:val="16"/>
          <w:szCs w:val="16"/>
        </w:rPr>
        <w:t xml:space="preserve">Nome/RG:                                      </w:t>
      </w:r>
      <w:r w:rsidR="00AA126E">
        <w:rPr>
          <w:rFonts w:ascii="Arial" w:hAnsi="Arial" w:cs="Arial"/>
          <w:b/>
          <w:sz w:val="16"/>
          <w:szCs w:val="16"/>
        </w:rPr>
        <w:tab/>
      </w:r>
      <w:r w:rsidR="00AA126E">
        <w:rPr>
          <w:rFonts w:ascii="Arial" w:hAnsi="Arial" w:cs="Arial"/>
          <w:b/>
          <w:sz w:val="16"/>
          <w:szCs w:val="16"/>
        </w:rPr>
        <w:tab/>
      </w:r>
      <w:r w:rsidRPr="00A9198E">
        <w:rPr>
          <w:rFonts w:ascii="Arial" w:hAnsi="Arial" w:cs="Arial"/>
          <w:b/>
          <w:sz w:val="16"/>
          <w:szCs w:val="16"/>
        </w:rPr>
        <w:t>Nome/RG:</w:t>
      </w:r>
    </w:p>
    <w:p w14:paraId="303775BC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112E6E87" w14:textId="77777777" w:rsidR="00AA126E" w:rsidRDefault="00AA126E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303775BD" w14:textId="547E6D28" w:rsidR="007A7106" w:rsidRPr="00A9198E" w:rsidRDefault="007A7106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32"/>
          <w:szCs w:val="32"/>
          <w:u w:val="single"/>
        </w:rPr>
        <w:lastRenderedPageBreak/>
        <w:t>INSTRUMENTO DE REVOGAÇÃO DE PROCURAÇÕES</w:t>
      </w:r>
    </w:p>
    <w:p w14:paraId="303775BE" w14:textId="77777777" w:rsidR="007A7106" w:rsidRPr="00A9198E" w:rsidRDefault="007A7106" w:rsidP="007A7106">
      <w:pPr>
        <w:pStyle w:val="Ttulo5"/>
        <w:keepNext/>
        <w:spacing w:before="0" w:after="0" w:line="360" w:lineRule="auto"/>
        <w:ind w:left="567" w:right="850"/>
        <w:jc w:val="both"/>
        <w:rPr>
          <w:rFonts w:ascii="Arial" w:hAnsi="Arial" w:cs="Arial"/>
          <w:b w:val="0"/>
          <w:i w:val="0"/>
          <w:sz w:val="22"/>
          <w:szCs w:val="22"/>
        </w:rPr>
      </w:pPr>
    </w:p>
    <w:p w14:paraId="303775BF" w14:textId="77777777" w:rsidR="007A7106" w:rsidRPr="00A9198E" w:rsidRDefault="007A7106" w:rsidP="007A7106">
      <w:pPr>
        <w:ind w:left="567" w:right="850"/>
        <w:rPr>
          <w:rFonts w:ascii="Arial" w:hAnsi="Arial" w:cs="Arial"/>
        </w:rPr>
      </w:pPr>
    </w:p>
    <w:p w14:paraId="6D20EAC5" w14:textId="77777777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22"/>
        </w:rPr>
        <w:t xml:space="preserve">OUTORGANTE: </w:t>
      </w:r>
      <w:r w:rsidRPr="00A9198E">
        <w:rPr>
          <w:rFonts w:ascii="Arial" w:hAnsi="Arial" w:cs="Arial"/>
          <w:sz w:val="16"/>
          <w:szCs w:val="16"/>
        </w:rPr>
        <w:t>NOME: _____________________________________________________ Nacionalidade: ______________ Profissão: ___________</w:t>
      </w:r>
      <w:r w:rsidR="0013676E">
        <w:rPr>
          <w:rFonts w:ascii="Arial" w:hAnsi="Arial" w:cs="Arial"/>
          <w:sz w:val="16"/>
          <w:szCs w:val="16"/>
        </w:rPr>
        <w:t>________</w:t>
      </w:r>
      <w:r w:rsidRPr="00A9198E">
        <w:rPr>
          <w:rFonts w:ascii="Arial" w:hAnsi="Arial" w:cs="Arial"/>
          <w:sz w:val="16"/>
          <w:szCs w:val="16"/>
        </w:rPr>
        <w:t>_______ Estado Civil: _________</w:t>
      </w:r>
      <w:r w:rsidR="0013676E">
        <w:rPr>
          <w:rFonts w:ascii="Arial" w:hAnsi="Arial" w:cs="Arial"/>
          <w:sz w:val="16"/>
          <w:szCs w:val="16"/>
        </w:rPr>
        <w:t>______________________</w:t>
      </w:r>
      <w:r w:rsidRPr="00A9198E">
        <w:rPr>
          <w:rFonts w:ascii="Arial" w:hAnsi="Arial" w:cs="Arial"/>
          <w:sz w:val="16"/>
          <w:szCs w:val="16"/>
        </w:rPr>
        <w:t xml:space="preserve">___ RG/UF: ________________________, CPF: ____________________________, residente e domiciliado à </w:t>
      </w:r>
    </w:p>
    <w:p w14:paraId="5AC0A4A4" w14:textId="77777777" w:rsidR="0013676E" w:rsidRPr="0013676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 xml:space="preserve">Rua: _____________________________________________________________ Bairro: _______________ </w:t>
      </w:r>
    </w:p>
    <w:p w14:paraId="303775C0" w14:textId="22DB866C" w:rsidR="007A7106" w:rsidRPr="00A9198E" w:rsidRDefault="007A7106" w:rsidP="007A7106">
      <w:pPr>
        <w:pStyle w:val="Ttulo5"/>
        <w:keepNext/>
        <w:numPr>
          <w:ilvl w:val="0"/>
          <w:numId w:val="4"/>
        </w:numPr>
        <w:tabs>
          <w:tab w:val="left" w:pos="0"/>
        </w:tabs>
        <w:suppressAutoHyphens/>
        <w:spacing w:before="0" w:after="0" w:line="360" w:lineRule="auto"/>
        <w:ind w:left="567" w:right="850" w:firstLine="0"/>
        <w:jc w:val="both"/>
        <w:rPr>
          <w:rFonts w:ascii="Arial" w:hAnsi="Arial" w:cs="Arial"/>
          <w:sz w:val="22"/>
        </w:rPr>
      </w:pPr>
      <w:r w:rsidRPr="00A9198E">
        <w:rPr>
          <w:rFonts w:ascii="Arial" w:hAnsi="Arial" w:cs="Arial"/>
          <w:sz w:val="16"/>
          <w:szCs w:val="16"/>
        </w:rPr>
        <w:t>Município/UF: _______________________________/PA</w:t>
      </w:r>
      <w:r w:rsidRPr="00A9198E">
        <w:rPr>
          <w:rFonts w:ascii="Arial" w:hAnsi="Arial" w:cs="Arial"/>
          <w:sz w:val="16"/>
          <w:szCs w:val="16"/>
        </w:rPr>
        <w:tab/>
        <w:t xml:space="preserve">   CEP: ________________________</w:t>
      </w:r>
      <w:r w:rsidRPr="00A9198E">
        <w:rPr>
          <w:rFonts w:ascii="Arial" w:hAnsi="Arial" w:cs="Arial"/>
          <w:sz w:val="22"/>
        </w:rPr>
        <w:t>.</w:t>
      </w:r>
    </w:p>
    <w:p w14:paraId="303775C1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2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3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4" w14:textId="270625DA" w:rsidR="007A7106" w:rsidRPr="00A9198E" w:rsidRDefault="007A7106" w:rsidP="007A7106">
      <w:pPr>
        <w:pStyle w:val="Corpo"/>
        <w:tabs>
          <w:tab w:val="left" w:pos="1418"/>
        </w:tabs>
        <w:spacing w:before="28" w:after="28" w:line="360" w:lineRule="auto"/>
        <w:ind w:left="567" w:right="850"/>
        <w:jc w:val="both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22"/>
          <w:szCs w:val="22"/>
          <w:u w:val="single"/>
        </w:rPr>
        <w:t>Pelo presente instrumento, REVOGO</w:t>
      </w:r>
      <w:r w:rsidRPr="00A9198E">
        <w:rPr>
          <w:rFonts w:ascii="Arial" w:hAnsi="Arial" w:cs="Arial"/>
          <w:sz w:val="22"/>
          <w:szCs w:val="22"/>
        </w:rPr>
        <w:t xml:space="preserve"> </w:t>
      </w:r>
      <w:r w:rsidRPr="00A9198E">
        <w:rPr>
          <w:rFonts w:ascii="Arial" w:hAnsi="Arial" w:cs="Arial"/>
          <w:b/>
          <w:sz w:val="22"/>
          <w:szCs w:val="22"/>
          <w:u w:val="single"/>
        </w:rPr>
        <w:t>todos os poderes da cláusula “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ad</w:t>
      </w:r>
      <w:r w:rsidRPr="00A9198E">
        <w:rPr>
          <w:rFonts w:ascii="Arial" w:hAnsi="Arial" w:cs="Arial"/>
          <w:b/>
          <w:sz w:val="22"/>
          <w:szCs w:val="22"/>
          <w:u w:val="single"/>
        </w:rPr>
        <w:t xml:space="preserve"> e 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extra judicia</w:t>
      </w:r>
      <w:r w:rsidRPr="00A9198E">
        <w:rPr>
          <w:rFonts w:ascii="Arial" w:hAnsi="Arial" w:cs="Arial"/>
          <w:b/>
          <w:sz w:val="22"/>
          <w:szCs w:val="22"/>
          <w:u w:val="single"/>
        </w:rPr>
        <w:t>”, assim como os poderes especiais porventura constantes dos instrumentos de mandato outorgados às sociedades de advogados e todos e quaisquer outros advogados constantes das procurações assinadas anteriores à presente data</w:t>
      </w:r>
      <w:r w:rsidR="0005001D">
        <w:rPr>
          <w:rFonts w:ascii="Arial" w:hAnsi="Arial" w:cs="Arial"/>
          <w:b/>
          <w:sz w:val="22"/>
          <w:szCs w:val="22"/>
          <w:u w:val="single"/>
        </w:rPr>
        <w:t xml:space="preserve"> que não sejam para </w:t>
      </w:r>
      <w:r w:rsidR="0005001D" w:rsidRPr="0005001D">
        <w:rPr>
          <w:rFonts w:ascii="Arial" w:hAnsi="Arial" w:cs="Arial"/>
          <w:b/>
          <w:sz w:val="22"/>
          <w:szCs w:val="22"/>
          <w:u w:val="single"/>
        </w:rPr>
        <w:t>JOSÉ LUIZ DE ARAÚJO MINDELLO NETO</w:t>
      </w:r>
      <w:r w:rsidRPr="00A9198E">
        <w:rPr>
          <w:rFonts w:ascii="Arial" w:hAnsi="Arial" w:cs="Arial"/>
          <w:sz w:val="22"/>
          <w:szCs w:val="22"/>
        </w:rPr>
        <w:t>, para me representar em Juízo ou fora dele, referentes aos danos morais e materiais decorrentes d</w:t>
      </w:r>
      <w:r w:rsidR="0013676E">
        <w:rPr>
          <w:rFonts w:ascii="Arial" w:hAnsi="Arial" w:cs="Arial"/>
          <w:sz w:val="22"/>
          <w:szCs w:val="22"/>
        </w:rPr>
        <w:t xml:space="preserve">as </w:t>
      </w:r>
      <w:r w:rsidR="0013676E" w:rsidRPr="00AA126E">
        <w:rPr>
          <w:rFonts w:ascii="Arial" w:hAnsi="Arial" w:cs="Arial"/>
          <w:b/>
          <w:bCs/>
          <w:sz w:val="20"/>
          <w:u w:val="single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22"/>
          <w:szCs w:val="22"/>
        </w:rPr>
        <w:t>.</w:t>
      </w:r>
    </w:p>
    <w:p w14:paraId="303775C5" w14:textId="77777777" w:rsidR="007A7106" w:rsidRPr="00A9198E" w:rsidRDefault="007A7106" w:rsidP="007A7106">
      <w:pPr>
        <w:ind w:left="567" w:right="85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303775C6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7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ab/>
      </w:r>
    </w:p>
    <w:p w14:paraId="303775C8" w14:textId="6C932B27" w:rsidR="007A7106" w:rsidRPr="00A9198E" w:rsidRDefault="0013676E" w:rsidP="007A7106">
      <w:pPr>
        <w:ind w:left="567" w:right="850"/>
        <w:jc w:val="right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>
        <w:rPr>
          <w:rFonts w:ascii="Arial" w:hAnsi="Arial" w:cs="Arial"/>
        </w:rPr>
        <w:t>________________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 xml:space="preserve">, 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begin"/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instrText xml:space="preserve"> DATE  \@ "d' de 'MMMM' de 'yyyy"  \* MERGEFORMAT </w:instrTex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separate"/>
      </w:r>
      <w:r w:rsidR="005B39AD">
        <w:rPr>
          <w:rFonts w:ascii="Arial" w:eastAsia="Arial" w:hAnsi="Arial" w:cs="Arial"/>
          <w:noProof/>
          <w:color w:val="000000"/>
          <w:sz w:val="22"/>
          <w:szCs w:val="22"/>
          <w:lang w:eastAsia="ar-SA"/>
        </w:rPr>
        <w:t>8 de abril de 2025</w:t>
      </w:r>
      <w:r w:rsidR="007A7106"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end"/>
      </w:r>
    </w:p>
    <w:p w14:paraId="303775C9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A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B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 xml:space="preserve">   </w:t>
      </w:r>
    </w:p>
    <w:p w14:paraId="303775CC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_________________________________</w:t>
      </w:r>
    </w:p>
    <w:p w14:paraId="303775CD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ASSINATURA</w:t>
      </w:r>
    </w:p>
    <w:p w14:paraId="303775CE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F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D0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303775D1" w14:textId="77777777" w:rsidR="00307231" w:rsidRPr="00A9198E" w:rsidRDefault="00307231" w:rsidP="00307231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sectPr w:rsidR="00307231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4BD0" w14:textId="77777777" w:rsidR="0027038C" w:rsidRDefault="0027038C" w:rsidP="00DB4D2F">
      <w:r>
        <w:separator/>
      </w:r>
    </w:p>
  </w:endnote>
  <w:endnote w:type="continuationSeparator" w:id="0">
    <w:p w14:paraId="1F906331" w14:textId="77777777" w:rsidR="0027038C" w:rsidRDefault="0027038C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2335F" w14:textId="77777777" w:rsidR="0027038C" w:rsidRDefault="0027038C" w:rsidP="00DB4D2F">
      <w:r>
        <w:separator/>
      </w:r>
    </w:p>
  </w:footnote>
  <w:footnote w:type="continuationSeparator" w:id="0">
    <w:p w14:paraId="7D940ED4" w14:textId="77777777" w:rsidR="0027038C" w:rsidRDefault="0027038C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038C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622F9"/>
    <w:rsid w:val="00764B28"/>
    <w:rsid w:val="007671C8"/>
    <w:rsid w:val="00783B67"/>
    <w:rsid w:val="007A7106"/>
    <w:rsid w:val="007B55E1"/>
    <w:rsid w:val="007C5BBF"/>
    <w:rsid w:val="00846EE4"/>
    <w:rsid w:val="00854C32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13F9"/>
    <w:rsid w:val="00BB754F"/>
    <w:rsid w:val="00BC1524"/>
    <w:rsid w:val="00BC4D66"/>
    <w:rsid w:val="00C30A14"/>
    <w:rsid w:val="00C33951"/>
    <w:rsid w:val="00C903D9"/>
    <w:rsid w:val="00C95C84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34B86"/>
    <w:rsid w:val="00F4243E"/>
    <w:rsid w:val="00F43B78"/>
    <w:rsid w:val="00F62914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2165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4</cp:revision>
  <cp:lastPrinted>2025-04-08T20:30:00Z</cp:lastPrinted>
  <dcterms:created xsi:type="dcterms:W3CDTF">2025-04-08T20:13:00Z</dcterms:created>
  <dcterms:modified xsi:type="dcterms:W3CDTF">2025-04-08T20:40:00Z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