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6322" w14:textId="7C74D854" w:rsidR="003C562F" w:rsidRPr="008B14AB" w:rsidRDefault="008B14AB">
      <w:pPr>
        <w:rPr>
          <w:rFonts w:ascii="Bahnschrift" w:hAnsi="Bahnschrift"/>
          <w:b/>
          <w:bCs/>
          <w:sz w:val="32"/>
          <w:szCs w:val="32"/>
          <w:lang w:val="en-US"/>
        </w:rPr>
      </w:pPr>
      <w:r w:rsidRPr="008B14AB">
        <w:rPr>
          <w:rFonts w:ascii="Bahnschrift" w:hAnsi="Bahnschrift"/>
          <w:b/>
          <w:bCs/>
          <w:sz w:val="32"/>
          <w:szCs w:val="32"/>
          <w:u w:val="single"/>
          <w:lang w:val="en-US"/>
        </w:rPr>
        <w:t>Name</w:t>
      </w:r>
      <w:r w:rsidRPr="008B14AB">
        <w:rPr>
          <w:rFonts w:ascii="Bahnschrift" w:hAnsi="Bahnschrift"/>
          <w:b/>
          <w:bCs/>
          <w:sz w:val="32"/>
          <w:szCs w:val="32"/>
          <w:lang w:val="en-US"/>
        </w:rPr>
        <w:t>: Nikhil Tej</w:t>
      </w:r>
    </w:p>
    <w:p w14:paraId="62AB5D7D" w14:textId="76D4B387" w:rsidR="008B14AB" w:rsidRDefault="008B14AB">
      <w:pPr>
        <w:rPr>
          <w:rFonts w:ascii="Bahnschrift" w:hAnsi="Bahnschrift"/>
          <w:b/>
          <w:bCs/>
          <w:sz w:val="32"/>
          <w:szCs w:val="32"/>
          <w:lang w:val="en-US"/>
        </w:rPr>
      </w:pPr>
      <w:r w:rsidRPr="008B14AB">
        <w:rPr>
          <w:rFonts w:ascii="Bahnschrift" w:hAnsi="Bahnschrift"/>
          <w:b/>
          <w:bCs/>
          <w:sz w:val="32"/>
          <w:szCs w:val="32"/>
          <w:u w:val="single"/>
          <w:lang w:val="en-US"/>
        </w:rPr>
        <w:t>SRN</w:t>
      </w:r>
      <w:r w:rsidRPr="008B14AB">
        <w:rPr>
          <w:rFonts w:ascii="Bahnschrift" w:hAnsi="Bahnschrift"/>
          <w:b/>
          <w:bCs/>
          <w:sz w:val="32"/>
          <w:szCs w:val="32"/>
          <w:lang w:val="en-US"/>
        </w:rPr>
        <w:t>: PES1UG24AM311</w:t>
      </w:r>
    </w:p>
    <w:p w14:paraId="4454DC30" w14:textId="77777777" w:rsidR="008B14AB" w:rsidRDefault="008B14AB">
      <w:pPr>
        <w:rPr>
          <w:rFonts w:ascii="Bahnschrift" w:hAnsi="Bahnschrift"/>
          <w:b/>
          <w:bCs/>
          <w:sz w:val="32"/>
          <w:szCs w:val="32"/>
          <w:lang w:val="en-US"/>
        </w:rPr>
      </w:pPr>
    </w:p>
    <w:p w14:paraId="5E3EB73F" w14:textId="512FCF65" w:rsidR="008B14AB" w:rsidRPr="008B14AB" w:rsidRDefault="008B14AB" w:rsidP="008B14AB">
      <w:pPr>
        <w:jc w:val="center"/>
        <w:rPr>
          <w:rFonts w:ascii="Bahnschrift" w:hAnsi="Bahnschrift"/>
          <w:b/>
          <w:bCs/>
          <w:sz w:val="40"/>
          <w:szCs w:val="40"/>
          <w:u w:val="single"/>
          <w:lang w:val="en-US"/>
        </w:rPr>
      </w:pPr>
      <w:r w:rsidRPr="008B14AB">
        <w:rPr>
          <w:rFonts w:ascii="Bahnschrift" w:hAnsi="Bahnschrift"/>
          <w:b/>
          <w:bCs/>
          <w:sz w:val="40"/>
          <w:szCs w:val="40"/>
          <w:u w:val="single"/>
          <w:lang w:val="en-US"/>
        </w:rPr>
        <w:t>SE Lab – 1</w:t>
      </w:r>
    </w:p>
    <w:p w14:paraId="3B4B5997" w14:textId="77777777" w:rsidR="008B14AB" w:rsidRDefault="008B14AB" w:rsidP="008B14AB">
      <w:pPr>
        <w:rPr>
          <w:rFonts w:ascii="Bahnschrift" w:hAnsi="Bahnschrift"/>
          <w:sz w:val="28"/>
          <w:szCs w:val="28"/>
          <w:lang w:val="en-US"/>
        </w:rPr>
      </w:pPr>
    </w:p>
    <w:p w14:paraId="1D2ED83E" w14:textId="31EA097D" w:rsidR="00472F5F" w:rsidRDefault="00472F5F" w:rsidP="008B14A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1. Requirements Table</w:t>
      </w:r>
      <w:r w:rsidR="00E05D0B">
        <w:rPr>
          <w:rFonts w:ascii="Bahnschrift" w:hAnsi="Bahnschrift"/>
          <w:sz w:val="28"/>
          <w:szCs w:val="28"/>
          <w:lang w:val="en-US"/>
        </w:rPr>
        <w:t>.</w:t>
      </w:r>
    </w:p>
    <w:p w14:paraId="51D64DAC" w14:textId="77777777" w:rsidR="00472F5F" w:rsidRDefault="00472F5F" w:rsidP="008B14AB">
      <w:pPr>
        <w:rPr>
          <w:rFonts w:ascii="Bahnschrift" w:hAnsi="Bahnschrift"/>
          <w:sz w:val="28"/>
          <w:szCs w:val="28"/>
          <w:lang w:val="en-US"/>
        </w:rPr>
      </w:pPr>
    </w:p>
    <w:tbl>
      <w:tblPr>
        <w:tblStyle w:val="TableGrid"/>
        <w:tblW w:w="11515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375"/>
        <w:gridCol w:w="1595"/>
        <w:gridCol w:w="1809"/>
        <w:gridCol w:w="1304"/>
        <w:gridCol w:w="1882"/>
        <w:gridCol w:w="1824"/>
        <w:gridCol w:w="1726"/>
      </w:tblGrid>
      <w:tr w:rsidR="00FB6FFD" w14:paraId="5B7EF527" w14:textId="77777777" w:rsidTr="001F4AA2">
        <w:tc>
          <w:tcPr>
            <w:tcW w:w="1375" w:type="dxa"/>
          </w:tcPr>
          <w:p w14:paraId="296DF504" w14:textId="122DB521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Req ID</w:t>
            </w:r>
          </w:p>
        </w:tc>
        <w:tc>
          <w:tcPr>
            <w:tcW w:w="1595" w:type="dxa"/>
          </w:tcPr>
          <w:p w14:paraId="7A5D6574" w14:textId="707FC221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809" w:type="dxa"/>
          </w:tcPr>
          <w:p w14:paraId="6C0A0C86" w14:textId="5ECEE2DE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304" w:type="dxa"/>
          </w:tcPr>
          <w:p w14:paraId="588F5468" w14:textId="25586E1D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1882" w:type="dxa"/>
          </w:tcPr>
          <w:p w14:paraId="0DA610FF" w14:textId="27DF6192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Acceptance Criteria</w:t>
            </w:r>
          </w:p>
        </w:tc>
        <w:tc>
          <w:tcPr>
            <w:tcW w:w="1824" w:type="dxa"/>
          </w:tcPr>
          <w:p w14:paraId="6F47C0C7" w14:textId="77777777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Rationale</w:t>
            </w:r>
          </w:p>
          <w:p w14:paraId="36E6B9BD" w14:textId="5D85D225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(Short)</w:t>
            </w:r>
          </w:p>
        </w:tc>
        <w:tc>
          <w:tcPr>
            <w:tcW w:w="1726" w:type="dxa"/>
          </w:tcPr>
          <w:p w14:paraId="4C705CDA" w14:textId="1141323C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Comments</w:t>
            </w:r>
          </w:p>
        </w:tc>
      </w:tr>
      <w:tr w:rsidR="00FB6FFD" w14:paraId="2A34392F" w14:textId="77777777" w:rsidTr="001F4AA2">
        <w:tc>
          <w:tcPr>
            <w:tcW w:w="1375" w:type="dxa"/>
          </w:tcPr>
          <w:p w14:paraId="308FB688" w14:textId="3FFC6C58" w:rsidR="00FB6FFD" w:rsidRDefault="00370BF9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FR-001</w:t>
            </w:r>
          </w:p>
        </w:tc>
        <w:tc>
          <w:tcPr>
            <w:tcW w:w="1595" w:type="dxa"/>
          </w:tcPr>
          <w:p w14:paraId="145A3F53" w14:textId="1195B4BF" w:rsidR="00FB6FFD" w:rsidRDefault="00981BF2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Functional</w:t>
            </w:r>
          </w:p>
        </w:tc>
        <w:tc>
          <w:tcPr>
            <w:tcW w:w="1809" w:type="dxa"/>
          </w:tcPr>
          <w:p w14:paraId="653C044E" w14:textId="5F019E5E" w:rsidR="00FB6FFD" w:rsidRPr="00CF6760" w:rsidRDefault="006F6BE5" w:rsidP="008B14AB">
            <w:pPr>
              <w:rPr>
                <w:rFonts w:ascii="Bahnschrift" w:hAnsi="Bahnschrift"/>
                <w:lang w:val="en-US"/>
              </w:rPr>
            </w:pPr>
            <w:r w:rsidRPr="00CF6760">
              <w:rPr>
                <w:rFonts w:ascii="Bahnschrift" w:hAnsi="Bahnschrift"/>
              </w:rPr>
              <w:t>The system shall enable physicians to author and digitally sign structured prescriptions that are automatically compiled into downloadable PDF records.</w:t>
            </w:r>
          </w:p>
        </w:tc>
        <w:tc>
          <w:tcPr>
            <w:tcW w:w="1304" w:type="dxa"/>
          </w:tcPr>
          <w:p w14:paraId="4A7E042B" w14:textId="42909787" w:rsidR="00FB6FFD" w:rsidRDefault="00184784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 w:rsidRPr="00184784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1882" w:type="dxa"/>
          </w:tcPr>
          <w:p w14:paraId="5F72CBAC" w14:textId="6A1CBD87" w:rsidR="00FB6FFD" w:rsidRPr="00FC58BC" w:rsidRDefault="00DA2330" w:rsidP="008B14AB">
            <w:pPr>
              <w:rPr>
                <w:rFonts w:ascii="Bahnschrift" w:hAnsi="Bahnschrift"/>
                <w:lang w:val="en-US"/>
              </w:rPr>
            </w:pPr>
            <w:r w:rsidRPr="00FC58BC">
              <w:rPr>
                <w:rFonts w:ascii="Bahnschrift" w:hAnsi="Bahnschrift"/>
                <w:b/>
                <w:bCs/>
                <w:u w:val="single"/>
              </w:rPr>
              <w:t>Pass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A valid cryptographic signature is attached to the prescription PDF and physician license is validated. </w:t>
            </w:r>
            <w:r w:rsidRPr="00FC58BC">
              <w:rPr>
                <w:rFonts w:ascii="Bahnschrift" w:hAnsi="Bahnschrift"/>
                <w:b/>
                <w:bCs/>
                <w:u w:val="single"/>
              </w:rPr>
              <w:t>Fail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Prescription is generated without valid physician license validation.</w:t>
            </w:r>
          </w:p>
        </w:tc>
        <w:tc>
          <w:tcPr>
            <w:tcW w:w="1824" w:type="dxa"/>
          </w:tcPr>
          <w:p w14:paraId="51FC6E75" w14:textId="5D63454F" w:rsidR="00FB6FFD" w:rsidRPr="0006367E" w:rsidRDefault="00BA6787" w:rsidP="008B14AB">
            <w:pPr>
              <w:rPr>
                <w:rFonts w:ascii="Bahnschrift" w:hAnsi="Bahnschrift"/>
                <w:lang w:val="en-US"/>
              </w:rPr>
            </w:pPr>
            <w:r w:rsidRPr="0006367E">
              <w:rPr>
                <w:rFonts w:ascii="Bahnschrift" w:hAnsi="Bahnschrift"/>
              </w:rPr>
              <w:t>Ensures prescriptions are digitally authenticated and available as valid downloadable records.</w:t>
            </w:r>
          </w:p>
        </w:tc>
        <w:tc>
          <w:tcPr>
            <w:tcW w:w="17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3835" w:rsidRPr="00D954B8" w14:paraId="465C76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30A5FB" w14:textId="77777777" w:rsidR="00D83835" w:rsidRPr="00D954B8" w:rsidRDefault="00D83835" w:rsidP="00D83835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6442E680" w14:textId="77777777" w:rsidR="00D83835" w:rsidRPr="00D954B8" w:rsidRDefault="00D83835" w:rsidP="00D83835">
            <w:pPr>
              <w:rPr>
                <w:rFonts w:ascii="Bahnschrift" w:hAnsi="Bahnschrift"/>
                <w:vanish/>
              </w:rPr>
            </w:pPr>
          </w:p>
          <w:tbl>
            <w:tblPr>
              <w:tblW w:w="15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</w:tblGrid>
            <w:tr w:rsidR="00D83835" w:rsidRPr="00D954B8" w14:paraId="729F5B75" w14:textId="77777777" w:rsidTr="00803D5F">
              <w:trPr>
                <w:trHeight w:val="827"/>
                <w:tblCellSpacing w:w="15" w:type="dxa"/>
              </w:trPr>
              <w:tc>
                <w:tcPr>
                  <w:tcW w:w="1483" w:type="dxa"/>
                  <w:vAlign w:val="center"/>
                  <w:hideMark/>
                </w:tcPr>
                <w:p w14:paraId="7591BA27" w14:textId="77777777" w:rsidR="00D83835" w:rsidRPr="00D954B8" w:rsidRDefault="00D83835" w:rsidP="00D83835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>Verify physician license before allowing digital signing.</w:t>
                  </w:r>
                </w:p>
              </w:tc>
            </w:tr>
          </w:tbl>
          <w:p w14:paraId="5C266AB3" w14:textId="77777777" w:rsidR="00FB6FFD" w:rsidRPr="00D954B8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</w:tr>
      <w:tr w:rsidR="00FB6FFD" w14:paraId="214D92AC" w14:textId="77777777" w:rsidTr="001F4AA2">
        <w:tc>
          <w:tcPr>
            <w:tcW w:w="1375" w:type="dxa"/>
          </w:tcPr>
          <w:p w14:paraId="308276FF" w14:textId="72F7FD84" w:rsidR="00FB6FFD" w:rsidRDefault="00370BF9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FR-002</w:t>
            </w:r>
          </w:p>
        </w:tc>
        <w:tc>
          <w:tcPr>
            <w:tcW w:w="1595" w:type="dxa"/>
          </w:tcPr>
          <w:p w14:paraId="181BF3F3" w14:textId="2E61806E" w:rsidR="00FB6FFD" w:rsidRDefault="00981BF2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Functional</w:t>
            </w:r>
          </w:p>
        </w:tc>
        <w:tc>
          <w:tcPr>
            <w:tcW w:w="18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5BF1" w:rsidRPr="00CF6760" w14:paraId="63745BD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229328" w14:textId="77777777" w:rsidR="002B5BF1" w:rsidRPr="00CF6760" w:rsidRDefault="002B5BF1" w:rsidP="002B5BF1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01F4400B" w14:textId="77777777" w:rsidR="002B5BF1" w:rsidRPr="00CF6760" w:rsidRDefault="002B5BF1" w:rsidP="002B5BF1">
            <w:pPr>
              <w:rPr>
                <w:rFonts w:ascii="Bahnschrift" w:hAnsi="Bahnschrift"/>
                <w:vanish/>
              </w:rPr>
            </w:pPr>
          </w:p>
          <w:tbl>
            <w:tblPr>
              <w:tblW w:w="16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7"/>
            </w:tblGrid>
            <w:tr w:rsidR="002B5BF1" w:rsidRPr="00CF6760" w14:paraId="2D88BD83" w14:textId="77777777" w:rsidTr="00CC2E97">
              <w:trPr>
                <w:trHeight w:val="706"/>
                <w:tblCellSpacing w:w="15" w:type="dxa"/>
              </w:trPr>
              <w:tc>
                <w:tcPr>
                  <w:tcW w:w="1637" w:type="dxa"/>
                  <w:vAlign w:val="center"/>
                  <w:hideMark/>
                </w:tcPr>
                <w:p w14:paraId="12499FEB" w14:textId="77777777" w:rsidR="002B5BF1" w:rsidRPr="00CF6760" w:rsidRDefault="002B5BF1" w:rsidP="002B5BF1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CF6760">
                    <w:rPr>
                      <w:rFonts w:ascii="Bahnschrift" w:hAnsi="Bahnschrift"/>
                    </w:rPr>
                    <w:t>The system shall allow patients to view available doctor specialties and the corresponding attending physicians.</w:t>
                  </w:r>
                </w:p>
              </w:tc>
            </w:tr>
          </w:tbl>
          <w:p w14:paraId="036A668E" w14:textId="77777777" w:rsidR="00FB6FFD" w:rsidRPr="00CF6760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  <w:tc>
          <w:tcPr>
            <w:tcW w:w="1304" w:type="dxa"/>
          </w:tcPr>
          <w:p w14:paraId="23ED0EAF" w14:textId="45C1A9AD" w:rsidR="00FB6FFD" w:rsidRDefault="00184784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 w:rsidRPr="00184784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1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456F" w:rsidRPr="00FC58BC" w14:paraId="39DFCA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0C4C80" w14:textId="77777777" w:rsidR="00A2456F" w:rsidRPr="00FC58BC" w:rsidRDefault="00A2456F" w:rsidP="00A2456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5975ECE1" w14:textId="77777777" w:rsidR="00A2456F" w:rsidRPr="00FC58BC" w:rsidRDefault="00A2456F" w:rsidP="00A2456F">
            <w:pPr>
              <w:rPr>
                <w:rFonts w:ascii="Bahnschrift" w:hAnsi="Bahnschrift"/>
                <w:vanish/>
              </w:rPr>
            </w:pPr>
          </w:p>
          <w:tbl>
            <w:tblPr>
              <w:tblW w:w="172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4"/>
            </w:tblGrid>
            <w:tr w:rsidR="00A2456F" w:rsidRPr="00FC58BC" w14:paraId="4523DB69" w14:textId="77777777" w:rsidTr="00DE4690">
              <w:trPr>
                <w:trHeight w:val="1003"/>
                <w:tblCellSpacing w:w="15" w:type="dxa"/>
              </w:trPr>
              <w:tc>
                <w:tcPr>
                  <w:tcW w:w="1664" w:type="dxa"/>
                  <w:vAlign w:val="center"/>
                  <w:hideMark/>
                </w:tcPr>
                <w:p w14:paraId="1C0D4BDB" w14:textId="77777777" w:rsidR="00A2456F" w:rsidRPr="00FC58BC" w:rsidRDefault="00A2456F" w:rsidP="00A2456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C58BC">
                    <w:rPr>
                      <w:rFonts w:ascii="Bahnschrift" w:hAnsi="Bahnschrift"/>
                      <w:b/>
                      <w:bCs/>
                      <w:u w:val="single"/>
                    </w:rPr>
                    <w:t>Pass</w:t>
                  </w:r>
                  <w:r w:rsidRPr="00FC58BC">
                    <w:rPr>
                      <w:rFonts w:ascii="Bahnschrift" w:hAnsi="Bahnschrift"/>
                      <w:b/>
                      <w:bCs/>
                    </w:rPr>
                    <w:t>:</w:t>
                  </w:r>
                  <w:r w:rsidRPr="00FC58BC">
                    <w:rPr>
                      <w:rFonts w:ascii="Bahnschrift" w:hAnsi="Bahnschrift"/>
                    </w:rPr>
                    <w:t xml:space="preserve"> When a patient selects a specialty, the system displays the corresponding available physicians. </w:t>
                  </w:r>
                  <w:r w:rsidRPr="00FC58BC">
                    <w:rPr>
                      <w:rFonts w:ascii="Bahnschrift" w:hAnsi="Bahnschrift"/>
                      <w:b/>
                      <w:bCs/>
                      <w:u w:val="single"/>
                    </w:rPr>
                    <w:t>Fail</w:t>
                  </w:r>
                  <w:r w:rsidRPr="00FC58BC">
                    <w:rPr>
                      <w:rFonts w:ascii="Bahnschrift" w:hAnsi="Bahnschrift"/>
                      <w:b/>
                      <w:bCs/>
                    </w:rPr>
                    <w:t>:</w:t>
                  </w:r>
                  <w:r w:rsidRPr="00FC58BC">
                    <w:rPr>
                      <w:rFonts w:ascii="Bahnschrift" w:hAnsi="Bahnschrift"/>
                    </w:rPr>
                    <w:t xml:space="preserve"> The system displays physicians unrelated to the selected specialty.</w:t>
                  </w:r>
                </w:p>
              </w:tc>
            </w:tr>
          </w:tbl>
          <w:p w14:paraId="585912C9" w14:textId="77777777" w:rsidR="00FB6FFD" w:rsidRPr="00FC58BC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  <w:tc>
          <w:tcPr>
            <w:tcW w:w="1824" w:type="dxa"/>
          </w:tcPr>
          <w:p w14:paraId="6C32803C" w14:textId="21690EB6" w:rsidR="00FB6FFD" w:rsidRPr="0006367E" w:rsidRDefault="00242290" w:rsidP="008B14AB">
            <w:pPr>
              <w:rPr>
                <w:rFonts w:ascii="Bahnschrift" w:hAnsi="Bahnschrift"/>
                <w:lang w:val="en-US"/>
              </w:rPr>
            </w:pPr>
            <w:r w:rsidRPr="0006367E">
              <w:rPr>
                <w:rFonts w:ascii="Bahnschrift" w:hAnsi="Bahnschrift"/>
              </w:rPr>
              <w:t>Helps patients identify a suitable physician before booking a consultation.</w:t>
            </w:r>
          </w:p>
        </w:tc>
        <w:tc>
          <w:tcPr>
            <w:tcW w:w="17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54B8" w:rsidRPr="00D954B8" w14:paraId="0F96011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83AD24" w14:textId="77777777" w:rsidR="00D954B8" w:rsidRP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08B3AB7E" w14:textId="77777777" w:rsidR="00D954B8" w:rsidRPr="00D954B8" w:rsidRDefault="00D954B8" w:rsidP="00D954B8">
            <w:pPr>
              <w:rPr>
                <w:rFonts w:ascii="Bahnschrift" w:hAnsi="Bahnschrif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8"/>
            </w:tblGrid>
            <w:tr w:rsidR="00D954B8" w:rsidRPr="00D954B8" w14:paraId="3390BD59" w14:textId="77777777">
              <w:trPr>
                <w:tblCellSpacing w:w="15" w:type="dxa"/>
              </w:trPr>
              <w:tc>
                <w:tcPr>
                  <w:tcW w:w="8088" w:type="dxa"/>
                  <w:vAlign w:val="center"/>
                  <w:hideMark/>
                </w:tcPr>
                <w:p w14:paraId="54F900C0" w14:textId="77777777" w:rsid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 xml:space="preserve">Specify that </w:t>
                  </w:r>
                </w:p>
                <w:p w14:paraId="3559FEA3" w14:textId="77777777" w:rsid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 xml:space="preserve">only currently </w:t>
                  </w:r>
                </w:p>
                <w:p w14:paraId="562FA54F" w14:textId="77777777" w:rsid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 xml:space="preserve">available </w:t>
                  </w:r>
                </w:p>
                <w:p w14:paraId="120B2A72" w14:textId="77777777" w:rsid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>specialties and</w:t>
                  </w:r>
                </w:p>
                <w:p w14:paraId="0F432CC3" w14:textId="77777777" w:rsid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 xml:space="preserve">physicians </w:t>
                  </w:r>
                </w:p>
                <w:p w14:paraId="1BB484A8" w14:textId="77777777" w:rsid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 xml:space="preserve">should be </w:t>
                  </w:r>
                </w:p>
                <w:p w14:paraId="6FC6AABB" w14:textId="1F18F67B" w:rsidR="00D954B8" w:rsidRP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>displayed.</w:t>
                  </w:r>
                </w:p>
              </w:tc>
            </w:tr>
          </w:tbl>
          <w:p w14:paraId="686E681E" w14:textId="77777777" w:rsidR="00FB6FFD" w:rsidRPr="00D954B8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</w:tr>
      <w:tr w:rsidR="00FB6FFD" w14:paraId="46AD4117" w14:textId="77777777" w:rsidTr="001F4AA2">
        <w:tc>
          <w:tcPr>
            <w:tcW w:w="1375" w:type="dxa"/>
          </w:tcPr>
          <w:p w14:paraId="6D87F034" w14:textId="77777777" w:rsidR="003D42B6" w:rsidRDefault="003D42B6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</w:p>
          <w:p w14:paraId="3800A06F" w14:textId="0E7D0726" w:rsidR="00FB6FFD" w:rsidRDefault="00E4125E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FR-003</w:t>
            </w:r>
          </w:p>
        </w:tc>
        <w:tc>
          <w:tcPr>
            <w:tcW w:w="1595" w:type="dxa"/>
          </w:tcPr>
          <w:p w14:paraId="7166F396" w14:textId="77777777" w:rsidR="003D42B6" w:rsidRDefault="003D42B6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</w:p>
          <w:p w14:paraId="0B1794E6" w14:textId="1316EBF6" w:rsidR="00FB6FFD" w:rsidRDefault="00981BF2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Functional</w:t>
            </w:r>
          </w:p>
        </w:tc>
        <w:tc>
          <w:tcPr>
            <w:tcW w:w="18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5BF1" w:rsidRPr="00CF6760" w14:paraId="5B41C1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536476" w14:textId="77777777" w:rsidR="002B5BF1" w:rsidRPr="00CF6760" w:rsidRDefault="002B5BF1" w:rsidP="002B5BF1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04982D27" w14:textId="77777777" w:rsidR="002B5BF1" w:rsidRPr="00CF6760" w:rsidRDefault="002B5BF1" w:rsidP="002B5BF1">
            <w:pPr>
              <w:rPr>
                <w:rFonts w:ascii="Bahnschrift" w:hAnsi="Bahnschrift"/>
                <w:vanish/>
              </w:rPr>
            </w:pPr>
          </w:p>
          <w:tbl>
            <w:tblPr>
              <w:tblW w:w="16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2B5BF1" w:rsidRPr="00CF6760" w14:paraId="37135851" w14:textId="77777777" w:rsidTr="00CC2E97">
              <w:trPr>
                <w:trHeight w:val="690"/>
                <w:tblCellSpacing w:w="15" w:type="dxa"/>
              </w:trPr>
              <w:tc>
                <w:tcPr>
                  <w:tcW w:w="1610" w:type="dxa"/>
                  <w:vAlign w:val="center"/>
                  <w:hideMark/>
                </w:tcPr>
                <w:p w14:paraId="5D08D655" w14:textId="77777777" w:rsidR="002B5BF1" w:rsidRPr="00CF6760" w:rsidRDefault="002B5BF1" w:rsidP="002B5BF1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CF6760">
                    <w:rPr>
                      <w:rFonts w:ascii="Bahnschrift" w:hAnsi="Bahnschrift"/>
                    </w:rPr>
                    <w:t xml:space="preserve">The system shall allow patients to view and book available video </w:t>
                  </w:r>
                  <w:r w:rsidRPr="00CF6760">
                    <w:rPr>
                      <w:rFonts w:ascii="Bahnschrift" w:hAnsi="Bahnschrift"/>
                    </w:rPr>
                    <w:lastRenderedPageBreak/>
                    <w:t>consultation slots with an attending physician.</w:t>
                  </w:r>
                </w:p>
              </w:tc>
            </w:tr>
          </w:tbl>
          <w:p w14:paraId="22B7F57A" w14:textId="77777777" w:rsidR="00FB6FFD" w:rsidRPr="00CF6760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  <w:tc>
          <w:tcPr>
            <w:tcW w:w="1304" w:type="dxa"/>
          </w:tcPr>
          <w:p w14:paraId="455AA8C6" w14:textId="77777777" w:rsidR="00FB6FFD" w:rsidRDefault="00FB6FFD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</w:p>
          <w:p w14:paraId="06510C76" w14:textId="2D2EFE45" w:rsidR="00184784" w:rsidRDefault="00184784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 w:rsidRPr="00184784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1882" w:type="dxa"/>
          </w:tcPr>
          <w:p w14:paraId="6E57B4C0" w14:textId="5709755D" w:rsidR="00FB6FFD" w:rsidRPr="00FC58BC" w:rsidRDefault="00CC4BD7" w:rsidP="008B14AB">
            <w:pPr>
              <w:rPr>
                <w:rFonts w:ascii="Bahnschrift" w:hAnsi="Bahnschrift"/>
                <w:lang w:val="en-US"/>
              </w:rPr>
            </w:pPr>
            <w:r w:rsidRPr="00FC58BC">
              <w:rPr>
                <w:rFonts w:ascii="Bahnschrift" w:hAnsi="Bahnschrift"/>
                <w:b/>
                <w:bCs/>
                <w:u w:val="single"/>
              </w:rPr>
              <w:t>Pass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When a patient selects an available slot, the system confirms the booking and </w:t>
            </w:r>
            <w:r w:rsidRPr="00FC58BC">
              <w:rPr>
                <w:rFonts w:ascii="Bahnschrift" w:hAnsi="Bahnschrift"/>
              </w:rPr>
              <w:lastRenderedPageBreak/>
              <w:t xml:space="preserve">marks the slot as unavailable for further booking. </w:t>
            </w:r>
            <w:r w:rsidRPr="00FC58BC">
              <w:rPr>
                <w:rFonts w:ascii="Bahnschrift" w:hAnsi="Bahnschrift"/>
                <w:b/>
                <w:bCs/>
                <w:u w:val="single"/>
              </w:rPr>
              <w:t>Fail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The system confirms a slot that is already booked.</w:t>
            </w:r>
          </w:p>
        </w:tc>
        <w:tc>
          <w:tcPr>
            <w:tcW w:w="1824" w:type="dxa"/>
          </w:tcPr>
          <w:p w14:paraId="35BE1832" w14:textId="598E4B7D" w:rsidR="00FB6FFD" w:rsidRPr="0006367E" w:rsidRDefault="00624281" w:rsidP="008B14AB">
            <w:pPr>
              <w:rPr>
                <w:rFonts w:ascii="Bahnschrift" w:hAnsi="Bahnschrift"/>
                <w:lang w:val="en-US"/>
              </w:rPr>
            </w:pPr>
            <w:r w:rsidRPr="0006367E">
              <w:rPr>
                <w:rFonts w:ascii="Bahnschrift" w:hAnsi="Bahnschrift"/>
              </w:rPr>
              <w:lastRenderedPageBreak/>
              <w:t xml:space="preserve">Provides the core functionality for scheduling remote </w:t>
            </w:r>
            <w:r w:rsidRPr="0006367E">
              <w:rPr>
                <w:rFonts w:ascii="Bahnschrift" w:hAnsi="Bahnschrift"/>
              </w:rPr>
              <w:lastRenderedPageBreak/>
              <w:t>healthcare consultations.</w:t>
            </w:r>
          </w:p>
        </w:tc>
        <w:tc>
          <w:tcPr>
            <w:tcW w:w="17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54B8" w:rsidRPr="00D954B8" w14:paraId="29749E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EC39DD" w14:textId="77777777" w:rsidR="00D954B8" w:rsidRP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79E39029" w14:textId="77777777" w:rsidR="00D954B8" w:rsidRPr="00D954B8" w:rsidRDefault="00D954B8" w:rsidP="00D954B8">
            <w:pPr>
              <w:rPr>
                <w:rFonts w:ascii="Bahnschrift" w:hAnsi="Bahnschrift"/>
                <w:vanish/>
              </w:rPr>
            </w:pPr>
          </w:p>
          <w:tbl>
            <w:tblPr>
              <w:tblW w:w="155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2"/>
            </w:tblGrid>
            <w:tr w:rsidR="00D954B8" w:rsidRPr="00D954B8" w14:paraId="6A76F4BF" w14:textId="77777777" w:rsidTr="00D954B8">
              <w:trPr>
                <w:trHeight w:val="665"/>
                <w:tblCellSpacing w:w="15" w:type="dxa"/>
              </w:trPr>
              <w:tc>
                <w:tcPr>
                  <w:tcW w:w="1492" w:type="dxa"/>
                  <w:vAlign w:val="center"/>
                  <w:hideMark/>
                </w:tcPr>
                <w:p w14:paraId="2A1E60DE" w14:textId="77777777" w:rsidR="00D954B8" w:rsidRPr="00D954B8" w:rsidRDefault="00D954B8" w:rsidP="00D954B8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D954B8">
                    <w:rPr>
                      <w:rFonts w:ascii="Bahnschrift" w:hAnsi="Bahnschrift"/>
                    </w:rPr>
                    <w:t xml:space="preserve">Prevent double-booking of the same </w:t>
                  </w:r>
                  <w:r w:rsidRPr="00D954B8">
                    <w:rPr>
                      <w:rFonts w:ascii="Bahnschrift" w:hAnsi="Bahnschrift"/>
                    </w:rPr>
                    <w:lastRenderedPageBreak/>
                    <w:t>consultation slot.</w:t>
                  </w:r>
                </w:p>
              </w:tc>
            </w:tr>
          </w:tbl>
          <w:p w14:paraId="58B3061D" w14:textId="77777777" w:rsidR="00FB6FFD" w:rsidRPr="00D954B8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</w:tr>
      <w:tr w:rsidR="00FB6FFD" w14:paraId="0D6048FA" w14:textId="77777777" w:rsidTr="001F4AA2">
        <w:tc>
          <w:tcPr>
            <w:tcW w:w="1375" w:type="dxa"/>
          </w:tcPr>
          <w:p w14:paraId="7FA6F8DA" w14:textId="4BE25080" w:rsidR="00FB6FFD" w:rsidRDefault="00E4125E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FR-004</w:t>
            </w:r>
          </w:p>
        </w:tc>
        <w:tc>
          <w:tcPr>
            <w:tcW w:w="1595" w:type="dxa"/>
          </w:tcPr>
          <w:p w14:paraId="43A5B9CF" w14:textId="66C52283" w:rsidR="00FB6FFD" w:rsidRDefault="00981BF2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Functional</w:t>
            </w:r>
          </w:p>
        </w:tc>
        <w:tc>
          <w:tcPr>
            <w:tcW w:w="1809" w:type="dxa"/>
          </w:tcPr>
          <w:p w14:paraId="47D6025B" w14:textId="37EC5B62" w:rsidR="00FB6FFD" w:rsidRPr="00CF6760" w:rsidRDefault="009F5632" w:rsidP="008B14AB">
            <w:pPr>
              <w:rPr>
                <w:rFonts w:ascii="Bahnschrift" w:hAnsi="Bahnschrift"/>
                <w:lang w:val="en-US"/>
              </w:rPr>
            </w:pPr>
            <w:r w:rsidRPr="00CF6760">
              <w:rPr>
                <w:rFonts w:ascii="Bahnschrift" w:hAnsi="Bahnschrift"/>
              </w:rPr>
              <w:t>The system shall generate and provide an encrypted tele-consultation room link to the patient for a confirmed video consultation.</w:t>
            </w:r>
          </w:p>
        </w:tc>
        <w:tc>
          <w:tcPr>
            <w:tcW w:w="1304" w:type="dxa"/>
          </w:tcPr>
          <w:p w14:paraId="782533D3" w14:textId="3B0D32F1" w:rsidR="00FB6FFD" w:rsidRDefault="00184784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 w:rsidRPr="00184784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1882" w:type="dxa"/>
          </w:tcPr>
          <w:p w14:paraId="46420C87" w14:textId="1ABB614B" w:rsidR="00FB6FFD" w:rsidRPr="00FC58BC" w:rsidRDefault="00325FAC" w:rsidP="008B14AB">
            <w:pPr>
              <w:rPr>
                <w:rFonts w:ascii="Bahnschrift" w:hAnsi="Bahnschrift"/>
                <w:lang w:val="en-US"/>
              </w:rPr>
            </w:pPr>
            <w:r w:rsidRPr="00FC58BC">
              <w:rPr>
                <w:rFonts w:ascii="Bahnschrift" w:hAnsi="Bahnschrift"/>
                <w:b/>
                <w:bCs/>
                <w:u w:val="single"/>
              </w:rPr>
              <w:t>Pass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After a successful booking, the patient receives a valid encrypted consultation-room link associated with the booked appointment. </w:t>
            </w:r>
            <w:r w:rsidRPr="00FC58BC">
              <w:rPr>
                <w:rFonts w:ascii="Bahnschrift" w:hAnsi="Bahnschrift"/>
                <w:b/>
                <w:bCs/>
                <w:u w:val="single"/>
              </w:rPr>
              <w:t>Fail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No link is generated or the link is accessible without the required authorization.</w:t>
            </w:r>
          </w:p>
        </w:tc>
        <w:tc>
          <w:tcPr>
            <w:tcW w:w="1824" w:type="dxa"/>
          </w:tcPr>
          <w:p w14:paraId="6EE78004" w14:textId="3270E9AD" w:rsidR="00FB6FFD" w:rsidRPr="0006367E" w:rsidRDefault="00965C83" w:rsidP="008B14AB">
            <w:pPr>
              <w:rPr>
                <w:rFonts w:ascii="Bahnschrift" w:hAnsi="Bahnschrift"/>
                <w:lang w:val="en-US"/>
              </w:rPr>
            </w:pPr>
            <w:r w:rsidRPr="0006367E">
              <w:rPr>
                <w:rFonts w:ascii="Bahnschrift" w:hAnsi="Bahnschrift"/>
              </w:rPr>
              <w:t>Protects access to the remote consultation and enables secure patient-physician communication.</w:t>
            </w:r>
          </w:p>
        </w:tc>
        <w:tc>
          <w:tcPr>
            <w:tcW w:w="1726" w:type="dxa"/>
          </w:tcPr>
          <w:p w14:paraId="422705A6" w14:textId="65E8DC99" w:rsidR="00FB6FFD" w:rsidRPr="00D954B8" w:rsidRDefault="00C25B75" w:rsidP="008B14AB">
            <w:pPr>
              <w:rPr>
                <w:rFonts w:ascii="Bahnschrift" w:hAnsi="Bahnschrift"/>
                <w:lang w:val="en-US"/>
              </w:rPr>
            </w:pPr>
            <w:r w:rsidRPr="00C25B75">
              <w:rPr>
                <w:rFonts w:ascii="Bahnschrift" w:hAnsi="Bahnschrift"/>
              </w:rPr>
              <w:t>Ensure the consultation link is accessible only to the authorized patient and physician.</w:t>
            </w:r>
          </w:p>
        </w:tc>
      </w:tr>
      <w:tr w:rsidR="00FB6FFD" w14:paraId="20E49C64" w14:textId="77777777" w:rsidTr="001F4AA2">
        <w:tc>
          <w:tcPr>
            <w:tcW w:w="1375" w:type="dxa"/>
          </w:tcPr>
          <w:p w14:paraId="41DC55E5" w14:textId="764E0CDA" w:rsidR="00FB6FFD" w:rsidRDefault="00E4125E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FR-005</w:t>
            </w:r>
          </w:p>
        </w:tc>
        <w:tc>
          <w:tcPr>
            <w:tcW w:w="1595" w:type="dxa"/>
          </w:tcPr>
          <w:p w14:paraId="3CD7F913" w14:textId="12172A60" w:rsidR="00FB6FFD" w:rsidRDefault="00981BF2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Functional</w:t>
            </w:r>
          </w:p>
        </w:tc>
        <w:tc>
          <w:tcPr>
            <w:tcW w:w="18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0AF5" w:rsidRPr="00CF6760" w14:paraId="32FE748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4FA1C9" w14:textId="77777777" w:rsidR="00400AF5" w:rsidRPr="00CF6760" w:rsidRDefault="00400AF5" w:rsidP="00400AF5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66C88CEB" w14:textId="77777777" w:rsidR="00400AF5" w:rsidRPr="00CF6760" w:rsidRDefault="00400AF5" w:rsidP="00400AF5">
            <w:pPr>
              <w:rPr>
                <w:rFonts w:ascii="Bahnschrift" w:hAnsi="Bahnschrift"/>
                <w:vanish/>
              </w:rPr>
            </w:pPr>
          </w:p>
          <w:tbl>
            <w:tblPr>
              <w:tblW w:w="168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8"/>
            </w:tblGrid>
            <w:tr w:rsidR="00400AF5" w:rsidRPr="00CF6760" w14:paraId="5A2FC53F" w14:textId="77777777" w:rsidTr="00BD476F">
              <w:trPr>
                <w:trHeight w:val="638"/>
                <w:tblCellSpacing w:w="15" w:type="dxa"/>
              </w:trPr>
              <w:tc>
                <w:tcPr>
                  <w:tcW w:w="1628" w:type="dxa"/>
                  <w:vAlign w:val="center"/>
                  <w:hideMark/>
                </w:tcPr>
                <w:p w14:paraId="36D31094" w14:textId="77777777" w:rsidR="00400AF5" w:rsidRPr="00CF6760" w:rsidRDefault="00400AF5" w:rsidP="00400AF5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CF6760">
                    <w:rPr>
                      <w:rFonts w:ascii="Bahnschrift" w:hAnsi="Bahnschrift"/>
                    </w:rPr>
                    <w:t>The system shall allow patients to download the digitally signed prescription generated by the attending physician as a PDF record.</w:t>
                  </w:r>
                </w:p>
              </w:tc>
            </w:tr>
          </w:tbl>
          <w:p w14:paraId="447B214C" w14:textId="77777777" w:rsidR="00FB6FFD" w:rsidRPr="00CF6760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  <w:tc>
          <w:tcPr>
            <w:tcW w:w="1304" w:type="dxa"/>
          </w:tcPr>
          <w:p w14:paraId="42B940D1" w14:textId="37757D8D" w:rsidR="00FB6FFD" w:rsidRDefault="00184784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 w:rsidRPr="00184784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1882" w:type="dxa"/>
          </w:tcPr>
          <w:p w14:paraId="57F87475" w14:textId="0E4D2A71" w:rsidR="00FB6FFD" w:rsidRPr="00FC58BC" w:rsidRDefault="00CC4D4F" w:rsidP="008B14AB">
            <w:pPr>
              <w:rPr>
                <w:rFonts w:ascii="Bahnschrift" w:hAnsi="Bahnschrift"/>
                <w:lang w:val="en-US"/>
              </w:rPr>
            </w:pPr>
            <w:r w:rsidRPr="00FC58BC">
              <w:rPr>
                <w:rFonts w:ascii="Bahnschrift" w:hAnsi="Bahnschrift"/>
                <w:b/>
                <w:bCs/>
                <w:u w:val="single"/>
              </w:rPr>
              <w:t>Pass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The patient can download the prescription as a PDF containing the physician's valid digital signature. </w:t>
            </w:r>
            <w:r w:rsidRPr="00FC58BC">
              <w:rPr>
                <w:rFonts w:ascii="Bahnschrift" w:hAnsi="Bahnschrift"/>
                <w:b/>
                <w:bCs/>
                <w:u w:val="single"/>
              </w:rPr>
              <w:t>Fail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The prescription cannot be downloaded or the downloaded PDF lacks the valid signature.</w:t>
            </w:r>
          </w:p>
        </w:tc>
        <w:tc>
          <w:tcPr>
            <w:tcW w:w="1824" w:type="dxa"/>
          </w:tcPr>
          <w:p w14:paraId="719880DF" w14:textId="17E03AB7" w:rsidR="00FB6FFD" w:rsidRPr="0006367E" w:rsidRDefault="00354C2E" w:rsidP="008B14AB">
            <w:pPr>
              <w:rPr>
                <w:rFonts w:ascii="Bahnschrift" w:hAnsi="Bahnschrift"/>
                <w:lang w:val="en-US"/>
              </w:rPr>
            </w:pPr>
            <w:r w:rsidRPr="0006367E">
              <w:rPr>
                <w:rFonts w:ascii="Bahnschrift" w:hAnsi="Bahnschrift"/>
              </w:rPr>
              <w:t>Provides patients with a usable digital record of their prescribed treatment.</w:t>
            </w:r>
          </w:p>
        </w:tc>
        <w:tc>
          <w:tcPr>
            <w:tcW w:w="1726" w:type="dxa"/>
          </w:tcPr>
          <w:p w14:paraId="0294D916" w14:textId="00590CB8" w:rsidR="00FB6FFD" w:rsidRPr="00D954B8" w:rsidRDefault="00C81770" w:rsidP="008B14AB">
            <w:pPr>
              <w:rPr>
                <w:rFonts w:ascii="Bahnschrift" w:hAnsi="Bahnschrift"/>
                <w:lang w:val="en-US"/>
              </w:rPr>
            </w:pPr>
            <w:r w:rsidRPr="00C81770">
              <w:rPr>
                <w:rFonts w:ascii="Bahnschrift" w:hAnsi="Bahnschrift"/>
              </w:rPr>
              <w:t>Verify the digital signature remains valid in the downloaded PDF.</w:t>
            </w:r>
          </w:p>
        </w:tc>
      </w:tr>
      <w:tr w:rsidR="004A3E72" w14:paraId="58185AD5" w14:textId="77777777" w:rsidTr="001F4AA2">
        <w:tc>
          <w:tcPr>
            <w:tcW w:w="1375" w:type="dxa"/>
          </w:tcPr>
          <w:p w14:paraId="4D5DC509" w14:textId="537AFEF4" w:rsidR="004A3E72" w:rsidRDefault="00E4125E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NFR-001</w:t>
            </w:r>
          </w:p>
        </w:tc>
        <w:tc>
          <w:tcPr>
            <w:tcW w:w="1595" w:type="dxa"/>
          </w:tcPr>
          <w:p w14:paraId="215CDB1D" w14:textId="72A4F146" w:rsidR="004A3E72" w:rsidRDefault="00981BF2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Non-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Functional</w:t>
            </w:r>
          </w:p>
        </w:tc>
        <w:tc>
          <w:tcPr>
            <w:tcW w:w="1809" w:type="dxa"/>
          </w:tcPr>
          <w:p w14:paraId="024EB025" w14:textId="451C56F5" w:rsidR="004A3E72" w:rsidRPr="00CF6760" w:rsidRDefault="00796C8C" w:rsidP="008B14AB">
            <w:pPr>
              <w:rPr>
                <w:rFonts w:ascii="Bahnschrift" w:hAnsi="Bahnschrift"/>
                <w:lang w:val="en-US"/>
              </w:rPr>
            </w:pPr>
            <w:r w:rsidRPr="00CF6760">
              <w:rPr>
                <w:rFonts w:ascii="Bahnschrift" w:hAnsi="Bahnschrift"/>
              </w:rPr>
              <w:t>The system shall encrypt all video session metadata and patient clinical notes in transit using TLS 1.3 and at rest using AES-256.</w:t>
            </w:r>
          </w:p>
        </w:tc>
        <w:tc>
          <w:tcPr>
            <w:tcW w:w="1304" w:type="dxa"/>
          </w:tcPr>
          <w:p w14:paraId="1FC82F4B" w14:textId="31B1369A" w:rsidR="004A3E72" w:rsidRDefault="00184784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 w:rsidRPr="00184784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1882" w:type="dxa"/>
          </w:tcPr>
          <w:p w14:paraId="5DCB1E66" w14:textId="6F464D34" w:rsidR="004A3E72" w:rsidRPr="00FC58BC" w:rsidRDefault="0014366A" w:rsidP="008B14AB">
            <w:pPr>
              <w:rPr>
                <w:rFonts w:ascii="Bahnschrift" w:hAnsi="Bahnschrift"/>
                <w:lang w:val="en-US"/>
              </w:rPr>
            </w:pPr>
            <w:r w:rsidRPr="00FC58BC">
              <w:rPr>
                <w:rFonts w:ascii="Bahnschrift" w:hAnsi="Bahnschrift"/>
                <w:b/>
                <w:bCs/>
                <w:u w:val="single"/>
              </w:rPr>
              <w:t>Pass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Security testing confirms TLS 1.3 for data in transit and AES-256 for data at rest. </w:t>
            </w:r>
            <w:r w:rsidRPr="00FC58BC">
              <w:rPr>
                <w:rFonts w:ascii="Bahnschrift" w:hAnsi="Bahnschrift"/>
                <w:b/>
                <w:bCs/>
                <w:u w:val="single"/>
              </w:rPr>
              <w:t>Fail</w:t>
            </w:r>
            <w:r w:rsidRPr="00FC58BC">
              <w:rPr>
                <w:rFonts w:ascii="Bahnschrift" w:hAnsi="Bahnschrift"/>
                <w:b/>
                <w:bCs/>
              </w:rPr>
              <w:t>:</w:t>
            </w:r>
            <w:r w:rsidRPr="00FC58BC">
              <w:rPr>
                <w:rFonts w:ascii="Bahnschrift" w:hAnsi="Bahnschrift"/>
              </w:rPr>
              <w:t xml:space="preserve"> Any specified data is transmitted or stored without the required encryption.</w:t>
            </w:r>
          </w:p>
        </w:tc>
        <w:tc>
          <w:tcPr>
            <w:tcW w:w="1824" w:type="dxa"/>
          </w:tcPr>
          <w:p w14:paraId="545A0AD7" w14:textId="252BF786" w:rsidR="004A3E72" w:rsidRPr="0006367E" w:rsidRDefault="00A04340" w:rsidP="008B14AB">
            <w:pPr>
              <w:rPr>
                <w:rFonts w:ascii="Bahnschrift" w:hAnsi="Bahnschrift"/>
                <w:lang w:val="en-US"/>
              </w:rPr>
            </w:pPr>
            <w:r w:rsidRPr="0006367E">
              <w:rPr>
                <w:rFonts w:ascii="Bahnschrift" w:hAnsi="Bahnschrift"/>
              </w:rPr>
              <w:t>Protects sensitive patient and consultation information from unauthorized access.</w:t>
            </w:r>
          </w:p>
        </w:tc>
        <w:tc>
          <w:tcPr>
            <w:tcW w:w="17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5A87" w:rsidRPr="00825A87" w14:paraId="7B0777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E40E5A" w14:textId="77777777" w:rsidR="00825A87" w:rsidRPr="00825A87" w:rsidRDefault="00825A87" w:rsidP="00825A87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688DA1E9" w14:textId="77777777" w:rsidR="00825A87" w:rsidRPr="00825A87" w:rsidRDefault="00825A87" w:rsidP="00825A87">
            <w:pPr>
              <w:rPr>
                <w:rFonts w:ascii="Bahnschrift" w:hAnsi="Bahnschrift"/>
                <w:vanish/>
              </w:rPr>
            </w:pPr>
          </w:p>
          <w:tbl>
            <w:tblPr>
              <w:tblW w:w="15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8"/>
            </w:tblGrid>
            <w:tr w:rsidR="00825A87" w:rsidRPr="00825A87" w14:paraId="5D0E90C3" w14:textId="77777777" w:rsidTr="00DD0BB5">
              <w:trPr>
                <w:trHeight w:val="505"/>
                <w:tblCellSpacing w:w="15" w:type="dxa"/>
              </w:trPr>
              <w:tc>
                <w:tcPr>
                  <w:tcW w:w="1448" w:type="dxa"/>
                  <w:vAlign w:val="center"/>
                  <w:hideMark/>
                </w:tcPr>
                <w:p w14:paraId="1C895F02" w14:textId="77777777" w:rsidR="00825A87" w:rsidRPr="00825A87" w:rsidRDefault="00825A87" w:rsidP="00825A87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825A87">
                    <w:rPr>
                      <w:rFonts w:ascii="Bahnschrift" w:hAnsi="Bahnschrift"/>
                    </w:rPr>
                    <w:t>Security standards must be verified through encryption testing.</w:t>
                  </w:r>
                </w:p>
              </w:tc>
            </w:tr>
          </w:tbl>
          <w:p w14:paraId="1D5EC781" w14:textId="77777777" w:rsidR="004A3E72" w:rsidRPr="00D954B8" w:rsidRDefault="004A3E72" w:rsidP="008B14AB">
            <w:pPr>
              <w:rPr>
                <w:rFonts w:ascii="Bahnschrift" w:hAnsi="Bahnschrift"/>
                <w:lang w:val="en-US"/>
              </w:rPr>
            </w:pPr>
          </w:p>
        </w:tc>
      </w:tr>
      <w:tr w:rsidR="00FB6FFD" w14:paraId="243CC59E" w14:textId="77777777" w:rsidTr="001F4AA2">
        <w:tc>
          <w:tcPr>
            <w:tcW w:w="1375" w:type="dxa"/>
          </w:tcPr>
          <w:p w14:paraId="7D507B7F" w14:textId="13CF3896" w:rsidR="00FB6FFD" w:rsidRDefault="00E4125E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lastRenderedPageBreak/>
              <w:t>NFR-002</w:t>
            </w:r>
          </w:p>
        </w:tc>
        <w:tc>
          <w:tcPr>
            <w:tcW w:w="1595" w:type="dxa"/>
          </w:tcPr>
          <w:p w14:paraId="139EA8CE" w14:textId="18E6F603" w:rsidR="00FB6FFD" w:rsidRDefault="00981BF2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Non-</w:t>
            </w:r>
            <w:r>
              <w:rPr>
                <w:rFonts w:ascii="Bahnschrift" w:hAnsi="Bahnschrift"/>
                <w:sz w:val="28"/>
                <w:szCs w:val="28"/>
                <w:lang w:val="en-US"/>
              </w:rPr>
              <w:t>Functional</w:t>
            </w:r>
          </w:p>
        </w:tc>
        <w:tc>
          <w:tcPr>
            <w:tcW w:w="1809" w:type="dxa"/>
          </w:tcPr>
          <w:p w14:paraId="48BEAF71" w14:textId="2D7DFD0B" w:rsidR="00FB6FFD" w:rsidRPr="00CF6760" w:rsidRDefault="00874784" w:rsidP="008B14AB">
            <w:pPr>
              <w:rPr>
                <w:rFonts w:ascii="Bahnschrift" w:hAnsi="Bahnschrift"/>
                <w:lang w:val="en-US"/>
              </w:rPr>
            </w:pPr>
            <w:r w:rsidRPr="00CF6760">
              <w:rPr>
                <w:rFonts w:ascii="Bahnschrift" w:hAnsi="Bahnschrift"/>
              </w:rPr>
              <w:t>The system shall make confirmed consultation appointments and their associated tele-consultation links available to authorized users within 5 seconds of successful booking.</w:t>
            </w:r>
          </w:p>
        </w:tc>
        <w:tc>
          <w:tcPr>
            <w:tcW w:w="1304" w:type="dxa"/>
          </w:tcPr>
          <w:p w14:paraId="565D5C43" w14:textId="3ACF85D9" w:rsidR="00FB6FFD" w:rsidRDefault="00184784" w:rsidP="008B14AB">
            <w:pPr>
              <w:rPr>
                <w:rFonts w:ascii="Bahnschrift" w:hAnsi="Bahnschrift"/>
                <w:sz w:val="28"/>
                <w:szCs w:val="28"/>
                <w:lang w:val="en-US"/>
              </w:rPr>
            </w:pPr>
            <w:r>
              <w:rPr>
                <w:rFonts w:ascii="Bahnschrift" w:hAnsi="Bahnschrift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1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6323" w:rsidRPr="00FC58BC" w14:paraId="01ECD00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0758F7" w14:textId="77777777" w:rsidR="00886323" w:rsidRPr="00FC58BC" w:rsidRDefault="00886323" w:rsidP="00886323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74F55D47" w14:textId="77777777" w:rsidR="00886323" w:rsidRPr="00FC58BC" w:rsidRDefault="00886323" w:rsidP="00886323">
            <w:pPr>
              <w:rPr>
                <w:rFonts w:ascii="Bahnschrift" w:hAnsi="Bahnschrift"/>
                <w:vanish/>
              </w:rPr>
            </w:pPr>
          </w:p>
          <w:tbl>
            <w:tblPr>
              <w:tblW w:w="173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886323" w:rsidRPr="00FC58BC" w14:paraId="51EE5F73" w14:textId="77777777" w:rsidTr="00991ECB">
              <w:trPr>
                <w:trHeight w:val="1271"/>
                <w:tblCellSpacing w:w="15" w:type="dxa"/>
              </w:trPr>
              <w:tc>
                <w:tcPr>
                  <w:tcW w:w="1673" w:type="dxa"/>
                  <w:vAlign w:val="center"/>
                  <w:hideMark/>
                </w:tcPr>
                <w:p w14:paraId="04086A9B" w14:textId="77777777" w:rsidR="00886323" w:rsidRPr="00FC58BC" w:rsidRDefault="00886323" w:rsidP="00886323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C58BC">
                    <w:rPr>
                      <w:rFonts w:ascii="Bahnschrift" w:hAnsi="Bahnschrift"/>
                      <w:b/>
                      <w:bCs/>
                      <w:u w:val="single"/>
                    </w:rPr>
                    <w:t>Pass</w:t>
                  </w:r>
                  <w:r w:rsidRPr="00FC58BC">
                    <w:rPr>
                      <w:rFonts w:ascii="Bahnschrift" w:hAnsi="Bahnschrift"/>
                      <w:b/>
                      <w:bCs/>
                    </w:rPr>
                    <w:t>:</w:t>
                  </w:r>
                  <w:r w:rsidRPr="00FC58BC">
                    <w:rPr>
                      <w:rFonts w:ascii="Bahnschrift" w:hAnsi="Bahnschrift"/>
                    </w:rPr>
                    <w:t xml:space="preserve"> In testing, the confirmed appointment and consultation link are displayed to the authorized patient within 5 seconds of successful booking. </w:t>
                  </w:r>
                  <w:r w:rsidRPr="00FC58BC">
                    <w:rPr>
                      <w:rFonts w:ascii="Bahnschrift" w:hAnsi="Bahnschrift"/>
                      <w:b/>
                      <w:bCs/>
                      <w:u w:val="single"/>
                    </w:rPr>
                    <w:t>Fail</w:t>
                  </w:r>
                  <w:r w:rsidRPr="00FC58BC">
                    <w:rPr>
                      <w:rFonts w:ascii="Bahnschrift" w:hAnsi="Bahnschrift"/>
                      <w:b/>
                      <w:bCs/>
                    </w:rPr>
                    <w:t>:</w:t>
                  </w:r>
                  <w:r w:rsidRPr="00FC58BC">
                    <w:rPr>
                      <w:rFonts w:ascii="Bahnschrift" w:hAnsi="Bahnschrift"/>
                    </w:rPr>
                    <w:t xml:space="preserve"> The information takes more than 5 seconds to become available.</w:t>
                  </w:r>
                </w:p>
              </w:tc>
            </w:tr>
          </w:tbl>
          <w:p w14:paraId="56A96ADA" w14:textId="77777777" w:rsidR="00FB6FFD" w:rsidRPr="00FC58BC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  <w:tc>
          <w:tcPr>
            <w:tcW w:w="1824" w:type="dxa"/>
          </w:tcPr>
          <w:p w14:paraId="3C751858" w14:textId="199253E9" w:rsidR="00FB6FFD" w:rsidRPr="0006367E" w:rsidRDefault="00E4127E" w:rsidP="008B14AB">
            <w:pPr>
              <w:rPr>
                <w:rFonts w:ascii="Bahnschrift" w:hAnsi="Bahnschrift"/>
                <w:lang w:val="en-US"/>
              </w:rPr>
            </w:pPr>
            <w:r w:rsidRPr="0006367E">
              <w:rPr>
                <w:rFonts w:ascii="Bahnschrift" w:hAnsi="Bahnschrift"/>
              </w:rPr>
              <w:t>Ensures timely access to booked consultations and reduces uncertainty for patients.</w:t>
            </w:r>
          </w:p>
        </w:tc>
        <w:tc>
          <w:tcPr>
            <w:tcW w:w="17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039F" w:rsidRPr="00F7039F" w14:paraId="7E735F9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F01570" w14:textId="77777777" w:rsidR="00F7039F" w:rsidRP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</w:p>
              </w:tc>
            </w:tr>
          </w:tbl>
          <w:p w14:paraId="2B28535E" w14:textId="77777777" w:rsidR="00F7039F" w:rsidRPr="00F7039F" w:rsidRDefault="00F7039F" w:rsidP="00F7039F">
            <w:pPr>
              <w:rPr>
                <w:rFonts w:ascii="Bahnschrift" w:hAnsi="Bahnschrif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1"/>
            </w:tblGrid>
            <w:tr w:rsidR="00F7039F" w:rsidRPr="00F7039F" w14:paraId="08CD34EE" w14:textId="77777777">
              <w:trPr>
                <w:tblCellSpacing w:w="15" w:type="dxa"/>
              </w:trPr>
              <w:tc>
                <w:tcPr>
                  <w:tcW w:w="7561" w:type="dxa"/>
                  <w:vAlign w:val="center"/>
                  <w:hideMark/>
                </w:tcPr>
                <w:p w14:paraId="1A2504DC" w14:textId="77777777" w:rsid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7039F">
                    <w:rPr>
                      <w:rFonts w:ascii="Bahnschrift" w:hAnsi="Bahnschrift"/>
                    </w:rPr>
                    <w:t xml:space="preserve">Specify the </w:t>
                  </w:r>
                </w:p>
                <w:p w14:paraId="1C32BA09" w14:textId="77777777" w:rsid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7039F">
                    <w:rPr>
                      <w:rFonts w:ascii="Bahnschrift" w:hAnsi="Bahnschrift"/>
                    </w:rPr>
                    <w:t xml:space="preserve">5-second </w:t>
                  </w:r>
                </w:p>
                <w:p w14:paraId="6426008E" w14:textId="77777777" w:rsid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7039F">
                    <w:rPr>
                      <w:rFonts w:ascii="Bahnschrift" w:hAnsi="Bahnschrift"/>
                    </w:rPr>
                    <w:t xml:space="preserve">response </w:t>
                  </w:r>
                </w:p>
                <w:p w14:paraId="38F4109D" w14:textId="77777777" w:rsid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7039F">
                    <w:rPr>
                      <w:rFonts w:ascii="Bahnschrift" w:hAnsi="Bahnschrift"/>
                    </w:rPr>
                    <w:t xml:space="preserve">target and </w:t>
                  </w:r>
                </w:p>
                <w:p w14:paraId="3321A98D" w14:textId="77777777" w:rsid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7039F">
                    <w:rPr>
                      <w:rFonts w:ascii="Bahnschrift" w:hAnsi="Bahnschrift"/>
                    </w:rPr>
                    <w:t xml:space="preserve">verify it under </w:t>
                  </w:r>
                </w:p>
                <w:p w14:paraId="1604ACB2" w14:textId="77777777" w:rsid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7039F">
                    <w:rPr>
                      <w:rFonts w:ascii="Bahnschrift" w:hAnsi="Bahnschrift"/>
                    </w:rPr>
                    <w:t xml:space="preserve">expected </w:t>
                  </w:r>
                </w:p>
                <w:p w14:paraId="451319AF" w14:textId="2D7253C6" w:rsidR="00F7039F" w:rsidRPr="00F7039F" w:rsidRDefault="00F7039F" w:rsidP="00F7039F">
                  <w:pPr>
                    <w:spacing w:after="0" w:line="240" w:lineRule="auto"/>
                    <w:rPr>
                      <w:rFonts w:ascii="Bahnschrift" w:hAnsi="Bahnschrift"/>
                    </w:rPr>
                  </w:pPr>
                  <w:r w:rsidRPr="00F7039F">
                    <w:rPr>
                      <w:rFonts w:ascii="Bahnschrift" w:hAnsi="Bahnschrift"/>
                    </w:rPr>
                    <w:t>system load.</w:t>
                  </w:r>
                </w:p>
              </w:tc>
            </w:tr>
          </w:tbl>
          <w:p w14:paraId="7333B810" w14:textId="77777777" w:rsidR="00FB6FFD" w:rsidRPr="00D954B8" w:rsidRDefault="00FB6FFD" w:rsidP="008B14AB">
            <w:pPr>
              <w:rPr>
                <w:rFonts w:ascii="Bahnschrift" w:hAnsi="Bahnschrift"/>
                <w:lang w:val="en-US"/>
              </w:rPr>
            </w:pPr>
          </w:p>
        </w:tc>
      </w:tr>
    </w:tbl>
    <w:p w14:paraId="082FA8B7" w14:textId="77777777" w:rsidR="00490C89" w:rsidRDefault="00490C89" w:rsidP="00490C89">
      <w:pPr>
        <w:rPr>
          <w:rFonts w:ascii="Bahnschrift" w:hAnsi="Bahnschrift"/>
          <w:sz w:val="28"/>
          <w:szCs w:val="28"/>
          <w:lang w:val="en-US"/>
        </w:rPr>
      </w:pPr>
    </w:p>
    <w:p w14:paraId="62EE46DF" w14:textId="77777777" w:rsidR="00490C89" w:rsidRDefault="00490C89" w:rsidP="00490C89">
      <w:pPr>
        <w:rPr>
          <w:rFonts w:ascii="Bahnschrift" w:hAnsi="Bahnschrift"/>
          <w:sz w:val="28"/>
          <w:szCs w:val="28"/>
          <w:lang w:val="en-US"/>
        </w:rPr>
      </w:pPr>
    </w:p>
    <w:p w14:paraId="2BDF6F76" w14:textId="026A81C1" w:rsidR="00490C89" w:rsidRDefault="009028EF" w:rsidP="00490C89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 xml:space="preserve">2. </w:t>
      </w:r>
      <w:r w:rsidR="00E90B97" w:rsidRPr="00E90B97">
        <w:rPr>
          <w:rFonts w:ascii="Bahnschrift" w:hAnsi="Bahnschrift"/>
          <w:sz w:val="28"/>
          <w:szCs w:val="28"/>
        </w:rPr>
        <w:t>UML Use-Case Diagram.</w:t>
      </w:r>
    </w:p>
    <w:p w14:paraId="36FB617B" w14:textId="6026D527" w:rsidR="00ED797A" w:rsidRDefault="005C31B5" w:rsidP="00490C89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CCC2CA2" wp14:editId="455BC7CA">
            <wp:simplePos x="0" y="0"/>
            <wp:positionH relativeFrom="column">
              <wp:posOffset>-706056</wp:posOffset>
            </wp:positionH>
            <wp:positionV relativeFrom="paragraph">
              <wp:posOffset>106688</wp:posOffset>
            </wp:positionV>
            <wp:extent cx="7130636" cy="3240911"/>
            <wp:effectExtent l="0" t="0" r="0" b="0"/>
            <wp:wrapNone/>
            <wp:docPr id="177760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0422" cy="324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ECB4C" w14:textId="77777777" w:rsidR="00E05D0B" w:rsidRDefault="00E05D0B" w:rsidP="00490C89">
      <w:pPr>
        <w:rPr>
          <w:rFonts w:ascii="Bahnschrift" w:hAnsi="Bahnschrift"/>
          <w:sz w:val="28"/>
          <w:szCs w:val="28"/>
          <w:lang w:val="en-US"/>
        </w:rPr>
      </w:pPr>
    </w:p>
    <w:p w14:paraId="0ED2AFB6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2970DB8B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36132250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1407F764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736602CD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5D2CC826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23859966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48CA3D5D" w14:textId="77777777" w:rsidR="005C31B5" w:rsidRP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64FEE783" w14:textId="77777777" w:rsidR="005C31B5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4D83B76B" w14:textId="77777777" w:rsidR="00CE4070" w:rsidRPr="00CE4070" w:rsidRDefault="00CE4070" w:rsidP="00CE4070">
      <w:pPr>
        <w:rPr>
          <w:rFonts w:ascii="Bahnschrift" w:hAnsi="Bahnschrift"/>
          <w:b/>
          <w:bCs/>
          <w:sz w:val="28"/>
          <w:szCs w:val="28"/>
          <w:u w:val="single"/>
        </w:rPr>
      </w:pPr>
      <w:r w:rsidRPr="00CE4070">
        <w:rPr>
          <w:rFonts w:ascii="Bahnschrift" w:hAnsi="Bahnschrift"/>
          <w:b/>
          <w:bCs/>
          <w:sz w:val="28"/>
          <w:szCs w:val="28"/>
          <w:u w:val="single"/>
        </w:rPr>
        <w:t>Actors</w:t>
      </w:r>
    </w:p>
    <w:p w14:paraId="51206966" w14:textId="77777777" w:rsidR="00CE4070" w:rsidRPr="00CE4070" w:rsidRDefault="00CE4070" w:rsidP="00CE4070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Patient </w:t>
      </w:r>
    </w:p>
    <w:p w14:paraId="63784C9D" w14:textId="77777777" w:rsidR="00CE4070" w:rsidRPr="00CE4070" w:rsidRDefault="00CE4070" w:rsidP="00CE4070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Attending Physician </w:t>
      </w:r>
    </w:p>
    <w:p w14:paraId="192005B8" w14:textId="77777777" w:rsidR="00CE4070" w:rsidRPr="00CE4070" w:rsidRDefault="00CE4070" w:rsidP="00CE4070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Telemedicine Video Service </w:t>
      </w:r>
    </w:p>
    <w:p w14:paraId="7C881FC8" w14:textId="77777777" w:rsidR="00CE4070" w:rsidRPr="00CE4070" w:rsidRDefault="00CE4070" w:rsidP="00CE4070">
      <w:pPr>
        <w:rPr>
          <w:rFonts w:ascii="Bahnschrift" w:hAnsi="Bahnschrift"/>
          <w:b/>
          <w:bCs/>
          <w:sz w:val="28"/>
          <w:szCs w:val="28"/>
          <w:u w:val="single"/>
        </w:rPr>
      </w:pPr>
      <w:r w:rsidRPr="00CE4070">
        <w:rPr>
          <w:rFonts w:ascii="Bahnschrift" w:hAnsi="Bahnschrift"/>
          <w:b/>
          <w:bCs/>
          <w:sz w:val="28"/>
          <w:szCs w:val="28"/>
          <w:u w:val="single"/>
        </w:rPr>
        <w:lastRenderedPageBreak/>
        <w:t>Use Cases</w:t>
      </w:r>
    </w:p>
    <w:p w14:paraId="0D3847DA" w14:textId="77777777" w:rsidR="00CE4070" w:rsidRPr="00CE4070" w:rsidRDefault="00CE4070" w:rsidP="00CE4070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View Doctor Specialties </w:t>
      </w:r>
    </w:p>
    <w:p w14:paraId="432923FA" w14:textId="77777777" w:rsidR="00CE4070" w:rsidRPr="00CE4070" w:rsidRDefault="00CE4070" w:rsidP="00CE4070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View Available Consultation Slots </w:t>
      </w:r>
    </w:p>
    <w:p w14:paraId="1C5606FD" w14:textId="77777777" w:rsidR="00CE4070" w:rsidRPr="00CE4070" w:rsidRDefault="00CE4070" w:rsidP="00CE4070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Book Video Consultation </w:t>
      </w:r>
    </w:p>
    <w:p w14:paraId="2B56D13B" w14:textId="77777777" w:rsidR="00CE4070" w:rsidRPr="00CE4070" w:rsidRDefault="00CE4070" w:rsidP="00CE4070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Generate Consultation Room Link </w:t>
      </w:r>
    </w:p>
    <w:p w14:paraId="3CA59C8D" w14:textId="77777777" w:rsidR="00CE4070" w:rsidRPr="00CE4070" w:rsidRDefault="00CE4070" w:rsidP="00CE4070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Join Video Consultation </w:t>
      </w:r>
    </w:p>
    <w:p w14:paraId="38739814" w14:textId="77777777" w:rsidR="00CE4070" w:rsidRPr="00CE4070" w:rsidRDefault="00CE4070" w:rsidP="00CE4070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 xml:space="preserve">Create &amp; Digitally Sign Prescription </w:t>
      </w:r>
    </w:p>
    <w:p w14:paraId="459DFC59" w14:textId="77777777" w:rsidR="00CE4070" w:rsidRPr="00CE4070" w:rsidRDefault="00CE4070" w:rsidP="00CE4070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CE4070">
        <w:rPr>
          <w:rFonts w:ascii="Bahnschrift" w:hAnsi="Bahnschrift"/>
          <w:sz w:val="24"/>
          <w:szCs w:val="24"/>
        </w:rPr>
        <w:t>Download Prescription PDF</w:t>
      </w:r>
    </w:p>
    <w:p w14:paraId="21E80CF3" w14:textId="77777777" w:rsidR="005C31B5" w:rsidRPr="00CE4070" w:rsidRDefault="005C31B5" w:rsidP="005C31B5">
      <w:pPr>
        <w:rPr>
          <w:rFonts w:ascii="Bahnschrift" w:hAnsi="Bahnschrift"/>
          <w:sz w:val="28"/>
          <w:szCs w:val="28"/>
          <w:lang w:val="en-US"/>
        </w:rPr>
      </w:pPr>
    </w:p>
    <w:p w14:paraId="0685FFBE" w14:textId="77777777" w:rsidR="003C1134" w:rsidRDefault="003C1134" w:rsidP="00AC2D61">
      <w:pPr>
        <w:rPr>
          <w:rFonts w:ascii="Bahnschrift" w:hAnsi="Bahnschrift"/>
          <w:sz w:val="28"/>
          <w:szCs w:val="28"/>
          <w:lang w:val="en-US"/>
        </w:rPr>
      </w:pPr>
    </w:p>
    <w:p w14:paraId="4B28F753" w14:textId="7D3F5FC6" w:rsidR="009213BB" w:rsidRDefault="001D1778" w:rsidP="00AC2D61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 xml:space="preserve">3. </w:t>
      </w:r>
      <w:r w:rsidR="00AC2D61" w:rsidRPr="00AC2D61">
        <w:rPr>
          <w:rFonts w:ascii="Bahnschrift" w:hAnsi="Bahnschrift"/>
          <w:sz w:val="28"/>
          <w:szCs w:val="28"/>
        </w:rPr>
        <w:t>Use-Case Flow Document</w:t>
      </w:r>
      <w:r w:rsidR="009213BB">
        <w:rPr>
          <w:rFonts w:ascii="Bahnschrift" w:hAnsi="Bahnschrift"/>
          <w:sz w:val="28"/>
          <w:szCs w:val="28"/>
        </w:rPr>
        <w:t>.</w:t>
      </w:r>
    </w:p>
    <w:p w14:paraId="51242FE8" w14:textId="77777777" w:rsidR="00511B7B" w:rsidRPr="00AC2D61" w:rsidRDefault="00511B7B" w:rsidP="00AC2D61">
      <w:pPr>
        <w:rPr>
          <w:rFonts w:ascii="Bahnschrift" w:hAnsi="Bahnschrift"/>
          <w:sz w:val="28"/>
          <w:szCs w:val="28"/>
        </w:rPr>
      </w:pPr>
    </w:p>
    <w:p w14:paraId="590096A7" w14:textId="7781300D" w:rsidR="001D1778" w:rsidRDefault="00023718" w:rsidP="005C31B5">
      <w:pPr>
        <w:rPr>
          <w:rFonts w:ascii="Bahnschrift" w:hAnsi="Bahnschrift"/>
          <w:b/>
          <w:bCs/>
          <w:sz w:val="28"/>
          <w:szCs w:val="28"/>
        </w:rPr>
      </w:pPr>
      <w:r w:rsidRPr="00202F6A">
        <w:rPr>
          <w:rFonts w:ascii="Bahnschrift" w:hAnsi="Bahnschrift"/>
          <w:b/>
          <w:bCs/>
          <w:sz w:val="28"/>
          <w:szCs w:val="28"/>
          <w:u w:val="single"/>
          <w:lang w:val="en-US"/>
        </w:rPr>
        <w:t xml:space="preserve">UC - </w:t>
      </w:r>
      <w:r w:rsidRPr="00202F6A">
        <w:rPr>
          <w:rFonts w:ascii="Bahnschrift" w:hAnsi="Bahnschrift"/>
          <w:b/>
          <w:bCs/>
          <w:sz w:val="28"/>
          <w:szCs w:val="28"/>
          <w:u w:val="single"/>
        </w:rPr>
        <w:t>Book Video Consultation</w:t>
      </w:r>
      <w:r w:rsidR="003B0CF8" w:rsidRPr="00202F6A">
        <w:rPr>
          <w:rFonts w:ascii="Bahnschrift" w:hAnsi="Bahnschrift"/>
          <w:b/>
          <w:bCs/>
          <w:sz w:val="28"/>
          <w:szCs w:val="28"/>
        </w:rPr>
        <w:t>:</w:t>
      </w:r>
      <w:r w:rsidR="002452E7">
        <w:rPr>
          <w:rFonts w:ascii="Bahnschrift" w:hAnsi="Bahnschrift"/>
          <w:b/>
          <w:bCs/>
          <w:sz w:val="28"/>
          <w:szCs w:val="28"/>
        </w:rPr>
        <w:t xml:space="preserve"> </w:t>
      </w:r>
      <w:r w:rsidR="00A54003">
        <w:rPr>
          <w:rFonts w:ascii="Bahnschrift" w:hAnsi="Bahnschrift"/>
          <w:b/>
          <w:bCs/>
          <w:sz w:val="28"/>
          <w:szCs w:val="28"/>
        </w:rPr>
        <w:t>-</w:t>
      </w:r>
    </w:p>
    <w:p w14:paraId="3F5B8E22" w14:textId="7FE06FE3" w:rsidR="00A54003" w:rsidRPr="00280EC5" w:rsidRDefault="00A54003" w:rsidP="00A54003">
      <w:pPr>
        <w:rPr>
          <w:rFonts w:ascii="Bahnschrift" w:hAnsi="Bahnschrift"/>
          <w:sz w:val="28"/>
          <w:szCs w:val="28"/>
          <w:u w:val="single"/>
        </w:rPr>
      </w:pPr>
      <w:r w:rsidRPr="00280EC5">
        <w:rPr>
          <w:rFonts w:ascii="Bahnschrift" w:hAnsi="Bahnschrift"/>
          <w:sz w:val="28"/>
          <w:szCs w:val="28"/>
          <w:u w:val="single"/>
        </w:rPr>
        <w:t>Pre</w:t>
      </w:r>
      <w:r w:rsidR="001B2723">
        <w:rPr>
          <w:rFonts w:ascii="Bahnschrift" w:hAnsi="Bahnschrift"/>
          <w:sz w:val="28"/>
          <w:szCs w:val="28"/>
          <w:u w:val="single"/>
        </w:rPr>
        <w:t xml:space="preserve"> C</w:t>
      </w:r>
      <w:r w:rsidRPr="00280EC5">
        <w:rPr>
          <w:rFonts w:ascii="Bahnschrift" w:hAnsi="Bahnschrift"/>
          <w:sz w:val="28"/>
          <w:szCs w:val="28"/>
          <w:u w:val="single"/>
        </w:rPr>
        <w:t>onditions</w:t>
      </w:r>
    </w:p>
    <w:p w14:paraId="36687875" w14:textId="77777777" w:rsidR="00A54003" w:rsidRPr="00280EC5" w:rsidRDefault="00A54003" w:rsidP="00A54003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280EC5">
        <w:rPr>
          <w:rFonts w:ascii="Bahnschrift" w:hAnsi="Bahnschrift"/>
          <w:sz w:val="24"/>
          <w:szCs w:val="24"/>
        </w:rPr>
        <w:t>The patient has access to the Telemedicine Slot Booking &amp; Prescription Portal.</w:t>
      </w:r>
    </w:p>
    <w:p w14:paraId="60E1ECA1" w14:textId="77777777" w:rsidR="00A54003" w:rsidRPr="00280EC5" w:rsidRDefault="00A54003" w:rsidP="00A54003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280EC5">
        <w:rPr>
          <w:rFonts w:ascii="Bahnschrift" w:hAnsi="Bahnschrift"/>
          <w:sz w:val="24"/>
          <w:szCs w:val="24"/>
        </w:rPr>
        <w:t>The patient has selected a doctor specialty and an attending physician.</w:t>
      </w:r>
    </w:p>
    <w:p w14:paraId="563FCB4E" w14:textId="77777777" w:rsidR="00A54003" w:rsidRDefault="00A54003" w:rsidP="00A54003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280EC5">
        <w:rPr>
          <w:rFonts w:ascii="Bahnschrift" w:hAnsi="Bahnschrift"/>
          <w:sz w:val="24"/>
          <w:szCs w:val="24"/>
        </w:rPr>
        <w:t>At least one consultation slot is available for the selected physician.</w:t>
      </w:r>
    </w:p>
    <w:p w14:paraId="421AB8F6" w14:textId="77777777" w:rsidR="00777154" w:rsidRDefault="00777154" w:rsidP="00777154">
      <w:pPr>
        <w:ind w:left="360"/>
        <w:rPr>
          <w:rFonts w:ascii="Bahnschrift" w:hAnsi="Bahnschrift"/>
          <w:sz w:val="24"/>
          <w:szCs w:val="24"/>
        </w:rPr>
      </w:pPr>
    </w:p>
    <w:p w14:paraId="094E4895" w14:textId="7DBF79FA" w:rsidR="001B2723" w:rsidRPr="001B2723" w:rsidRDefault="001B2723" w:rsidP="001B2723">
      <w:pPr>
        <w:rPr>
          <w:rFonts w:ascii="Bahnschrift" w:hAnsi="Bahnschrift"/>
          <w:sz w:val="28"/>
          <w:szCs w:val="28"/>
          <w:u w:val="single"/>
        </w:rPr>
      </w:pPr>
      <w:r w:rsidRPr="001B2723">
        <w:rPr>
          <w:rFonts w:ascii="Bahnschrift" w:hAnsi="Bahnschrift"/>
          <w:sz w:val="28"/>
          <w:szCs w:val="28"/>
          <w:u w:val="single"/>
        </w:rPr>
        <w:t>Post</w:t>
      </w:r>
      <w:r w:rsidRPr="001B2723">
        <w:rPr>
          <w:rFonts w:ascii="Bahnschrift" w:hAnsi="Bahnschrift"/>
          <w:sz w:val="28"/>
          <w:szCs w:val="28"/>
          <w:u w:val="single"/>
        </w:rPr>
        <w:t xml:space="preserve"> C</w:t>
      </w:r>
      <w:r w:rsidRPr="001B2723">
        <w:rPr>
          <w:rFonts w:ascii="Bahnschrift" w:hAnsi="Bahnschrift"/>
          <w:sz w:val="28"/>
          <w:szCs w:val="28"/>
          <w:u w:val="single"/>
        </w:rPr>
        <w:t>onditions</w:t>
      </w:r>
    </w:p>
    <w:p w14:paraId="1B43439D" w14:textId="77777777" w:rsidR="001B2723" w:rsidRPr="001B2723" w:rsidRDefault="001B2723" w:rsidP="001B2723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1B2723">
        <w:rPr>
          <w:rFonts w:ascii="Bahnschrift" w:hAnsi="Bahnschrift"/>
          <w:sz w:val="24"/>
          <w:szCs w:val="24"/>
        </w:rPr>
        <w:t>The selected consultation slot is successfully booked for the patient.</w:t>
      </w:r>
    </w:p>
    <w:p w14:paraId="7E859C72" w14:textId="77777777" w:rsidR="001B2723" w:rsidRPr="001B2723" w:rsidRDefault="001B2723" w:rsidP="001B2723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1B2723">
        <w:rPr>
          <w:rFonts w:ascii="Bahnschrift" w:hAnsi="Bahnschrift"/>
          <w:sz w:val="24"/>
          <w:szCs w:val="24"/>
        </w:rPr>
        <w:t>The booked slot is no longer available for another patient.</w:t>
      </w:r>
    </w:p>
    <w:p w14:paraId="66CFCD61" w14:textId="77777777" w:rsidR="001B2723" w:rsidRPr="001B2723" w:rsidRDefault="001B2723" w:rsidP="001B2723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1B2723">
        <w:rPr>
          <w:rFonts w:ascii="Bahnschrift" w:hAnsi="Bahnschrift"/>
          <w:sz w:val="24"/>
          <w:szCs w:val="24"/>
        </w:rPr>
        <w:t>A tele-consultation room link is generated for the confirmed appointment.</w:t>
      </w:r>
    </w:p>
    <w:p w14:paraId="4D06E7C4" w14:textId="77777777" w:rsidR="001B2723" w:rsidRPr="001B2723" w:rsidRDefault="001B2723" w:rsidP="001B2723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1B2723">
        <w:rPr>
          <w:rFonts w:ascii="Bahnschrift" w:hAnsi="Bahnschrift"/>
          <w:sz w:val="24"/>
          <w:szCs w:val="24"/>
        </w:rPr>
        <w:t>The patient can access the details of the scheduled consultation.</w:t>
      </w:r>
    </w:p>
    <w:p w14:paraId="440FCDB9" w14:textId="77777777" w:rsidR="00777154" w:rsidRPr="00835E5E" w:rsidRDefault="00777154" w:rsidP="00273E5B">
      <w:pPr>
        <w:rPr>
          <w:rFonts w:ascii="Bahnschrift" w:hAnsi="Bahnschrift"/>
          <w:sz w:val="28"/>
          <w:szCs w:val="28"/>
          <w:u w:val="single"/>
        </w:rPr>
      </w:pPr>
    </w:p>
    <w:p w14:paraId="705D1478" w14:textId="77777777" w:rsidR="00835E5E" w:rsidRPr="00835E5E" w:rsidRDefault="00835E5E" w:rsidP="00835E5E">
      <w:pPr>
        <w:rPr>
          <w:rFonts w:ascii="Bahnschrift" w:hAnsi="Bahnschrift"/>
          <w:sz w:val="28"/>
          <w:szCs w:val="28"/>
          <w:u w:val="single"/>
        </w:rPr>
      </w:pPr>
      <w:r w:rsidRPr="00835E5E">
        <w:rPr>
          <w:rFonts w:ascii="Bahnschrift" w:hAnsi="Bahnschrift"/>
          <w:sz w:val="28"/>
          <w:szCs w:val="28"/>
          <w:u w:val="single"/>
        </w:rPr>
        <w:t>Main Success Scenario</w:t>
      </w:r>
    </w:p>
    <w:p w14:paraId="3DE7360E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Patient selects a doctor specialty from the portal.</w:t>
      </w:r>
    </w:p>
    <w:p w14:paraId="6A1197AB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System displays the attending physicians available under the selected specialty.</w:t>
      </w:r>
    </w:p>
    <w:p w14:paraId="3FF45A21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lastRenderedPageBreak/>
        <w:t>Patient selects an attending physician.</w:t>
      </w:r>
    </w:p>
    <w:p w14:paraId="1C328A1E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System displays the physician's available video consultation slots.</w:t>
      </w:r>
    </w:p>
    <w:p w14:paraId="59E96A7A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Patient selects an available consultation slot.</w:t>
      </w:r>
    </w:p>
    <w:p w14:paraId="6AA6B265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System validates that the selected slot is still available.</w:t>
      </w:r>
    </w:p>
    <w:p w14:paraId="1816B1FF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System confirms the consultation booking.</w:t>
      </w:r>
    </w:p>
    <w:p w14:paraId="39B74D4B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System marks the selected slot as unavailable for further booking.</w:t>
      </w:r>
    </w:p>
    <w:p w14:paraId="481CFEED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System generates an encrypted tele-consultation room link.</w:t>
      </w:r>
    </w:p>
    <w:p w14:paraId="1B6CAB48" w14:textId="77777777" w:rsidR="00835E5E" w:rsidRP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System displays the confirmed appointment details and consultation room link to the patient.</w:t>
      </w:r>
    </w:p>
    <w:p w14:paraId="32F3B330" w14:textId="77777777" w:rsidR="00835E5E" w:rsidRDefault="00835E5E" w:rsidP="00835E5E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835E5E">
        <w:rPr>
          <w:rFonts w:ascii="Bahnschrift" w:hAnsi="Bahnschrift"/>
          <w:sz w:val="24"/>
          <w:szCs w:val="24"/>
        </w:rPr>
        <w:t>Use case ends successfully.</w:t>
      </w:r>
    </w:p>
    <w:p w14:paraId="63B84B7B" w14:textId="77777777" w:rsidR="00AC40D1" w:rsidRDefault="00AC40D1" w:rsidP="00AC40D1">
      <w:pPr>
        <w:rPr>
          <w:rFonts w:ascii="Bahnschrift" w:hAnsi="Bahnschrift"/>
          <w:sz w:val="24"/>
          <w:szCs w:val="24"/>
        </w:rPr>
      </w:pPr>
    </w:p>
    <w:p w14:paraId="59562594" w14:textId="77777777" w:rsidR="004B0736" w:rsidRDefault="004B0736" w:rsidP="00AC40D1">
      <w:pPr>
        <w:rPr>
          <w:rFonts w:ascii="Bahnschrift" w:hAnsi="Bahnschrift"/>
          <w:sz w:val="24"/>
          <w:szCs w:val="24"/>
        </w:rPr>
      </w:pPr>
    </w:p>
    <w:p w14:paraId="04B5EEA5" w14:textId="77777777" w:rsidR="004B0736" w:rsidRDefault="004B0736" w:rsidP="00AC40D1">
      <w:pPr>
        <w:rPr>
          <w:rFonts w:ascii="Bahnschrift" w:hAnsi="Bahnschrift"/>
          <w:sz w:val="24"/>
          <w:szCs w:val="24"/>
        </w:rPr>
      </w:pPr>
    </w:p>
    <w:p w14:paraId="3BAB9691" w14:textId="6AF2B0D1" w:rsidR="004B0736" w:rsidRDefault="00AC40D1" w:rsidP="00AC40D1">
      <w:pPr>
        <w:rPr>
          <w:rFonts w:ascii="Bahnschrift" w:hAnsi="Bahnschrift"/>
          <w:sz w:val="28"/>
          <w:szCs w:val="28"/>
          <w:u w:val="single"/>
        </w:rPr>
      </w:pPr>
      <w:r w:rsidRPr="003A5A37">
        <w:rPr>
          <w:rFonts w:ascii="Bahnschrift" w:hAnsi="Bahnschrift"/>
          <w:sz w:val="28"/>
          <w:szCs w:val="28"/>
          <w:u w:val="single"/>
        </w:rPr>
        <w:t>Alternate Flow — Selected Slot No Longer Available</w:t>
      </w:r>
    </w:p>
    <w:p w14:paraId="1376ABD0" w14:textId="4D2E57CC" w:rsidR="00E57E41" w:rsidRPr="00867048" w:rsidRDefault="000D16FE" w:rsidP="00E57E41">
      <w:pPr>
        <w:rPr>
          <w:rFonts w:ascii="Bahnschrift" w:hAnsi="Bahnschrift"/>
          <w:sz w:val="24"/>
          <w:szCs w:val="24"/>
        </w:rPr>
      </w:pPr>
      <w:r w:rsidRPr="00867048">
        <w:rPr>
          <w:rFonts w:ascii="Bahnschrift" w:hAnsi="Bahnschrift"/>
          <w:sz w:val="24"/>
          <w:szCs w:val="24"/>
        </w:rPr>
        <w:t>1</w:t>
      </w:r>
      <w:r w:rsidR="00E57E41" w:rsidRPr="00867048">
        <w:rPr>
          <w:rFonts w:ascii="Bahnschrift" w:hAnsi="Bahnschrift"/>
          <w:sz w:val="24"/>
          <w:szCs w:val="24"/>
        </w:rPr>
        <w:t>. Consultation slot becomes unavailable</w:t>
      </w:r>
    </w:p>
    <w:p w14:paraId="4AAA0CA6" w14:textId="76DD2485" w:rsidR="00E57E41" w:rsidRPr="00E57E41" w:rsidRDefault="00FD7F69" w:rsidP="00E57E4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2</w:t>
      </w:r>
      <w:r w:rsidR="00E57E41" w:rsidRPr="00E57E41">
        <w:rPr>
          <w:rFonts w:ascii="Bahnschrift" w:hAnsi="Bahnschrift"/>
          <w:sz w:val="24"/>
          <w:szCs w:val="24"/>
        </w:rPr>
        <w:t>. System detects that the selected slot has already been booked by another patient.</w:t>
      </w:r>
    </w:p>
    <w:p w14:paraId="78B41E15" w14:textId="1D8F693C" w:rsidR="00E57E41" w:rsidRPr="00E57E41" w:rsidRDefault="00FD7F69" w:rsidP="00E57E4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3</w:t>
      </w:r>
      <w:r w:rsidR="00E57E41" w:rsidRPr="00E57E41">
        <w:rPr>
          <w:rFonts w:ascii="Bahnschrift" w:hAnsi="Bahnschrift"/>
          <w:sz w:val="24"/>
          <w:szCs w:val="24"/>
        </w:rPr>
        <w:t>. System informs the patient that the selected slot is no longer available.</w:t>
      </w:r>
    </w:p>
    <w:p w14:paraId="30F30D68" w14:textId="176970E8" w:rsidR="00E57E41" w:rsidRPr="00E57E41" w:rsidRDefault="00FD7F69" w:rsidP="00E57E4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4</w:t>
      </w:r>
      <w:r w:rsidR="00E57E41" w:rsidRPr="00E57E41">
        <w:rPr>
          <w:rFonts w:ascii="Bahnschrift" w:hAnsi="Bahnschrift"/>
          <w:sz w:val="24"/>
          <w:szCs w:val="24"/>
        </w:rPr>
        <w:t>. System displays the physician's currently available consultation slots.</w:t>
      </w:r>
    </w:p>
    <w:p w14:paraId="77561955" w14:textId="3B17A91A" w:rsidR="00E57E41" w:rsidRPr="00E57E41" w:rsidRDefault="00FD7F69" w:rsidP="00E57E4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5</w:t>
      </w:r>
      <w:r w:rsidR="00E57E41" w:rsidRPr="00E57E41">
        <w:rPr>
          <w:rFonts w:ascii="Bahnschrift" w:hAnsi="Bahnschrift"/>
          <w:sz w:val="24"/>
          <w:szCs w:val="24"/>
        </w:rPr>
        <w:t>. Patient selects another available slot.</w:t>
      </w:r>
    </w:p>
    <w:p w14:paraId="3D16C7D1" w14:textId="595E1789" w:rsidR="00E57E41" w:rsidRPr="00E57E41" w:rsidRDefault="00FD7F69" w:rsidP="00E57E4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6</w:t>
      </w:r>
      <w:r w:rsidR="00E57E41" w:rsidRPr="00E57E41">
        <w:rPr>
          <w:rFonts w:ascii="Bahnschrift" w:hAnsi="Bahnschrift"/>
          <w:sz w:val="24"/>
          <w:szCs w:val="24"/>
        </w:rPr>
        <w:t xml:space="preserve">. System resumes the main success scenario from Step </w:t>
      </w:r>
      <w:r w:rsidR="008E1E46">
        <w:rPr>
          <w:rFonts w:ascii="Bahnschrift" w:hAnsi="Bahnschrift"/>
          <w:sz w:val="24"/>
          <w:szCs w:val="24"/>
        </w:rPr>
        <w:t>6</w:t>
      </w:r>
      <w:r w:rsidR="00E57E41" w:rsidRPr="00E57E41">
        <w:rPr>
          <w:rFonts w:ascii="Bahnschrift" w:hAnsi="Bahnschrift"/>
          <w:sz w:val="24"/>
          <w:szCs w:val="24"/>
        </w:rPr>
        <w:t>.</w:t>
      </w:r>
    </w:p>
    <w:p w14:paraId="32269082" w14:textId="77777777" w:rsidR="006E09BB" w:rsidRPr="00E57E41" w:rsidRDefault="006E09BB" w:rsidP="00AC40D1">
      <w:pPr>
        <w:rPr>
          <w:rFonts w:ascii="Bahnschrift" w:hAnsi="Bahnschrift"/>
          <w:sz w:val="24"/>
          <w:szCs w:val="24"/>
        </w:rPr>
      </w:pPr>
    </w:p>
    <w:p w14:paraId="55B9E4B1" w14:textId="77777777" w:rsidR="00273E5B" w:rsidRPr="00280EC5" w:rsidRDefault="00273E5B" w:rsidP="00273E5B">
      <w:pPr>
        <w:rPr>
          <w:rFonts w:ascii="Bahnschrift" w:hAnsi="Bahnschrift"/>
          <w:sz w:val="24"/>
          <w:szCs w:val="24"/>
        </w:rPr>
      </w:pPr>
    </w:p>
    <w:p w14:paraId="7D14250C" w14:textId="77777777" w:rsidR="00A54003" w:rsidRPr="00202F6A" w:rsidRDefault="00A54003" w:rsidP="005C31B5">
      <w:pPr>
        <w:rPr>
          <w:rFonts w:ascii="Bahnschrift" w:hAnsi="Bahnschrift"/>
          <w:b/>
          <w:bCs/>
          <w:sz w:val="28"/>
          <w:szCs w:val="28"/>
        </w:rPr>
      </w:pPr>
    </w:p>
    <w:p w14:paraId="5D007A21" w14:textId="77777777" w:rsidR="003B0CF8" w:rsidRPr="003B0CF8" w:rsidRDefault="003B0CF8" w:rsidP="005C31B5">
      <w:pPr>
        <w:rPr>
          <w:rFonts w:ascii="Bahnschrift" w:hAnsi="Bahnschrift"/>
          <w:sz w:val="28"/>
          <w:szCs w:val="28"/>
          <w:lang w:val="en-US"/>
        </w:rPr>
      </w:pPr>
    </w:p>
    <w:sectPr w:rsidR="003B0CF8" w:rsidRPr="003B0C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893"/>
    <w:multiLevelType w:val="multilevel"/>
    <w:tmpl w:val="5AF2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E54FA"/>
    <w:multiLevelType w:val="multilevel"/>
    <w:tmpl w:val="7B70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D288E"/>
    <w:multiLevelType w:val="multilevel"/>
    <w:tmpl w:val="10F8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0256C"/>
    <w:multiLevelType w:val="multilevel"/>
    <w:tmpl w:val="16C8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F73C7"/>
    <w:multiLevelType w:val="multilevel"/>
    <w:tmpl w:val="E268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E751C"/>
    <w:multiLevelType w:val="multilevel"/>
    <w:tmpl w:val="FF58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245378">
    <w:abstractNumId w:val="3"/>
  </w:num>
  <w:num w:numId="2" w16cid:durableId="994869202">
    <w:abstractNumId w:val="2"/>
  </w:num>
  <w:num w:numId="3" w16cid:durableId="23599298">
    <w:abstractNumId w:val="4"/>
  </w:num>
  <w:num w:numId="4" w16cid:durableId="836380678">
    <w:abstractNumId w:val="0"/>
  </w:num>
  <w:num w:numId="5" w16cid:durableId="1640381371">
    <w:abstractNumId w:val="5"/>
  </w:num>
  <w:num w:numId="6" w16cid:durableId="39709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7"/>
    <w:rsid w:val="0000785A"/>
    <w:rsid w:val="000208A0"/>
    <w:rsid w:val="00023718"/>
    <w:rsid w:val="00055CA1"/>
    <w:rsid w:val="0006367E"/>
    <w:rsid w:val="00092751"/>
    <w:rsid w:val="000D16FE"/>
    <w:rsid w:val="0014366A"/>
    <w:rsid w:val="00155740"/>
    <w:rsid w:val="00184784"/>
    <w:rsid w:val="001B2723"/>
    <w:rsid w:val="001D1778"/>
    <w:rsid w:val="001F4AA2"/>
    <w:rsid w:val="00202F6A"/>
    <w:rsid w:val="00216E3C"/>
    <w:rsid w:val="00242290"/>
    <w:rsid w:val="002452E7"/>
    <w:rsid w:val="00273E5B"/>
    <w:rsid w:val="00280EC5"/>
    <w:rsid w:val="002876BC"/>
    <w:rsid w:val="002B5BF1"/>
    <w:rsid w:val="00325FAC"/>
    <w:rsid w:val="00354C2E"/>
    <w:rsid w:val="00370BF9"/>
    <w:rsid w:val="00381BC0"/>
    <w:rsid w:val="003A5A37"/>
    <w:rsid w:val="003B0CF8"/>
    <w:rsid w:val="003C1134"/>
    <w:rsid w:val="003C562F"/>
    <w:rsid w:val="003D42B6"/>
    <w:rsid w:val="00400AF5"/>
    <w:rsid w:val="0046673C"/>
    <w:rsid w:val="00472F5F"/>
    <w:rsid w:val="00490C89"/>
    <w:rsid w:val="004A1A79"/>
    <w:rsid w:val="004A3E72"/>
    <w:rsid w:val="004B0736"/>
    <w:rsid w:val="004C53FE"/>
    <w:rsid w:val="004F75AE"/>
    <w:rsid w:val="004F7B9C"/>
    <w:rsid w:val="00511B7B"/>
    <w:rsid w:val="0051435C"/>
    <w:rsid w:val="0053126F"/>
    <w:rsid w:val="00551551"/>
    <w:rsid w:val="005B34CA"/>
    <w:rsid w:val="005C31B5"/>
    <w:rsid w:val="00624281"/>
    <w:rsid w:val="006D61FC"/>
    <w:rsid w:val="006E09BB"/>
    <w:rsid w:val="006F6BE5"/>
    <w:rsid w:val="00777154"/>
    <w:rsid w:val="00792D1E"/>
    <w:rsid w:val="00796C8C"/>
    <w:rsid w:val="007C74FC"/>
    <w:rsid w:val="00803D5F"/>
    <w:rsid w:val="00825A87"/>
    <w:rsid w:val="00835E5E"/>
    <w:rsid w:val="00867048"/>
    <w:rsid w:val="00874784"/>
    <w:rsid w:val="00875EAD"/>
    <w:rsid w:val="008828F8"/>
    <w:rsid w:val="00886323"/>
    <w:rsid w:val="008B14AB"/>
    <w:rsid w:val="008C1BFB"/>
    <w:rsid w:val="008E05D5"/>
    <w:rsid w:val="008E1E46"/>
    <w:rsid w:val="008F3034"/>
    <w:rsid w:val="009028EF"/>
    <w:rsid w:val="009213BB"/>
    <w:rsid w:val="00923967"/>
    <w:rsid w:val="009347F5"/>
    <w:rsid w:val="00965C83"/>
    <w:rsid w:val="00981BF2"/>
    <w:rsid w:val="00991ECB"/>
    <w:rsid w:val="009F5632"/>
    <w:rsid w:val="00A04340"/>
    <w:rsid w:val="00A136F2"/>
    <w:rsid w:val="00A17D60"/>
    <w:rsid w:val="00A2456F"/>
    <w:rsid w:val="00A36208"/>
    <w:rsid w:val="00A54003"/>
    <w:rsid w:val="00AC2D61"/>
    <w:rsid w:val="00AC35AA"/>
    <w:rsid w:val="00AC40D1"/>
    <w:rsid w:val="00B52868"/>
    <w:rsid w:val="00BA6787"/>
    <w:rsid w:val="00BC56C9"/>
    <w:rsid w:val="00BD476F"/>
    <w:rsid w:val="00C25B75"/>
    <w:rsid w:val="00C25EDC"/>
    <w:rsid w:val="00C35EAB"/>
    <w:rsid w:val="00C81770"/>
    <w:rsid w:val="00CC2E97"/>
    <w:rsid w:val="00CC4BD7"/>
    <w:rsid w:val="00CC4D4F"/>
    <w:rsid w:val="00CE4070"/>
    <w:rsid w:val="00CF6760"/>
    <w:rsid w:val="00D72D43"/>
    <w:rsid w:val="00D83835"/>
    <w:rsid w:val="00D954B8"/>
    <w:rsid w:val="00DA2330"/>
    <w:rsid w:val="00DA4EF8"/>
    <w:rsid w:val="00DD0BB5"/>
    <w:rsid w:val="00DE4690"/>
    <w:rsid w:val="00E05D0B"/>
    <w:rsid w:val="00E06634"/>
    <w:rsid w:val="00E16B27"/>
    <w:rsid w:val="00E4125E"/>
    <w:rsid w:val="00E4127E"/>
    <w:rsid w:val="00E57E41"/>
    <w:rsid w:val="00E73E70"/>
    <w:rsid w:val="00E90B97"/>
    <w:rsid w:val="00ED797A"/>
    <w:rsid w:val="00EE0FC7"/>
    <w:rsid w:val="00F447B0"/>
    <w:rsid w:val="00F7039F"/>
    <w:rsid w:val="00FB6FFD"/>
    <w:rsid w:val="00FC58BC"/>
    <w:rsid w:val="00FD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8888"/>
  <w15:chartTrackingRefBased/>
  <w15:docId w15:val="{18C23C9A-B0CC-437F-AE6E-59B92289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6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Tej</dc:creator>
  <cp:keywords/>
  <dc:description/>
  <cp:lastModifiedBy>Nikhil Tej</cp:lastModifiedBy>
  <cp:revision>510</cp:revision>
  <dcterms:created xsi:type="dcterms:W3CDTF">2026-08-21T03:36:00Z</dcterms:created>
  <dcterms:modified xsi:type="dcterms:W3CDTF">2026-08-21T04:28:00Z</dcterms:modified>
</cp:coreProperties>
</file>