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40FC0" w:rsidRDefault="00000000">
      <w:pPr>
        <w:pStyle w:val="Title"/>
        <w:rPr>
          <w:sz w:val="44"/>
          <w:szCs w:val="44"/>
        </w:rPr>
      </w:pPr>
      <w:r>
        <w:t>Software Architecture and Design Specification</w:t>
      </w:r>
    </w:p>
    <w:p w14:paraId="00000002" w14:textId="77777777" w:rsidR="00840FC0" w:rsidRDefault="00000000">
      <w:r>
        <w:t>Project: Peer-to-Peer Tutoring Scheduler</w:t>
      </w:r>
    </w:p>
    <w:p w14:paraId="00000003" w14:textId="77777777" w:rsidR="00840FC0" w:rsidRDefault="00000000">
      <w:r>
        <w:t>Version: 1.0</w:t>
      </w:r>
    </w:p>
    <w:p w14:paraId="00000004" w14:textId="77777777" w:rsidR="00840FC0" w:rsidRDefault="00000000">
      <w:r>
        <w:t>Authors: Team 3 — Vallabha Anand Bhilare, Shreyas K M, Mohammed Shahid Javed Mokashi, Mythri S</w:t>
      </w:r>
    </w:p>
    <w:p w14:paraId="00000005" w14:textId="77777777" w:rsidR="00840FC0" w:rsidRDefault="00000000">
      <w:r>
        <w:t>Date: 12-10-2026</w:t>
      </w:r>
    </w:p>
    <w:p w14:paraId="00000006" w14:textId="77777777" w:rsidR="00840FC0" w:rsidRDefault="00000000">
      <w:r>
        <w:t>Status: Draft for Review</w:t>
      </w:r>
    </w:p>
    <w:p w14:paraId="00000007" w14:textId="77777777" w:rsidR="00840FC0" w:rsidRDefault="00000000">
      <w:pPr>
        <w:pStyle w:val="Heading1"/>
      </w:pPr>
      <w:r>
        <w:t>Revision History</w:t>
      </w:r>
    </w:p>
    <w:p w14:paraId="00000008" w14:textId="77777777" w:rsidR="00840FC0" w:rsidRDefault="00000000">
      <w:r>
        <w:t>Version | Date | Author | Change Summary</w:t>
      </w:r>
    </w:p>
    <w:p w14:paraId="00000009" w14:textId="77777777" w:rsidR="00840FC0" w:rsidRDefault="00000000">
      <w:pPr>
        <w:pStyle w:val="Heading1"/>
      </w:pPr>
      <w:r>
        <w:t>Approvals</w:t>
      </w:r>
    </w:p>
    <w:p w14:paraId="0000000A" w14:textId="77777777" w:rsidR="00840FC0" w:rsidRDefault="00000000">
      <w:r>
        <w:t>Role | Name | Signature/Date</w:t>
      </w:r>
    </w:p>
    <w:p w14:paraId="0000000B" w14:textId="77777777" w:rsidR="00840FC0" w:rsidRDefault="00000000">
      <w:pPr>
        <w:pStyle w:val="Heading1"/>
      </w:pPr>
      <w:r>
        <w:t>1. Introduction</w:t>
      </w:r>
    </w:p>
    <w:p w14:paraId="0000000C" w14:textId="77777777" w:rsidR="00840FC0" w:rsidRDefault="00000000">
      <w:r>
        <w:t>1.1 Purpose</w:t>
        <w:br/>
        <w:t>This document specifies the architecture and design of the Peer-to-Peer Tutoring Scheduler, a web-based booking system that lets tutors publish availability and lets tutees search, book, and manage one-on-one tutoring sessions.</w:t>
      </w:r>
    </w:p>
    <w:p w14:paraId="0000000D" w14:textId="77777777" w:rsidR="00840FC0" w:rsidRDefault="00000000">
      <w:r>
        <w:t>1.2 Scope</w:t>
        <w:br/>
        <w:t>Covers the architecture for student registration and profile management, tutor availability publishing, slot search and booking with conflict resolution, cancellation/rescheduling, automated email reminders via a background worker, session history, and ratings, consistent with the project SRS. Payment processing, video-conferencing infrastructure, and institutional SIS integration are out of scope, as in the SRS.</w:t>
      </w:r>
    </w:p>
    <w:p w14:paraId="0000000E" w14:textId="77777777" w:rsidR="00840FC0" w:rsidRDefault="00000000">
      <w:r>
        <w:t>1.3 Audience</w:t>
        <w:br/>
        <w:t>Developers, QA engineers, security auditors, instructors, and maintenance teams.</w:t>
      </w:r>
    </w:p>
    <w:p w14:paraId="0000000F" w14:textId="77777777" w:rsidR="00840FC0" w:rsidRDefault="00000000">
      <w:r>
        <w:t>1.4 Definitions</w:t>
        <w:br/>
        <w:t>Slot, Session, Booking, Tutor, Tutee, Notice window, Reminder job, Background worker, ADR (Architecture Decision Record), JWT, TLS.</w:t>
      </w:r>
    </w:p>
    <w:p w14:paraId="00000010" w14:textId="77777777" w:rsidR="00840FC0" w:rsidRDefault="00000000">
      <w:pPr>
        <w:pStyle w:val="Heading1"/>
      </w:pPr>
      <w:r>
        <w:t>2. Document Overview</w:t>
      </w:r>
    </w:p>
    <w:p w14:paraId="00000011" w14:textId="77777777" w:rsidR="00840FC0" w:rsidRDefault="00000000">
      <w:r>
        <w:t>2.1 How to use this document</w:t>
        <w:br/>
        <w:t>Provides architectural deliverables including UML diagrams, ADRs, threat models, and API design.</w:t>
      </w:r>
    </w:p>
    <w:p w14:paraId="00000012" w14:textId="77777777" w:rsidR="00840FC0" w:rsidRDefault="00000000">
      <w:r>
        <w:t>2.2 Related Documents</w:t>
        <w:br/>
        <w:t>SRS, STP, RTM.</w:t>
      </w:r>
    </w:p>
    <w:p w14:paraId="00000013" w14:textId="77777777" w:rsidR="00840FC0" w:rsidRDefault="00000000">
      <w:pPr>
        <w:pStyle w:val="Heading1"/>
      </w:pPr>
      <w:r>
        <w:lastRenderedPageBreak/>
        <w:t>3. Architecture</w:t>
      </w:r>
    </w:p>
    <w:p w14:paraId="00000014" w14:textId="77777777" w:rsidR="00840FC0" w:rsidRDefault="00000000">
      <w:r>
        <w:rPr>
          <w:rFonts w:ascii="Calibri" w:eastAsia="Calibri" w:hAnsi="Calibri" w:cs="Calibri"/>
          <w:b/>
          <w:color w:val="4F81BD"/>
          <w:sz w:val="26"/>
          <w:szCs w:val="26"/>
        </w:rPr>
        <w:t>3.1 Goals &amp; Constraints</w:t>
      </w:r>
      <w:r>
        <w:br/>
        <w:t>Goals: secure, reliable, responsive under the load targets set in the SRS (TUT-NF-001/002). Constraints: institutional email verification required before publishing or booking (SRS 2.5), all session times stored in UTC and displayed in local time, dependency on a third-party transactional email provider and its rate limits, single institution/tenant for v1.0.</w:t>
      </w:r>
    </w:p>
    <w:p w14:paraId="00000019" w14:textId="4AEEC041" w:rsidR="00840FC0" w:rsidRDefault="00000000" w:rsidP="009A6B72">
      <w:r>
        <w:rPr>
          <w:rFonts w:ascii="Calibri" w:eastAsia="Calibri" w:hAnsi="Calibri" w:cs="Calibri"/>
          <w:b/>
          <w:color w:val="4F81BD"/>
          <w:sz w:val="26"/>
          <w:szCs w:val="26"/>
        </w:rPr>
        <w:t>3.2 Stakeholders &amp; Concerns</w:t>
      </w:r>
      <w:r>
        <w:br/>
        <w:t>Tutees: ease of finding and booking a slot, reliable reminders</w:t>
        <w:br/>
        <w:t>Tutors: simple availability management, no double-bookings</w:t>
        <w:br/>
        <w:t>Course staff/Administrators: moderation tools, data privacy and retention</w:t>
        <w:br/>
        <w:t>Developers: modularity, testability.</w:t>
      </w:r>
    </w:p>
    <w:p w14:paraId="23C14808" w14:textId="4FBCBBA7" w:rsidR="009A6B72" w:rsidRPr="009A6B72" w:rsidRDefault="00000000" w:rsidP="009A6B72">
      <w:pPr>
        <w:pStyle w:val="Heading2"/>
      </w:pPr>
      <w:r>
        <w:t xml:space="preserve">3.3 Component (UML) Diagram</w:t>
      </w:r>
    </w:p>
    <w:p w14:paraId="0000001B" w14:textId="77777777" w:rsidR="00840FC0" w:rsidRDefault="00840FC0">
      <w:pPr>
        <w:ind w:left="720" w:firstLine="720"/>
      </w:pPr>
    </w:p>
    <w:p w14:paraId="0000001C" w14:textId="77777777" w:rsidR="00840FC0" w:rsidRDefault="00000000">
      <w:pPr>
        <w:ind w:left="720" w:firstLine="720"/>
      </w:pPr>
      <w:r>
        <w:t>UML component view (logical): Student Web UI → Authentication/Authorization → Scheduler API → (User/Profile Service, Availability Service, Booking Service, Notification Service) → Relational Database. A background worker reads pending reminder jobs and sends email through an Email Provider.</w:t>
      </w:r>
    </w:p>
    <w:p w14:paraId="0000001D" w14:textId="77777777" w:rsidR="00840FC0" w:rsidRDefault="00840FC0">
      <w:pPr>
        <w:ind w:left="720" w:firstLine="720"/>
      </w:pPr>
    </w:p>
    <w:p w14:paraId="0000001E" w14:textId="0CFEC44D" w:rsidR="00840FC0" w:rsidRDefault="00000000">
      <w:pPr>
        <w:pStyle w:val="Heading2"/>
      </w:pPr>
      <w:r>
        <w:t xml:space="preserve">3.4 Component Descriptions</w:t>
      </w:r>
    </w:p>
    <w:p w14:paraId="0000001F" w14:textId="77777777" w:rsidR="00840FC0" w:rsidRDefault="00000000">
      <w:r>
        <w:t>- Student Web UI: calendar/grid browsing, booking confirmation dialog, dashboard, and ratings widget.</w:t>
        <w:br/>
        <w:t>- Authentication/Authorization: registration, login, email verification, JWT issuance, and ownership checks.</w:t>
        <w:br/>
        <w:t>- Scheduler API: REST API fronting the User/Profile, Availability, Booking, and Notification services.</w:t>
        <w:br/>
        <w:t>- User/Profile Service: manages accounts, tutor/tutee roles, and profile data.</w:t>
        <w:br/>
        <w:t>- Availability Service: manages one-off and recurring slots and prevents overlapping slots.</w:t>
        <w:br/>
        <w:t>- Booking Service: owns booking state and the atomic conflict-resolution check.</w:t>
        <w:br/>
        <w:t>- Notification Service: enqueues confirmation and reminder jobs.</w:t>
        <w:br/>
        <w:t>- Background Worker: dispatches due reminder jobs to the Email Provider and retries failures.</w:t>
        <w:br/>
        <w:t>- Relational Database: persists users, slots, bookings, ratings, and reminder jobs.</w:t>
      </w:r>
    </w:p>
    <w:p w14:paraId="00000020" w14:textId="10A53240" w:rsidR="00840FC0" w:rsidRDefault="00000000">
      <w:pPr>
        <w:pStyle w:val="Heading2"/>
      </w:pPr>
      <w:r>
        <w:t xml:space="preserve">3.5 Chosen Architecture Pattern and Rationale</w:t>
      </w:r>
    </w:p>
    <w:p w14:paraId="00000021" w14:textId="77777777" w:rsidR="00840FC0" w:rsidRDefault="00000000">
      <w:r>
        <w:t>A modular layered architecture is chosen: presentation, API/controller, business/service, data-access, and background-worker layers. It keeps the student project easy to test and deploy. A microservices architecture is deferred because it adds operational complexity without a clear need at this scale.</w:t>
      </w:r>
    </w:p>
    <w:p w14:paraId="00000027" w14:textId="1571A58A" w:rsidR="00840FC0" w:rsidRDefault="00000000">
      <w:pPr>
        <w:pStyle w:val="Heading2"/>
      </w:pPr>
      <w:r>
        <w:t xml:space="preserve">3.6 Technology Stack &amp; Data Stores</w:t>
      </w:r>
    </w:p>
    <w:p w14:paraId="00000028" w14:textId="77777777" w:rsidR="00840FC0" w:rsidRDefault="00000000">
      <w:r>
        <w:t>Proposed stack: React with calendar UI components; Node.js/Express REST API; MongoDB or a relational database for persistent records (choose one consistently during implementation); a background worker/cron scheduler; SMTP or a transactional email provider; HTTPS/TLS for transport. Final stack should match the team's actual implementation.</w:t>
      </w:r>
    </w:p>
    <w:p w14:paraId="0000002D" w14:textId="4C55700E" w:rsidR="00840FC0" w:rsidRDefault="00000000">
      <w:pPr>
        <w:pStyle w:val="Heading2"/>
      </w:pPr>
      <w:r>
        <w:t xml:space="preserve">3.7 Risks &amp; Mitigations</w:t>
      </w:r>
    </w:p>
    <w:p w14:paraId="0000002E" w14:textId="77777777" w:rsidR="00840FC0" w:rsidRDefault="00000000">
      <w:r>
        <w:t>Risk: concurrent users reserve the same slot → Mitigation: atomic booking transaction/conditional update and a database uniqueness or overlap constraint. Risk: reminder delivery fails → retry with backoff and record delivery status. Risk: time-zone mistakes → store timestamps consistently and display in the user's local time zone.</w:t>
      </w:r>
    </w:p>
    <w:p w14:paraId="0000002F" w14:textId="65310A5A" w:rsidR="00840FC0" w:rsidRDefault="00000000">
      <w:pPr>
        <w:pStyle w:val="Heading2"/>
      </w:pPr>
      <w:r>
        <w:t xml:space="preserve">3.8 Traceability to Requirements</w:t>
      </w:r>
    </w:p>
    <w:p w14:paraId="00000030" w14:textId="77777777" w:rsidR="00840FC0" w:rsidRDefault="00000000">
      <w:r>
        <w:t>TUT-F-001–005 (Auth &amp; Profile) → Authentication/Authorization, User/Profile Service</w:t>
        <w:br/>
        <w:t>TUT-F-010–014 (Availability Management) → Availability Service</w:t>
        <w:br/>
        <w:t>TUT-F-020–025 (Booking &amp; Conflict Resolution) → Booking Service, Scheduler API</w:t>
        <w:br/>
        <w:t>TUT-F-030–034 (Reminder Automation) → Background Worker, Notification Service</w:t>
        <w:br/>
        <w:t>TUT-F-040–042 (History, Ratings, Admin) → User/Profile Service, Booking Service</w:t>
        <w:br/>
        <w:t>PRJ-SR-001–006 (Security) → Authentication/Authorization, Relational Database</w:t>
      </w:r>
    </w:p>
    <w:p w14:paraId="00000031" w14:textId="4656EA5A" w:rsidR="00840FC0" w:rsidRDefault="00000000">
      <w:pPr>
        <w:pStyle w:val="Heading2"/>
      </w:pPr>
      <w:r>
        <w:t xml:space="preserve">3.9 Security Architecture</w:t>
      </w:r>
    </w:p>
    <w:p w14:paraId="00000032" w14:textId="77777777" w:rsidR="00840FC0" w:rsidRDefault="00000000">
      <w:r>
        <w:t>Threat controls: Spoofing → secure authentication and session expiry; Tampering → server-side validation and controlled state transitions; Information disclosure → HTTPS, least-privilege access, and minimal personal data; Denial of service → request limits and input validation; Elevation of privilege → role/ownership checks on every protected endpoint. Avoid storing passwords in plain text; use a standard password-hashing mechanism if local passwords are implemented.</w:t>
      </w:r>
    </w:p>
    <w:p w14:paraId="00000033" w14:textId="77777777" w:rsidR="00840FC0" w:rsidRDefault="00000000">
      <w:pPr>
        <w:pStyle w:val="Heading1"/>
      </w:pPr>
      <w:r>
        <w:lastRenderedPageBreak/>
        <w:t>4. Design</w:t>
      </w:r>
    </w:p>
    <w:p w14:paraId="00000034" w14:textId="77777777" w:rsidR="00840FC0" w:rsidRDefault="00000000">
      <w:pPr>
        <w:pStyle w:val="Heading2"/>
      </w:pPr>
      <w:r>
        <w:t>4.1 Design Overview</w:t>
      </w:r>
    </w:p>
    <w:p w14:paraId="00000035" w14:textId="77777777" w:rsidR="00840FC0" w:rsidRDefault="00000000">
      <w:r>
        <w:t>The application separates UI, API controllers, business rules, persistence, and asynchronous notifications. The Booking Service is the authority for booking state and conflict resolution.</w:t>
      </w:r>
    </w:p>
    <w:p w14:paraId="00000036" w14:textId="77777777" w:rsidR="00840FC0" w:rsidRDefault="00000000">
      <w:pPr>
        <w:pStyle w:val="Heading2"/>
      </w:pPr>
      <w:r>
        <w:t>4.2 UML Sequence Diagrams</w:t>
      </w:r>
    </w:p>
    <w:p w14:paraId="00000037" w14:textId="4829156D" w:rsidR="00840FC0" w:rsidRDefault="009A6B72" w:rsidP="009A6B72">
      <w:r>
        <w:t>Sequence Diagram A — Book a tutoring session: Student → Web UI → Booking API → Booking Service → Database; validate slot is open, atomically reserve it, persist booking, enqueue confirmation/reminder, return confirmation. If already reserved, return a conflict response.</w:t>
        <w:br/>
        <w:br/>
        <w:t>Sequence Diagram B — Send a reminder: Scheduler → Reminder Worker → Database (fetch due pending jobs) → Email Provider; mark sent on success, or schedule retry and record failure on error.</w:t>
      </w:r>
    </w:p>
    <w:p w14:paraId="00000038" w14:textId="6B27C917" w:rsidR="00840FC0" w:rsidRDefault="00000000">
      <w:pPr>
        <w:ind w:left="720" w:firstLine="720"/>
      </w:pPr>
      <w:r>
        <w:t>Sequence diagram flows are specified above and can be rendered in PlantUML for the final submission.</w:t>
      </w:r>
    </w:p>
    <w:p w14:paraId="00000039" w14:textId="77777777" w:rsidR="00840FC0" w:rsidRDefault="00840FC0">
      <w:pPr>
        <w:ind w:left="720" w:firstLine="720"/>
      </w:pPr>
    </w:p>
    <w:p w14:paraId="0000003A" w14:textId="77777777" w:rsidR="00840FC0" w:rsidRDefault="00000000">
      <w:pPr>
        <w:pStyle w:val="Heading2"/>
      </w:pPr>
      <w:r>
        <w:t>4.3 API Design</w:t>
      </w:r>
    </w:p>
    <w:p w14:paraId="59955B86" w14:textId="66118E1D" w:rsidR="009A6B72" w:rsidRPr="009A6B72" w:rsidRDefault="009A6B72" w:rsidP="009A6B72">
      <w:r>
        <w:t>Representative REST API contracts (JSON over HTTPS). Authenticate all endpoints that modify data and validate ownership/permissions.</w:t>
      </w:r>
    </w:p>
    <w:p w14:paraId="0000003B" w14:textId="77777777" w:rsidR="00840FC0" w:rsidRDefault="00000000">
      <w:r>
        <w:t>Endpoint: /slots/search</w:t>
        <w:br/>
        <w:t>Method: GET</w:t>
        <w:br/>
        <w:t>Request: {subject, dateFrom, dateTo, minRating}</w:t>
        <w:br/>
        <w:t>Response: {slots: [...]}</w:t>
        <w:br/>
        <w:t>Errors: 401 Unauthenticated.</w:t>
        <w:br/>
        <w:t/>
        <w:br/>
        <w:t>Endpoint: /bookings</w:t>
        <w:br/>
        <w:t>Method: POST</w:t>
        <w:br/>
        <w:t>Request: {slotId}</w:t>
        <w:br/>
        <w:t>Response: {status, bookingId}</w:t>
        <w:br/>
        <w:t>Errors: 401 Unauthenticated, 409 Slot already booked (conflict, TUT-F-022).</w:t>
      </w:r>
    </w:p>
    <w:p w14:paraId="0000003F" w14:textId="0DD44977" w:rsidR="00840FC0" w:rsidRDefault="00000000">
      <w:pPr>
        <w:pStyle w:val="Heading2"/>
      </w:pPr>
      <w:r>
        <w:t xml:space="preserve">4.4 Error Handling, Logging &amp; Monitoring</w:t>
      </w:r>
    </w:p>
    <w:p w14:paraId="00000040" w14:textId="77777777" w:rsidR="00840FC0" w:rsidRDefault="00000000">
      <w:r>
        <w:t>Return consistent HTTP status codes and safe error messages. Log request IDs, booking IDs, job status, and timestamps; never log passwords, tokens, or unnecessary private messages. Monitor booking conflicts, API error rate, reminder queue depth, and email failures.</w:t>
      </w:r>
    </w:p>
    <w:p w14:paraId="00000041" w14:textId="0D34E592" w:rsidR="00840FC0" w:rsidRDefault="00000000">
      <w:pPr>
        <w:pStyle w:val="Heading2"/>
      </w:pPr>
      <w:r>
        <w:t xml:space="preserve">4.5 UX Design</w:t>
      </w:r>
    </w:p>
    <w:p w14:paraId="00000042" w14:textId="77777777" w:rsidR="00840FC0" w:rsidRDefault="00000000">
      <w:r>
        <w:t>Calendar UI should clearly distinguish available, booked, and cancelled slots; show time zone; disable unavailable slots; provide confirmation and cancellation feedback; support keyboard navigation and accessible labels; and explain conflicts without losing the user's form data.</w:t>
      </w:r>
    </w:p>
    <w:p w14:paraId="00000047" w14:textId="616631EC" w:rsidR="00840FC0" w:rsidRDefault="00000000">
      <w:pPr>
        <w:pStyle w:val="Heading2"/>
      </w:pPr>
      <w:r>
        <w:t xml:space="preserve">4.6 Open Issues &amp; Next Steps</w:t>
      </w:r>
    </w:p>
    <w:p w14:paraId="00000048" w14:textId="77777777" w:rsidR="00840FC0" w:rsidRDefault="00000000">
      <w:r>
        <w:t>Open issues: choose and document the final database and email provider; define cancellation cut-off rules and reminder intervals; decide whether sessions support online meeting links; add calendar export/integration and tutor ratings only if time permits.</w:t>
      </w:r>
    </w:p>
    <w:p w14:paraId="00000049" w14:textId="77777777" w:rsidR="00840FC0" w:rsidRDefault="00000000">
      <w:pPr>
        <w:pStyle w:val="Heading1"/>
      </w:pPr>
      <w:r>
        <w:t>5. Appendices</w:t>
      </w:r>
    </w:p>
    <w:p w14:paraId="0000004A" w14:textId="77777777" w:rsidR="00840FC0" w:rsidRDefault="00000000">
      <w:r>
        <w:t>5.1 Glossary: Slot, Session, Booking, Tutor, Tutee, Notice window, Reminder job, Background worker, ADR (Architecture Decision Record), TLS.</w:t>
        <w:br/>
        <w:t>5.2 References: IEEE 42010, OWASP, NIST SP 800-160.</w:t>
        <w:br/>
        <w:t xml:space="preserve">5.3 Tools: PlantUML, draw.io, Swagger.</w:t>
      </w:r>
    </w:p>
    <w:p>
      <w:pPr>
        <w:pStyle w:val="Heading1"/>
      </w:pPr>
      <w:r>
        <w:t>Team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Team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Member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USN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Team 3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Vallabha Anand Bhilare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PES1UG24AM414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Team 3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Shreyas K M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PES1UG24AM402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Team 3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Mohammed Shahid Javed Mokashi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PES1UG24AM378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Team 3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Mythri 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PES1UG24AM419</w:t>
            </w:r>
          </w:p>
        </w:tc>
      </w:tr>
    </w:tbl>
    <w:sectPr w:rsidR="00840FC0">
      <w:pgSz w:w="12240" w:h="15840"/>
      <w:pgMar w:top="936" w:right="1080" w:bottom="936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FC0"/>
    <w:rsid w:val="002A5EDE"/>
    <w:rsid w:val="005970D9"/>
    <w:rsid w:val="00840FC0"/>
    <w:rsid w:val="009A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FFA6B0"/>
  <w15:docId w15:val="{D8AFB91F-3E9D-294A-8240-58602CBEE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19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Arial" w:eastAsia="Calibri" w:hAnsi="Arial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Arial" w:eastAsia="Calibri" w:hAnsi="Arial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Arial" w:eastAsia="Calibri" w:hAnsi="Arial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Arial" w:eastAsia="Calibri" w:hAnsi="Arial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Rajesh Banginwar FACULTY OF CIE ,PESU</cp:lastModifiedBy>
  <cp:revision>2</cp:revision>
  <dcterms:created xsi:type="dcterms:W3CDTF">2025-09-09T09:54:00Z</dcterms:created>
  <dcterms:modified xsi:type="dcterms:W3CDTF">2025-09-09T09:54:00Z</dcterms:modified>
</cp:coreProperties>
</file>