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BFE1" w14:textId="77777777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</w:p>
    <w:p w14:paraId="35E02001" w14:textId="6F64D31F" w:rsidR="00332D99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Environment Variable and Set-UID Lab</w:t>
      </w:r>
    </w:p>
    <w:p w14:paraId="6C48DC59" w14:textId="6A65EEEA" w:rsidR="009733B8" w:rsidRDefault="00973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NAME:-DANESHWARI M</w:t>
      </w:r>
    </w:p>
    <w:p w14:paraId="78E92A24" w14:textId="56693568" w:rsidR="009733B8" w:rsidRDefault="00973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SRN:- PES2UG23CS160</w:t>
      </w:r>
    </w:p>
    <w:p w14:paraId="3C585950" w14:textId="35FF2F01" w:rsidR="009733B8" w:rsidRPr="001F20EC" w:rsidRDefault="00973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SEECTION:- C</w:t>
      </w:r>
    </w:p>
    <w:p w14:paraId="00C50D1B" w14:textId="716CF697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1: Introduction to Environment Variables</w:t>
      </w:r>
    </w:p>
    <w:p w14:paraId="236A9528" w14:textId="66FA255A" w:rsidR="002A1FCC" w:rsidRPr="001F20EC" w:rsidRDefault="002A1FC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1.1</w:t>
      </w:r>
      <w:r w:rsidR="00332D99" w:rsidRPr="001F20EC">
        <w:rPr>
          <w:rFonts w:ascii="Times New Roman" w:hAnsi="Times New Roman" w:cs="Times New Roman"/>
          <w:sz w:val="24"/>
          <w:szCs w:val="24"/>
        </w:rPr>
        <w:t>: Manipulating Environment Variables</w:t>
      </w:r>
    </w:p>
    <w:p w14:paraId="4D079FCE" w14:textId="2636E7E2" w:rsidR="00106D77" w:rsidRPr="001F20EC" w:rsidRDefault="002A1FC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03C8D" wp14:editId="4F38AE3D">
            <wp:extent cx="5731510" cy="2800985"/>
            <wp:effectExtent l="0" t="0" r="2540" b="0"/>
            <wp:docPr id="186488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C320" w14:textId="7459FFEA" w:rsidR="002A1FCC" w:rsidRPr="001F20EC" w:rsidRDefault="002A1FC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BA1A1" wp14:editId="10095348">
            <wp:extent cx="3600450" cy="3608428"/>
            <wp:effectExtent l="0" t="0" r="0" b="0"/>
            <wp:docPr id="18114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7658" cy="36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C781" w14:textId="6B4DBC8C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lastRenderedPageBreak/>
        <w:t>Environment variables store configuration values that affect program behavior.</w:t>
      </w:r>
      <w:r w:rsidRPr="001F20EC">
        <w:rPr>
          <w:rFonts w:ascii="Times New Roman" w:hAnsi="Times New Roman" w:cs="Times New Roman"/>
          <w:sz w:val="24"/>
          <w:szCs w:val="24"/>
        </w:rPr>
        <w:br/>
        <w:t>Using export makes a variable available to child processes, while unset removes it.</w:t>
      </w:r>
      <w:r w:rsidRPr="001F20EC">
        <w:rPr>
          <w:rFonts w:ascii="Times New Roman" w:hAnsi="Times New Roman" w:cs="Times New Roman"/>
          <w:sz w:val="24"/>
          <w:szCs w:val="24"/>
        </w:rPr>
        <w:br/>
        <w:t>The changes are immediately reflected when verified using the printenv command.</w:t>
      </w:r>
    </w:p>
    <w:p w14:paraId="528D89DD" w14:textId="69B2D3E2" w:rsidR="00931793" w:rsidRPr="001F20EC" w:rsidRDefault="00931793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1.2</w:t>
      </w:r>
      <w:r w:rsidR="00332D99" w:rsidRPr="001F20EC">
        <w:rPr>
          <w:rFonts w:ascii="Times New Roman" w:hAnsi="Times New Roman" w:cs="Times New Roman"/>
          <w:sz w:val="24"/>
          <w:szCs w:val="24"/>
        </w:rPr>
        <w:t>: Passing Environment Variables from Parent Process to Child Process</w:t>
      </w:r>
    </w:p>
    <w:p w14:paraId="7F2AFB14" w14:textId="4ACBEC5E" w:rsidR="00931793" w:rsidRPr="001F20EC" w:rsidRDefault="00931793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7AEB0" wp14:editId="608B62DC">
            <wp:extent cx="5731510" cy="617220"/>
            <wp:effectExtent l="0" t="0" r="2540" b="0"/>
            <wp:docPr id="63654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2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D606" w14:textId="5AC6A78B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The child process created using fork() inherits all environment variables from its parent process.</w:t>
      </w:r>
      <w:r w:rsidRPr="001F20EC">
        <w:rPr>
          <w:rFonts w:ascii="Times New Roman" w:hAnsi="Times New Roman" w:cs="Times New Roman"/>
          <w:sz w:val="24"/>
          <w:szCs w:val="24"/>
        </w:rPr>
        <w:br/>
        <w:t>This is observed because both the parent and child produce identical outputs when printing environment variables.</w:t>
      </w:r>
      <w:r w:rsidRPr="001F20EC">
        <w:rPr>
          <w:rFonts w:ascii="Times New Roman" w:hAnsi="Times New Roman" w:cs="Times New Roman"/>
          <w:sz w:val="24"/>
          <w:szCs w:val="24"/>
        </w:rPr>
        <w:br/>
        <w:t>The diff command shows no difference, proving that environment variables are copied during process creation.</w:t>
      </w:r>
    </w:p>
    <w:p w14:paraId="0F9B4379" w14:textId="2C8153B3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2: Environment Variables and its usage with functions</w:t>
      </w:r>
    </w:p>
    <w:p w14:paraId="638721CF" w14:textId="0C1B0FC6" w:rsidR="00D7624E" w:rsidRPr="001F20EC" w:rsidRDefault="00D7624E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2.1</w:t>
      </w:r>
      <w:r w:rsidR="00332D99" w:rsidRPr="001F20EC">
        <w:rPr>
          <w:rFonts w:ascii="Times New Roman" w:hAnsi="Times New Roman" w:cs="Times New Roman"/>
          <w:sz w:val="24"/>
          <w:szCs w:val="24"/>
        </w:rPr>
        <w:t>: Environment Variables and execve()</w:t>
      </w:r>
    </w:p>
    <w:p w14:paraId="14E90E7D" w14:textId="77777777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</w:p>
    <w:p w14:paraId="52CF3DDF" w14:textId="49C84FEE" w:rsidR="00D7624E" w:rsidRPr="001F20EC" w:rsidRDefault="00D7624E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F3A60" wp14:editId="18751E1C">
            <wp:extent cx="5731510" cy="2859405"/>
            <wp:effectExtent l="0" t="0" r="2540" b="0"/>
            <wp:docPr id="14639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182F" w14:textId="08970435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When execve() is invoked with a NULL environment pointer, the new program runs without environment variables.</w:t>
      </w:r>
      <w:r w:rsidRPr="001F20EC">
        <w:rPr>
          <w:rFonts w:ascii="Times New Roman" w:hAnsi="Times New Roman" w:cs="Times New Roman"/>
          <w:sz w:val="24"/>
          <w:szCs w:val="24"/>
        </w:rPr>
        <w:br/>
        <w:t>Passing environ explicitly allows the new program to inherit the caller’s environment.</w:t>
      </w:r>
      <w:r w:rsidRPr="001F20EC">
        <w:rPr>
          <w:rFonts w:ascii="Times New Roman" w:hAnsi="Times New Roman" w:cs="Times New Roman"/>
          <w:sz w:val="24"/>
          <w:szCs w:val="24"/>
        </w:rPr>
        <w:br/>
        <w:t>This shows that execve() does not automatically inherit environment variables.</w:t>
      </w:r>
    </w:p>
    <w:p w14:paraId="0FD00988" w14:textId="51370E7E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2.2: Environment Variables and system()</w:t>
      </w:r>
    </w:p>
    <w:p w14:paraId="7FF12A82" w14:textId="431D6186" w:rsidR="00D7624E" w:rsidRPr="001F20EC" w:rsidRDefault="00D7624E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333735" wp14:editId="738B47DD">
            <wp:extent cx="5731510" cy="2794000"/>
            <wp:effectExtent l="0" t="0" r="2540" b="6350"/>
            <wp:docPr id="8481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0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AE9F" w14:textId="77777777" w:rsidR="001F20EC" w:rsidRPr="001F20EC" w:rsidRDefault="001F20EC" w:rsidP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The system() function invokes a shell (/bin/sh) to execute commands.</w:t>
      </w:r>
      <w:r w:rsidRPr="001F20EC">
        <w:rPr>
          <w:rFonts w:ascii="Times New Roman" w:hAnsi="Times New Roman" w:cs="Times New Roman"/>
          <w:sz w:val="24"/>
          <w:szCs w:val="24"/>
        </w:rPr>
        <w:br/>
        <w:t>The shell automatically receives the environment variables of the calling process.</w:t>
      </w:r>
      <w:r w:rsidRPr="001F20EC">
        <w:rPr>
          <w:rFonts w:ascii="Times New Roman" w:hAnsi="Times New Roman" w:cs="Times New Roman"/>
          <w:sz w:val="24"/>
          <w:szCs w:val="24"/>
        </w:rPr>
        <w:br/>
        <w:t>Hence, programs executed via system() inherit environment variables by default.</w:t>
      </w:r>
    </w:p>
    <w:p w14:paraId="48293250" w14:textId="77777777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</w:p>
    <w:p w14:paraId="079E3E78" w14:textId="77777777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</w:p>
    <w:p w14:paraId="3448AE47" w14:textId="205EA6A8" w:rsidR="001771FA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3: Environment Variables and Set-UID Programs</w:t>
      </w:r>
      <w:r w:rsidR="00D7624E"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19BE4" wp14:editId="6D7D85F8">
            <wp:extent cx="5731510" cy="979170"/>
            <wp:effectExtent l="0" t="0" r="2540" b="0"/>
            <wp:docPr id="7780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0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5CC" w14:textId="72586A67" w:rsidR="001771FA" w:rsidRPr="001F20EC" w:rsidRDefault="001771FA">
      <w:pPr>
        <w:rPr>
          <w:rFonts w:ascii="Times New Roman" w:hAnsi="Times New Roman" w:cs="Times New Roman"/>
          <w:sz w:val="24"/>
          <w:szCs w:val="24"/>
        </w:rPr>
      </w:pPr>
    </w:p>
    <w:p w14:paraId="3F28F228" w14:textId="2B7FFE3B" w:rsidR="00D7624E" w:rsidRPr="001F20EC" w:rsidRDefault="00D7624E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8D82D" wp14:editId="784DD2A2">
            <wp:extent cx="5731510" cy="2797810"/>
            <wp:effectExtent l="0" t="0" r="2540" b="2540"/>
            <wp:docPr id="19497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3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DAA" w14:textId="77777777" w:rsidR="001F20EC" w:rsidRPr="001F20EC" w:rsidRDefault="001F20EC" w:rsidP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lastRenderedPageBreak/>
        <w:t>Set-UID programs execute with the file owner’s privileges rather than the user’s.</w:t>
      </w:r>
      <w:r w:rsidRPr="001F20EC">
        <w:rPr>
          <w:rFonts w:ascii="Times New Roman" w:hAnsi="Times New Roman" w:cs="Times New Roman"/>
          <w:sz w:val="24"/>
          <w:szCs w:val="24"/>
        </w:rPr>
        <w:br/>
        <w:t>Most user-defined environment variables are inherited by the Set-UID process.</w:t>
      </w:r>
      <w:r w:rsidRPr="001F20EC">
        <w:rPr>
          <w:rFonts w:ascii="Times New Roman" w:hAnsi="Times New Roman" w:cs="Times New Roman"/>
          <w:sz w:val="24"/>
          <w:szCs w:val="24"/>
        </w:rPr>
        <w:br/>
        <w:t>However, some sensitive variables are sanitized to prevent security risks.</w:t>
      </w:r>
    </w:p>
    <w:p w14:paraId="45AFCD60" w14:textId="77777777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</w:p>
    <w:p w14:paraId="1B66C05A" w14:textId="3D9C6295" w:rsidR="001771FA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 xml:space="preserve">Task 3.1: The PATH Environment Variable and Set-UID Programs </w:t>
      </w:r>
      <w:r w:rsidR="001771FA"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4BDEC" wp14:editId="12ECBAA9">
            <wp:extent cx="5731510" cy="1793240"/>
            <wp:effectExtent l="0" t="0" r="2540" b="0"/>
            <wp:docPr id="2940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0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9526" w14:textId="7CA61459" w:rsidR="001771FA" w:rsidRPr="001F20EC" w:rsidRDefault="001771FA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785EF" wp14:editId="2106D992">
            <wp:extent cx="5731510" cy="1353185"/>
            <wp:effectExtent l="0" t="0" r="2540" b="0"/>
            <wp:docPr id="8727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6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455" w14:textId="77777777" w:rsidR="001F20EC" w:rsidRPr="001F20EC" w:rsidRDefault="001F20EC" w:rsidP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Using system() in a Set-UID program is dangerous because it relies on the PATH variable.</w:t>
      </w:r>
      <w:r w:rsidRPr="001F20EC">
        <w:rPr>
          <w:rFonts w:ascii="Times New Roman" w:hAnsi="Times New Roman" w:cs="Times New Roman"/>
          <w:sz w:val="24"/>
          <w:szCs w:val="24"/>
        </w:rPr>
        <w:br/>
        <w:t>By modifying PATH, a user can force execution of a malicious program instead of a legitimate one.</w:t>
      </w:r>
      <w:r w:rsidRPr="001F20EC">
        <w:rPr>
          <w:rFonts w:ascii="Times New Roman" w:hAnsi="Times New Roman" w:cs="Times New Roman"/>
          <w:sz w:val="24"/>
          <w:szCs w:val="24"/>
        </w:rPr>
        <w:br/>
        <w:t>This demonstrates how environment variables can be exploited for privilege escalation.</w:t>
      </w:r>
    </w:p>
    <w:p w14:paraId="65D9AE95" w14:textId="77777777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</w:p>
    <w:p w14:paraId="0882B3A7" w14:textId="42D936C5" w:rsidR="001B2B38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Task 3.2: The LD PRELOAD Environment Variable and Set-UID Programs</w:t>
      </w:r>
    </w:p>
    <w:p w14:paraId="38182236" w14:textId="30A19221" w:rsidR="001B2B38" w:rsidRPr="001F20EC" w:rsidRDefault="001B2B38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6FB6A8" wp14:editId="051E4B16">
            <wp:extent cx="5731510" cy="2412365"/>
            <wp:effectExtent l="0" t="0" r="2540" b="6985"/>
            <wp:docPr id="175114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9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FB28" w14:textId="0F36C8C3" w:rsidR="001B2B38" w:rsidRPr="001F20EC" w:rsidRDefault="001B2B38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C0AB18" wp14:editId="5D0E338D">
            <wp:extent cx="5731510" cy="2778760"/>
            <wp:effectExtent l="0" t="0" r="2540" b="2540"/>
            <wp:docPr id="19400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4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C8DA" w14:textId="4127B8AC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LD_PRELOAD allows users to load custom shared libraries before standard ones.</w:t>
      </w:r>
      <w:r w:rsidRPr="001F20EC">
        <w:rPr>
          <w:rFonts w:ascii="Times New Roman" w:hAnsi="Times New Roman" w:cs="Times New Roman"/>
          <w:sz w:val="24"/>
          <w:szCs w:val="24"/>
        </w:rPr>
        <w:br/>
        <w:t>For Set-UID programs, the dynamic loader ignores LD_PRELOAD set by normal users.</w:t>
      </w:r>
      <w:r w:rsidRPr="001F20EC">
        <w:rPr>
          <w:rFonts w:ascii="Times New Roman" w:hAnsi="Times New Roman" w:cs="Times New Roman"/>
          <w:sz w:val="24"/>
          <w:szCs w:val="24"/>
        </w:rPr>
        <w:br/>
        <w:t>This prevents attackers from injecting malicious libraries into privileged programs.</w:t>
      </w:r>
    </w:p>
    <w:p w14:paraId="0FF8AAAF" w14:textId="622954E4" w:rsidR="007A7F04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 xml:space="preserve">Task 4: Invoking External Programs Using system() versus execve() </w:t>
      </w:r>
      <w:r w:rsidR="007A7F04"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CB4CB" wp14:editId="32E3156A">
            <wp:extent cx="5731510" cy="2817495"/>
            <wp:effectExtent l="0" t="0" r="2540" b="1905"/>
            <wp:docPr id="9707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9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345A" w14:textId="77777777" w:rsidR="001F20EC" w:rsidRPr="001F20EC" w:rsidRDefault="001F20EC" w:rsidP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The system() function executes commands through a shell, allowing command injection attacks.</w:t>
      </w:r>
      <w:r w:rsidRPr="001F20EC">
        <w:rPr>
          <w:rFonts w:ascii="Times New Roman" w:hAnsi="Times New Roman" w:cs="Times New Roman"/>
          <w:sz w:val="24"/>
          <w:szCs w:val="24"/>
        </w:rPr>
        <w:br/>
        <w:t>By passing crafted input, users can execute unintended commands with elevated privileges.</w:t>
      </w:r>
      <w:r w:rsidRPr="001F20EC">
        <w:rPr>
          <w:rFonts w:ascii="Times New Roman" w:hAnsi="Times New Roman" w:cs="Times New Roman"/>
          <w:sz w:val="24"/>
          <w:szCs w:val="24"/>
        </w:rPr>
        <w:br/>
        <w:t>Using execve() prevents this attack since it does not invoke a shell.</w:t>
      </w:r>
    </w:p>
    <w:p w14:paraId="6BE42777" w14:textId="77777777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</w:p>
    <w:p w14:paraId="77371F40" w14:textId="7BA7448A" w:rsidR="00332D99" w:rsidRPr="001F20EC" w:rsidRDefault="00332D99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lastRenderedPageBreak/>
        <w:t xml:space="preserve">Task 5: Capability Leaking </w:t>
      </w:r>
      <w:r w:rsidRPr="001F2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1F5A0" wp14:editId="4E6F2127">
            <wp:extent cx="5731510" cy="2534920"/>
            <wp:effectExtent l="0" t="0" r="2540" b="0"/>
            <wp:docPr id="7314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7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58C1" w14:textId="77777777" w:rsidR="001F20EC" w:rsidRPr="001F20EC" w:rsidRDefault="001F20EC" w:rsidP="001F20EC">
      <w:pPr>
        <w:rPr>
          <w:rFonts w:ascii="Times New Roman" w:hAnsi="Times New Roman" w:cs="Times New Roman"/>
          <w:sz w:val="24"/>
          <w:szCs w:val="24"/>
        </w:rPr>
      </w:pPr>
      <w:r w:rsidRPr="001F20EC">
        <w:rPr>
          <w:rFonts w:ascii="Times New Roman" w:hAnsi="Times New Roman" w:cs="Times New Roman"/>
          <w:sz w:val="24"/>
          <w:szCs w:val="24"/>
        </w:rPr>
        <w:t>The Set-UID program opens a privileged file before dropping its root privileges.</w:t>
      </w:r>
      <w:r w:rsidRPr="001F20EC">
        <w:rPr>
          <w:rFonts w:ascii="Times New Roman" w:hAnsi="Times New Roman" w:cs="Times New Roman"/>
          <w:sz w:val="24"/>
          <w:szCs w:val="24"/>
        </w:rPr>
        <w:br/>
        <w:t>Although privileges are revoked, the open file descriptor remains accessible.</w:t>
      </w:r>
      <w:r w:rsidRPr="001F20EC">
        <w:rPr>
          <w:rFonts w:ascii="Times New Roman" w:hAnsi="Times New Roman" w:cs="Times New Roman"/>
          <w:sz w:val="24"/>
          <w:szCs w:val="24"/>
        </w:rPr>
        <w:br/>
        <w:t>This leaked capability allows unauthorized modification of protected files.</w:t>
      </w:r>
    </w:p>
    <w:p w14:paraId="4EA60ECD" w14:textId="77777777" w:rsidR="001F20EC" w:rsidRPr="001F20EC" w:rsidRDefault="001F20EC">
      <w:pPr>
        <w:rPr>
          <w:rFonts w:ascii="Times New Roman" w:hAnsi="Times New Roman" w:cs="Times New Roman"/>
          <w:sz w:val="24"/>
          <w:szCs w:val="24"/>
        </w:rPr>
      </w:pPr>
    </w:p>
    <w:sectPr w:rsidR="001F20EC" w:rsidRPr="001F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CC"/>
    <w:rsid w:val="00106D77"/>
    <w:rsid w:val="001771FA"/>
    <w:rsid w:val="0018181B"/>
    <w:rsid w:val="001B2B38"/>
    <w:rsid w:val="001F20EC"/>
    <w:rsid w:val="002A1FCC"/>
    <w:rsid w:val="00332D99"/>
    <w:rsid w:val="00681419"/>
    <w:rsid w:val="007A7F04"/>
    <w:rsid w:val="007F7AF5"/>
    <w:rsid w:val="00930544"/>
    <w:rsid w:val="00931793"/>
    <w:rsid w:val="009733B8"/>
    <w:rsid w:val="00CE1284"/>
    <w:rsid w:val="00D7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CE0E"/>
  <w15:chartTrackingRefBased/>
  <w15:docId w15:val="{6465C3A1-734B-45E6-AE71-6BCAA954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DANESHWARI M</dc:creator>
  <cp:keywords/>
  <dc:description/>
  <cp:lastModifiedBy>DANESHWARI M</cp:lastModifiedBy>
  <cp:revision>3</cp:revision>
  <cp:lastPrinted>2026-01-22T04:41:00Z</cp:lastPrinted>
  <dcterms:created xsi:type="dcterms:W3CDTF">2026-01-22T03:28:00Z</dcterms:created>
  <dcterms:modified xsi:type="dcterms:W3CDTF">2026-01-22T05:55:00Z</dcterms:modified>
</cp:coreProperties>
</file>