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5B6B7C"/>
          <w:spacing w:val="20"/>
          <w:sz w:val="22"/>
          <w:szCs w:val="22"/>
        </w:rPr>
        <w:t xml:space="preserve">PAINEL DE CHAMADA CER4</w:t>
      </w:r>
    </w:p>
    <w:p>
      <w:pPr>
        <w:spacing w:after="0" w:before="200"/>
        <w:jc w:val="center"/>
      </w:pPr>
      <w:r>
        <w:rPr>
          <w:b/>
          <w:bCs/>
          <w:color w:val="2C6EA3"/>
          <w:spacing w:val="20"/>
          <w:sz w:val="22"/>
          <w:szCs w:val="22"/>
        </w:rPr>
        <w:t xml:space="preserve">DOCUMENTAÇÃO DO PROJETO</w:t>
      </w:r>
    </w:p>
    <w:p>
      <w:pPr>
        <w:spacing w:after="0" w:before="480"/>
        <w:jc w:val="center"/>
      </w:pPr>
      <w:r>
        <w:rPr>
          <w:b/>
          <w:bCs/>
          <w:color w:val="1F3864"/>
          <w:sz w:val="56"/>
          <w:szCs w:val="56"/>
        </w:rPr>
        <w:t xml:space="preserve">Plano de Testes</w:t>
      </w:r>
    </w:p>
    <w:p>
      <w:pPr>
        <w:spacing w:after="0" w:before="200"/>
        <w:jc w:val="center"/>
      </w:pPr>
      <w:r>
        <w:rPr>
          <w:i/>
          <w:iCs/>
          <w:color w:val="5B6B7C"/>
          <w:sz w:val="26"/>
          <w:szCs w:val="26"/>
        </w:rPr>
        <w:t xml:space="preserve">Painel de Chamada CER4</w:t>
      </w:r>
    </w:p>
    <w:p>
      <w:pPr>
        <w:spacing w:after="200" w:before="900"/>
        <w:jc w:val="center"/>
      </w:pP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0"/>
        <w:gridCol w:w="5610"/>
      </w:tblGrid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18/08/2026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Rascunho para revisão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Introdução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plano combina (a) a suíte de testes automatizados já existente no repositório (core/tests.py, executada via python manage.py test) e (b) uma bateria de testes exploratórios ao vivo, executada em navegador real contra o servidor local, simulando o fluxo real de atendimento entre as três frentes do sistema (mobile, sistema interno e painel de TV). Os defeitos listados na Seção 5 foram todos encontrados e corrigidos ao longo dessas sessões de teste.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Estratégia de testes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9"/>
        <w:gridCol w:w="2657"/>
        <w:gridCol w:w="4854"/>
      </w:tblGrid>
      <w:tr>
        <w:trPr>
          <w:tblHeader/>
        </w:trPr>
        <w:tc>
          <w:tcPr>
            <w:tcW w:type="dxa" w:w="183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65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5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 / Método</w:t>
            </w:r>
          </w:p>
        </w:tc>
      </w:tr>
      <w:tr>
        <w:tc>
          <w:tcPr>
            <w:tcW w:type="dxa" w:w="1839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Unitário / Integração</w:t>
            </w:r>
          </w:p>
        </w:tc>
        <w:tc>
          <w:tcPr>
            <w:tcW w:type="dxa" w:w="2657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automatizados Django</w:t>
            </w:r>
          </w:p>
        </w:tc>
        <w:tc>
          <w:tcPr>
            <w:tcW w:type="dxa" w:w="485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manage.py test (SQLite em memória, config/test_settings.py)</w:t>
            </w:r>
          </w:p>
        </w:tc>
      </w:tr>
      <w:tr>
        <w:tc>
          <w:tcPr>
            <w:tcW w:type="dxa" w:w="18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de tempo real</w:t>
            </w:r>
          </w:p>
        </w:tc>
        <w:tc>
          <w:tcPr>
            <w:tcW w:type="dxa" w:w="2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Verificação de disparo de eventos WebSocket</w:t>
            </w:r>
          </w:p>
        </w:tc>
        <w:tc>
          <w:tcPr>
            <w:tcW w:type="dxa" w:w="48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WebSocketEventosTests (core/tests.py)</w:t>
            </w:r>
          </w:p>
        </w:tc>
      </w:tr>
      <w:tr>
        <w:tc>
          <w:tcPr>
            <w:tcW w:type="dxa" w:w="1839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Exploratório / E2E</w:t>
            </w:r>
          </w:p>
        </w:tc>
        <w:tc>
          <w:tcPr>
            <w:tcW w:type="dxa" w:w="2657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Simulação de fluxo real em 3 abas de navegador simultâneas (sistema interno, mobile, painel de chamada)</w:t>
            </w:r>
          </w:p>
        </w:tc>
        <w:tc>
          <w:tcPr>
            <w:tcW w:type="dxa" w:w="485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Automação de navegador (Chrome), com dados fictícios e logins existentes</w:t>
            </w:r>
          </w:p>
        </w:tc>
      </w:tr>
      <w:tr>
        <w:tc>
          <w:tcPr>
            <w:tcW w:type="dxa" w:w="18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Regressão visual</w:t>
            </w:r>
          </w:p>
        </w:tc>
        <w:tc>
          <w:tcPr>
            <w:tcW w:type="dxa" w:w="2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Captura de tela e inspeção de geometria (getBoundingClientRect) em diferentes proporções de viewport</w:t>
            </w:r>
          </w:p>
        </w:tc>
        <w:tc>
          <w:tcPr>
            <w:tcW w:type="dxa" w:w="48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Ferramentas de automação de navegador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Escopo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3.1 Dentro do escopo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Fluxo completo do paciente: check-in → acompanhamento em tempo real → chamada → atendimento → conclusão → pesquisa de satisfação.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Fluxo de encaixe manual (walk-in): criação → validação → chamada → atendimento → conclusão.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Transições de status e suas restrições (não permitir pular etapas).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Sincronização em tempo real entre as três telas (mobile, sistema interno, painel de TV).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Botão condicional “Checar Documentos” e a nova tela de checklist.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Autenticação (staff e paciente) e controle de permissões por nível de acesso.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3.2 Fora do escopo desta rodada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Testes de carga/performance sob múltiplos usuários simultâneos.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Testes automatizados de acessibilidade (WCAG).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Teste da priorização de fila por tipo de atendimento/idade — não aplicável, pois a funcionalidade não está implementada (ver pendência no SRS).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Casos de teste executados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1"/>
        <w:gridCol w:w="6634"/>
        <w:gridCol w:w="1985"/>
      </w:tblGrid>
      <w:tr>
        <w:trPr>
          <w:tblHeader/>
        </w:trPr>
        <w:tc>
          <w:tcPr>
            <w:tcW w:type="dxa" w:w="73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63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teste</w:t>
            </w:r>
          </w:p>
        </w:tc>
        <w:tc>
          <w:tcPr>
            <w:tcW w:type="dxa" w:w="198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731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CT-01</w:t>
            </w:r>
          </w:p>
        </w:tc>
        <w:tc>
          <w:tcPr>
            <w:tcW w:type="dxa" w:w="663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Check-in mobile de paciente com agendamento válido gera senha e posição corretas</w:t>
            </w:r>
          </w:p>
        </w:tc>
        <w:tc>
          <w:tcPr>
            <w:tcW w:type="dxa" w:w="1985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CT-02</w:t>
            </w:r>
          </w:p>
        </w:tc>
        <w:tc>
          <w:tcPr>
            <w:tcW w:type="dxa" w:w="66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Reenvio de check-in do mesmo paciente no mesmo dia não duplica o registro na fila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731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CT-03</w:t>
            </w:r>
          </w:p>
        </w:tc>
        <w:tc>
          <w:tcPr>
            <w:tcW w:type="dxa" w:w="663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Encaixe manual (walk-in) cria registro em Validação e gera senha sequencial</w:t>
            </w:r>
          </w:p>
        </w:tc>
        <w:tc>
          <w:tcPr>
            <w:tcW w:type="dxa" w:w="1985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CT-04</w:t>
            </w:r>
          </w:p>
        </w:tc>
        <w:tc>
          <w:tcPr>
            <w:tcW w:type="dxa" w:w="66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Botão “Validar” aparece e funciona para encaixes em Validação, avançando para Aguardando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(bug corrigido — botão estava ausente na tela de Atendimentos do Dia)</w:t>
            </w:r>
          </w:p>
        </w:tc>
      </w:tr>
      <w:tr>
        <w:tc>
          <w:tcPr>
            <w:tcW w:type="dxa" w:w="731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CT-05</w:t>
            </w:r>
          </w:p>
        </w:tc>
        <w:tc>
          <w:tcPr>
            <w:tcW w:type="dxa" w:w="663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Chamada de paciente atualiza painel de TV, tela de atendimentos e celular do paciente em tempo real</w:t>
            </w:r>
          </w:p>
        </w:tc>
        <w:tc>
          <w:tcPr>
            <w:tcW w:type="dxa" w:w="1985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CT-06</w:t>
            </w:r>
          </w:p>
        </w:tc>
        <w:tc>
          <w:tcPr>
            <w:tcW w:type="dxa" w:w="66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“Últimos Chamados” do painel de TV atualiza automaticamente após múltiplas chamadas em sequência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(bug corrigido — campo recent_calls não era repassado pelo consumer WebSocket)</w:t>
            </w:r>
          </w:p>
        </w:tc>
      </w:tr>
      <w:tr>
        <w:tc>
          <w:tcPr>
            <w:tcW w:type="dxa" w:w="731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CT-07</w:t>
            </w:r>
          </w:p>
        </w:tc>
        <w:tc>
          <w:tcPr>
            <w:tcW w:type="dxa" w:w="663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Iniciar atendimento (Chamado → Em Atendimento) e concluir (Em Atendimento → Concluído)</w:t>
            </w:r>
          </w:p>
        </w:tc>
        <w:tc>
          <w:tcPr>
            <w:tcW w:type="dxa" w:w="1985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CT-08</w:t>
            </w:r>
          </w:p>
        </w:tc>
        <w:tc>
          <w:tcPr>
            <w:tcW w:type="dxa" w:w="66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Marcar ausência e rechamar paciente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731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CT-09</w:t>
            </w:r>
          </w:p>
        </w:tc>
        <w:tc>
          <w:tcPr>
            <w:tcW w:type="dxa" w:w="663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de satisfação só é aceita após conclusão do atendimento, com CPF de checksum válido</w:t>
            </w:r>
          </w:p>
        </w:tc>
        <w:tc>
          <w:tcPr>
            <w:tcW w:type="dxa" w:w="1985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(comportamento correto — CPFs fictícios sequenciais de teste corretamente rejeitados pela validação de dígito verificador; refeito com CPF fictício válido)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CT-10</w:t>
            </w:r>
          </w:p>
        </w:tc>
        <w:tc>
          <w:tcPr>
            <w:tcW w:type="dxa" w:w="66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Botão “Checar Documentos” aparece somente para tipo de atendimento Exame Auditivo e leva à tela de checklist correta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(bug corrigido nesta sessão — condição comparava com a string errada e o botão nunca aparecia; verificado positivo para exame auditivo e negativo para consulta)</w:t>
            </w:r>
          </w:p>
        </w:tc>
      </w:tr>
      <w:tr>
        <w:tc>
          <w:tcPr>
            <w:tcW w:type="dxa" w:w="731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CT-11</w:t>
            </w:r>
          </w:p>
        </w:tc>
        <w:tc>
          <w:tcPr>
            <w:tcW w:type="dxa" w:w="663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de checklist identifica o paciente certo mesmo com a sessão sobrescrita por outro login no mesmo navegador</w:t>
            </w:r>
          </w:p>
        </w:tc>
        <w:tc>
          <w:tcPr>
            <w:tcW w:type="dxa" w:w="1985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(bug corrigido durante o próprio teste — prioridade de identificação por querystring sobre sessão)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CT-12</w:t>
            </w:r>
          </w:p>
        </w:tc>
        <w:tc>
          <w:tcPr>
            <w:tcW w:type="dxa" w:w="66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de staff com senha incorreta é rejeitado; com senha correta, autentica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(coberto também por teste automatizado)</w:t>
            </w:r>
          </w:p>
        </w:tc>
      </w:tr>
      <w:tr>
        <w:tc>
          <w:tcPr>
            <w:tcW w:type="dxa" w:w="731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CT-13</w:t>
            </w:r>
          </w:p>
        </w:tc>
        <w:tc>
          <w:tcPr>
            <w:tcW w:type="dxa" w:w="6634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Refresh em tempo real da tela de Atendimentos do Dia não se perde quando um modal está aberto</w:t>
            </w:r>
          </w:p>
        </w:tc>
        <w:tc>
          <w:tcPr>
            <w:tcW w:type="dxa" w:w="1985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(bug corrigido — refresh pendente aplicado ao fechar o modal)</w:t>
            </w:r>
          </w:p>
        </w:tc>
      </w:tr>
      <w:tr>
        <w:tc>
          <w:tcPr>
            <w:tcW w:type="dxa" w:w="7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CT-14</w:t>
            </w:r>
          </w:p>
        </w:tc>
        <w:tc>
          <w:tcPr>
            <w:tcW w:type="dxa" w:w="66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Layout do painel de chamada não sobrepõe cartões (posição/últimos chamados) sobre a barra de avisos em proporções de tela atípicas</w:t>
            </w:r>
          </w:p>
        </w:tc>
        <w:tc>
          <w:tcPr>
            <w:tcW w:type="dxa" w:w="1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 (bug corrigido — contenção estrutural adicionada; sem efeito visual em TV fullscreen 16:9 real, confirmado por medição de geometria)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Defeitos encontrados e corrigidos (histórico desta rodada de QA)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4550"/>
        <w:gridCol w:w="1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Defeito</w:t>
            </w:r>
          </w:p>
        </w:tc>
        <w:tc>
          <w:tcPr>
            <w:tcW w:type="dxa" w:w="4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raiz resumida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Botão “Validar” ausente na tela de Atendimentos do Dia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Bloco condicional para o status Validação não existia no template nem na função de redesenho via JS</w:t>
            </w:r>
          </w:p>
        </w:tc>
        <w:tc>
          <w:tcPr>
            <w:tcW w:type="dxa" w:w="1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“Últimos Chamados” não atualizava em tempo real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Consumer WebSocket não repassava o campo recent_calls recebido do evento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Sessão de staff derrubada ao paciente fazer check-in no mesmo navegador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Sessão única compartilhada entre os dois portais (limitação arquitetural conhecida, ver SAD Seção 8.1)</w:t>
            </w:r>
          </w:p>
        </w:tc>
        <w:tc>
          <w:tcPr>
            <w:tcW w:type="dxa" w:w="1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Mitigado (não resolvido por completo — decisão registrada)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“Paciente Chamado” podia exibir dados fictícios/mock em vez do paciente real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Fallback para mock quando a sessão era perdida antes do carregamento da tela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 — identificação de reserva via parâmetro de URL (senha)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Duplicação da palavra “Sala” (“DIRIJA-SE À SALA Sala 8”)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Template adicionava o prefixo “SALA” a um valor que já vinha com “Sala” incluso</w:t>
            </w:r>
          </w:p>
        </w:tc>
        <w:tc>
          <w:tcPr>
            <w:tcW w:type="dxa" w:w="1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de date.today()/datetime.now() em vez do relógio do sistema (SystemClock) em pontos do código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Inconsistência de fuso horário/testabilidade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 em todos os pontos identificados, incluindo apps/mobile/api/views.py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Medidor de força de senha com estado inicial incorreto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inicial não era resetado antes da primeira digitação</w:t>
            </w:r>
          </w:p>
        </w:tc>
        <w:tc>
          <w:tcPr>
            <w:tcW w:type="dxa" w:w="1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Cartões do painel de chamada (posição/últimos chamados) sobrepondo a barra de avisos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Alturas calculadas por unidade de largura (cqw) sem teto para proporções de tela atípicas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Botão “Checar Documentos” nunca aparecia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Condição comparava tipo_atendimento com a string “Exame”, mas o valor real é “Exame Auditivo”</w:t>
            </w:r>
          </w:p>
        </w:tc>
        <w:tc>
          <w:tcPr>
            <w:tcW w:type="dxa" w:w="1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 nesta sessão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Classes de teste automatizado existentes (core/tests.py)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Cobertura resumida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IsolatedScreenSetupTests</w:t>
            </w:r>
          </w:p>
        </w:tc>
        <w:tc>
          <w:tcPr>
            <w:tcW w:type="dxa" w:w="6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Telas mockadas/estáticas, rotas por slug, CRUD de usuários em Configurações, Auditoria de Percurso (filtros e exportação CSV), login/cadastro, exigência de sessão para área do paciente.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FluxoAtendimentoIntegrationTests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 de atendimento ponta-a-ponta: check-in → chamada → início → conclusão, validação de encaixe, rejeição de transições fora de ordem, incrementalidade de posicao_fila.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WebSocketEventosTests</w:t>
            </w:r>
          </w:p>
        </w:tc>
        <w:tc>
          <w:tcPr>
            <w:tcW w:type="dxa" w:w="6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 que notificar_fila_atualizada, notificar_painel_chamada e notificar_paciente efetivamente enviam eventos ao channel layer.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0"/>
      </w:tblGrid>
      <w:tr>
        <w:tc>
          <w:tcPr>
            <w:tcW w:type="dxa" w:w="9350"/>
            <w:tcBorders>
              <w:top w:val="single" w:color="C97A1A" w:sz="4"/>
              <w:left w:val="single" w:color="C97A1A" w:sz="24"/>
              <w:bottom w:val="single" w:color="C97A1A" w:sz="4"/>
              <w:right w:val="single" w:color="C97A1A" w:sz="4"/>
            </w:tcBorders>
            <w:shd w:fill="FD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97A1A"/>
                <w:sz w:val="21"/>
                <w:szCs w:val="21"/>
              </w:rPr>
              <w:t xml:space="preserve">OBSERVAÇÃO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Existem também scripts soltos na raiz do repositório (test_hierarquia_tmp.py, test_login_switch_tmp.py, test_pesquisa_tmp.py, test_qa_fixes_tmp.py, test_qa_fixes2_tmp.py, test_troca_senha.py) que parecem scripts manuais de apoio a QA, não integrados à suíte oficial executada por python manage.py test.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Critérios de entrada e saída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</w:t>
            </w:r>
          </w:p>
        </w:tc>
        <w:tc>
          <w:tcPr>
            <w:tcW w:type="dxa" w:w="67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 local funcional (servidor Django rodando, banco de dados acessível, usuários e pacientes de teste disponíveis via seed_usuarios/seed_pacientes).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Saída (aprovação)</w:t>
            </w:r>
          </w:p>
        </w:tc>
        <w:tc>
          <w:tcPr>
            <w:tcW w:type="dxa" w:w="6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os casos de teste da Seção 4 aprovados; python manage.py check sem erros; suíte automatizada sem regressões nos módulos alterados.</w:t>
            </w:r>
          </w:p>
        </w:tc>
      </w:tr>
      <w:tr>
        <w:tc>
          <w:tcPr>
            <w:tcW w:type="dxa" w:w="2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Bloqueadores conhecidos</w:t>
            </w:r>
          </w:p>
        </w:tc>
        <w:tc>
          <w:tcPr>
            <w:tcW w:type="dxa" w:w="67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de priorização de fila (US-11/12/13) não podem ser executados até a funcionalidade ser implementada — permanecem como pendência, não como falha de teste.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B6B7C"/>
        <w:sz w:val="16"/>
        <w:szCs w:val="16"/>
      </w:rPr>
      <w:t xml:space="preserve">Painel de Chamada CER4</w:t>
    </w:r>
    <w:r>
      <w:rPr>
        <w:color w:val="5B6B7C"/>
        <w:sz w:val="16"/>
        <w:szCs w:val="16"/>
      </w:rPr>
      <w:t xml:space="preserve">	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2026-08-18T17:57:31.905Z</dcterms:created>
  <dcterms:modified xsi:type="dcterms:W3CDTF">2026-08-18T17:57:31.906Z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