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Report</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means of CRISP-DM methodology to analyze the US elections, here is the final report.  </w:t>
      </w:r>
    </w:p>
    <w:p w:rsidR="00000000" w:rsidDel="00000000" w:rsidP="00000000" w:rsidRDefault="00000000" w:rsidRPr="00000000" w14:paraId="00000003">
      <w:pPr>
        <w:spacing w:after="240" w:before="240" w:lineRule="auto"/>
        <w:ind w:left="1440" w:firstLine="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           </w:t>
        <w:tab/>
      </w:r>
      <w:r w:rsidDel="00000000" w:rsidR="00000000" w:rsidRPr="00000000">
        <w:rPr>
          <w:rFonts w:ascii="Times New Roman" w:cs="Times New Roman" w:eastAsia="Times New Roman" w:hAnsi="Times New Roman"/>
          <w:i w:val="1"/>
          <w:color w:val="ff0000"/>
          <w:sz w:val="26"/>
          <w:szCs w:val="26"/>
          <w:rtl w:val="0"/>
        </w:rPr>
        <w:t xml:space="preserve">Understanding of the business intents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undertakings from this section allows for the discovery of noteworthy aspects that have the capacity to affect the results of the whole election. With this understanding, it is stress-free to understand what outputs are anticipated from this election while evaluating the case in point. Understanding of these intentions will also help understand what data mining objectives are expected as well as coming up with a broad strategy.</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the data in case, it is clear that only one candidate will win, which expounds the need for a data scientist to define which states are to be targeted in the course of the campaign.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              </w:t>
        <w:tab/>
      </w:r>
      <w:r w:rsidDel="00000000" w:rsidR="00000000" w:rsidRPr="00000000">
        <w:rPr>
          <w:rFonts w:ascii="Times New Roman" w:cs="Times New Roman" w:eastAsia="Times New Roman" w:hAnsi="Times New Roman"/>
          <w:i w:val="1"/>
          <w:color w:val="ff0000"/>
          <w:sz w:val="26"/>
          <w:szCs w:val="26"/>
          <w:rtl w:val="0"/>
        </w:rPr>
        <w:t xml:space="preserve">Understanding of the data which in this case is the populace, grand electors and the respective states’ numbers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sz w:val="26"/>
          <w:szCs w:val="26"/>
          <w:rtl w:val="0"/>
        </w:rPr>
        <w:t xml:space="preserve">In this section, I will define, explore, authenticate the quality of data and lastly make a worthy report of the data. While the available data sets encompass the populace count by state and the number of grand electors in every single state, it is essential to understand that the grand electors are at all times ascribed at the state level. In every state, there are a select number of grand electors required for a candidate to win. While also comprehending that the presidential candidate who attains the highest number of the popular vote gets to win all the grand electors in a certain state.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i w:val="1"/>
          <w:color w:val="ff0000"/>
          <w:sz w:val="26"/>
          <w:szCs w:val="26"/>
          <w:rtl w:val="0"/>
        </w:rPr>
        <w:t xml:space="preserve">Data preparation</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 this section, I will employ the use of the afforded datasets to organize the data for evaluation. This is only conceivable by means of data selection and cleaning. The cleaning will define the quality of data I use for analysis which is why it has to be in-depth. When complete, I have to incorporate the data from the two databases and tables.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spacing w:after="240" w:befor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spacing w:after="240" w:before="240" w:lineRule="auto"/>
        <w:ind w:left="1440" w:firstLine="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i w:val="1"/>
          <w:color w:val="ff0000"/>
          <w:sz w:val="26"/>
          <w:szCs w:val="26"/>
          <w:rtl w:val="0"/>
        </w:rPr>
        <w:t xml:space="preserve">Evaluation</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At this stage of the project, I will evaluate if the outcomes did meet the purposes of the research question. This step enables me to evaluate the outcomes, review the procedures used in the task so as to pinpoint that which has been unnoticed. Contingent on the outcomes of the assessment, this part will determine whether I carry on or I have to go back to the drawing board and make a better plan of action.</w:t>
      </w:r>
    </w:p>
    <w:p w:rsidR="00000000" w:rsidDel="00000000" w:rsidP="00000000" w:rsidRDefault="00000000" w:rsidRPr="00000000" w14:paraId="0000000E">
      <w:pPr>
        <w:spacing w:after="240" w:before="240" w:lineRule="auto"/>
        <w:ind w:left="1440" w:firstLine="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i w:val="1"/>
          <w:color w:val="ff0000"/>
          <w:sz w:val="26"/>
          <w:szCs w:val="26"/>
          <w:rtl w:val="0"/>
        </w:rPr>
        <w:t xml:space="preserve">Deployment</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part, I will take the outcomes from my evaluation and decide on a deployment approach. This will take in how I plan on implementing the things to be carried out by the presidential candidate if they expect a win.</w:t>
      </w:r>
    </w:p>
    <w:p w:rsidR="00000000" w:rsidDel="00000000" w:rsidP="00000000" w:rsidRDefault="00000000" w:rsidRPr="00000000" w14:paraId="00000010">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