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C9AB0" w14:textId="77777777" w:rsidR="00236335" w:rsidRPr="00236335" w:rsidRDefault="00236335" w:rsidP="002363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2363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Наименование работ/услуг</w:t>
      </w:r>
    </w:p>
    <w:p w14:paraId="3B974926" w14:textId="77777777" w:rsidR="00236335" w:rsidRPr="00236335" w:rsidRDefault="00236335" w:rsidP="002363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3633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Реализовать обучение потенциалов MTP и ETN с использованием различных методов оптимизации, включая BFGS, градиентный спуск, стохастический градиентный спуск, Adam и Muon, на базе данных AgPd.</w:t>
      </w:r>
    </w:p>
    <w:p w14:paraId="35DE1045" w14:textId="77777777" w:rsidR="00236335" w:rsidRPr="00236335" w:rsidRDefault="00236335" w:rsidP="002363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3633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Реализовать интерфейс для передачи значения функции потерь и её градиента из MLIP-4 во внешние оптимизаторы Python (scipy.optimize и собственные реализации оптимизаторов).</w:t>
      </w:r>
    </w:p>
    <w:p w14:paraId="2322FC43" w14:textId="77777777" w:rsidR="00236335" w:rsidRPr="00236335" w:rsidRDefault="00236335" w:rsidP="002363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3633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Провести сравнение методов оптимизации при обучении потенциалов MTP и ETN по времени обучения, ошибкам на обучающей и валидационной выборках, а также устойчивости обучения при различных инициализациях параметров.</w:t>
      </w:r>
    </w:p>
    <w:p w14:paraId="10345DF9" w14:textId="77777777" w:rsidR="00236335" w:rsidRPr="00236335" w:rsidRDefault="00236335" w:rsidP="002363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3633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Исследовать влияние возмущения параметров при обучении потенциалов ETN на стабильность и качество ансамблевого обучения.</w:t>
      </w:r>
    </w:p>
    <w:p w14:paraId="4405E5CF" w14:textId="77777777" w:rsidR="00236335" w:rsidRPr="00236335" w:rsidRDefault="00FB7C8B" w:rsidP="002363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B7C8B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09337E3E">
          <v:rect id="_x0000_i1026" alt="" style="width:467.75pt;height:.05pt;mso-width-percent:0;mso-height-percent:0;mso-width-percent:0;mso-height-percent:0" o:hralign="center" o:hrstd="t" o:hr="t" fillcolor="#a0a0a0" stroked="f"/>
        </w:pict>
      </w:r>
    </w:p>
    <w:p w14:paraId="314E1390" w14:textId="77777777" w:rsidR="00236335" w:rsidRPr="00236335" w:rsidRDefault="00236335" w:rsidP="002363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2363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Критерии качества работ/услуг</w:t>
      </w:r>
    </w:p>
    <w:p w14:paraId="1B513B3B" w14:textId="77777777" w:rsidR="00236335" w:rsidRPr="00236335" w:rsidRDefault="00236335" w:rsidP="002363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3633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Будут найдены методы оптимизации, обеспечивающие уменьшение времени обучения потенциалов MTP и ETN не менее чем на 20% либо уменьшение ошибки на валидационной выборке не менее чем на 10% по сравнению со стандартным обучением методом BFGS в MLIP-4.</w:t>
      </w:r>
    </w:p>
    <w:p w14:paraId="1659F797" w14:textId="77777777" w:rsidR="00236335" w:rsidRPr="00236335" w:rsidRDefault="00236335" w:rsidP="002363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3633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Будет показано, что использование ансамблевого обучения и/или возмущения параметров позволяет уменьшить разброс ошибок валидации между различными обученными потенциалами ETN.</w:t>
      </w:r>
    </w:p>
    <w:p w14:paraId="147C1554" w14:textId="77777777" w:rsidR="00236335" w:rsidRPr="00236335" w:rsidRDefault="00FB7C8B" w:rsidP="002363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B7C8B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3C2F5853"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14:paraId="774AF734" w14:textId="77777777" w:rsidR="00236335" w:rsidRPr="00236335" w:rsidRDefault="00236335" w:rsidP="002363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2363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Ожидаемые результаты</w:t>
      </w:r>
    </w:p>
    <w:p w14:paraId="11FA6EDE" w14:textId="77777777" w:rsidR="00236335" w:rsidRPr="00236335" w:rsidRDefault="00236335" w:rsidP="002363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3633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Будет реализовано обучение потенциалов MTP и ETN с использованием различных методов оптимизации, включая методы из scipy.optimize и собственные реализации SGD, Adam и Muon.</w:t>
      </w:r>
    </w:p>
    <w:p w14:paraId="4F7C008E" w14:textId="77777777" w:rsidR="00236335" w:rsidRPr="00236335" w:rsidRDefault="00236335" w:rsidP="002363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3633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Будет реализован программный интерфейс для передачи функции потерь и её градиента из MLIP-4 во внешние оптимизаторы Python.</w:t>
      </w:r>
    </w:p>
    <w:p w14:paraId="632E337B" w14:textId="77777777" w:rsidR="00236335" w:rsidRPr="00236335" w:rsidRDefault="00236335" w:rsidP="002363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3633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Будет проведено сравнение оптимизаторов на базе данных AgPd по ошибкам на обучающей и валидационной выборках, времени обучения и устойчивости ансамблей потенциалов.</w:t>
      </w:r>
    </w:p>
    <w:p w14:paraId="7E79E519" w14:textId="77777777" w:rsidR="00236335" w:rsidRPr="00236335" w:rsidRDefault="00236335" w:rsidP="002363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3633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Будет исследовано влияние возмущения параметров на стабильность обучения потенциалов ETN и качество получаемых ансамблей моделей.</w:t>
      </w:r>
    </w:p>
    <w:p w14:paraId="660ABEB9" w14:textId="77777777" w:rsidR="00236335" w:rsidRDefault="00236335"/>
    <w:sectPr w:rsidR="002363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CC3527"/>
    <w:multiLevelType w:val="multilevel"/>
    <w:tmpl w:val="94B21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AA693F"/>
    <w:multiLevelType w:val="multilevel"/>
    <w:tmpl w:val="ABF09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FBF1F6F"/>
    <w:multiLevelType w:val="multilevel"/>
    <w:tmpl w:val="523C4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7923071">
    <w:abstractNumId w:val="1"/>
  </w:num>
  <w:num w:numId="2" w16cid:durableId="1328246982">
    <w:abstractNumId w:val="2"/>
  </w:num>
  <w:num w:numId="3" w16cid:durableId="962422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335"/>
    <w:rsid w:val="00236335"/>
    <w:rsid w:val="00816713"/>
    <w:rsid w:val="00FB7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B99C14"/>
  <w15:chartTrackingRefBased/>
  <w15:docId w15:val="{A91339FF-0A19-B244-BBA5-7F09A53B7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363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63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363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63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63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63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63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63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63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363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363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363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3633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3633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3633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3633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3633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3633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363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363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63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363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363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3633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3633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3633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363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3633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36335"/>
    <w:rPr>
      <w:b/>
      <w:bCs/>
      <w:smallCaps/>
      <w:color w:val="2F5496" w:themeColor="accent1" w:themeShade="BF"/>
      <w:spacing w:val="5"/>
    </w:rPr>
  </w:style>
  <w:style w:type="character" w:customStyle="1" w:styleId="s1">
    <w:name w:val="s1"/>
    <w:basedOn w:val="a0"/>
    <w:rsid w:val="002363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267</Words>
  <Characters>1527</Characters>
  <Application>Microsoft Office Word</Application>
  <DocSecurity>0</DocSecurity>
  <Lines>12</Lines>
  <Paragraphs>3</Paragraphs>
  <ScaleCrop>false</ScaleCrop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Петр Заренков</dc:creator>
  <cp:keywords/>
  <dc:description/>
  <cp:lastModifiedBy>Петр Заренков</cp:lastModifiedBy>
  <cp:revision>1</cp:revision>
  <dcterms:created xsi:type="dcterms:W3CDTF">2026-05-11T07:25:00Z</dcterms:created>
  <dcterms:modified xsi:type="dcterms:W3CDTF">2026-05-11T07:26:00Z</dcterms:modified>
</cp:coreProperties>
</file>