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244475</wp:posOffset>
            </wp:positionH>
            <wp:positionV relativeFrom="paragraph">
              <wp:posOffset>-1382395</wp:posOffset>
            </wp:positionV>
            <wp:extent cx="1275080" cy="12166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Dear members of the PEVHAI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These pages contain the ballot to vote for a Board of Directors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represent all homeowners in our village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With the task to execute and to maintain most wanted and needed projects for, in recent years, expanded number of homeowners.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Kindly encircle your top 7 choices of eligible homeowners on the attached list. Please return the list to the election committee on </w:t>
      </w:r>
      <w:r>
        <w:rPr>
          <w:sz w:val="32"/>
          <w:szCs w:val="32"/>
        </w:rPr>
        <w:t>August</w:t>
      </w:r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>1</w:t>
      </w:r>
      <w:r>
        <w:rPr>
          <w:sz w:val="32"/>
          <w:szCs w:val="32"/>
        </w:rPr>
        <w:t>, 202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 before 11 am that day.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Ballots can be delivered at B7, L2, Antioch street. The final list of officers will be made public by the election committee after processing all received ballots.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3349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 xml:space="preserve">                                                    </w:t>
    </w:r>
    <w:r>
      <w:rPr>
        <w:b/>
        <w:bCs/>
      </w:rPr>
      <w:t>PILAR EXECUTIVE VILLAGE Homeowners Association, Inc</w:t>
    </w:r>
  </w:p>
  <w:p>
    <w:pPr>
      <w:pStyle w:val="Header"/>
      <w:bidi w:val="0"/>
      <w:jc w:val="left"/>
      <w:rPr/>
    </w:pPr>
    <w:r>
      <w:rPr>
        <w:b/>
        <w:bCs/>
      </w:rPr>
      <w:t xml:space="preserve"> </w:t>
    </w:r>
  </w:p>
  <w:p>
    <w:pPr>
      <w:pStyle w:val="Header"/>
      <w:bidi w:val="0"/>
      <w:jc w:val="left"/>
      <w:rPr>
        <w:b/>
        <w:b/>
        <w:bCs/>
      </w:rPr>
    </w:pPr>
    <w:r>
      <w:rPr>
        <w:b/>
        <w:bCs/>
      </w:rPr>
      <w:t xml:space="preserve">                                             </w:t>
    </w:r>
    <w:r>
      <w:rPr>
        <w:b/>
        <w:bCs/>
      </w:rPr>
      <w:t>B7, L2 Ph 6, Antioch street BF Pilar Executive village Almanza Uno</w:t>
    </w:r>
  </w:p>
  <w:p>
    <w:pPr>
      <w:pStyle w:val="Header"/>
      <w:bidi w:val="0"/>
      <w:jc w:val="left"/>
      <w:rPr>
        <w:b/>
        <w:b/>
        <w:bCs/>
      </w:rPr>
    </w:pPr>
    <w:r>
      <w:rPr>
        <w:b/>
        <w:bCs/>
      </w:rPr>
    </w:r>
  </w:p>
  <w:p>
    <w:pPr>
      <w:pStyle w:val="Header"/>
      <w:bidi w:val="0"/>
      <w:jc w:val="left"/>
      <w:rPr>
        <w:b/>
        <w:b/>
        <w:bCs/>
      </w:rPr>
    </w:pPr>
    <w:r>
      <w:rPr>
        <w:b/>
        <w:bCs/>
      </w:rPr>
      <w:t xml:space="preserve">                                                           </w:t>
    </w:r>
    <w:r>
      <w:rPr>
        <w:b/>
        <w:bCs/>
      </w:rPr>
      <w:t xml:space="preserve">Las Pinas City, NCR, Fourth district, Philippines 1740   </w:t>
    </w:r>
  </w:p>
  <w:p>
    <w:pPr>
      <w:pStyle w:val="Header"/>
      <w:bidi w:val="0"/>
      <w:jc w:val="left"/>
      <w:rPr>
        <w:b/>
        <w:b/>
        <w:bCs/>
      </w:rPr>
    </w:pPr>
    <w:r>
      <w:rPr>
        <w:b/>
        <w:bCs/>
      </w:rPr>
      <w:t xml:space="preserve"> </w:t>
    </w:r>
  </w:p>
  <w:p>
    <w:pPr>
      <w:pStyle w:val="Header"/>
      <w:bidi w:val="0"/>
      <w:jc w:val="left"/>
      <w:rPr/>
    </w:pPr>
    <w:r>
      <w:rPr>
        <w:b/>
        <w:bCs/>
      </w:rPr>
      <w:t xml:space="preserve">                                                                  </w:t>
    </w:r>
    <w:r>
      <w:rPr>
        <w:b/>
        <w:bCs/>
      </w:rPr>
      <w:t xml:space="preserve">non-VAT Reg TIN: 268-031-318-00000   </w:t>
    </w:r>
    <w:r>
      <w:rPr/>
      <w:t xml:space="preserve">                                      </w:t>
    </w:r>
  </w:p>
</w:hdr>
</file>

<file path=word/settings.xml><?xml version="1.0" encoding="utf-8"?>
<w:settings xmlns:w="http://schemas.openxmlformats.org/wordprocessingml/2006/main">
  <w:zoom w:val="fullPage" w:percent="6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132</Words>
  <Characters>672</Characters>
  <CharactersWithSpaces>1065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2023-03-12T23:53:30Z</dcterms:created>
  <dc:creator>Ger Groeneveld</dc:creator>
  <dc:description/>
  <dc:language>en-US</dc:language>
  <cp:lastModifiedBy>Ger Groeneveld</cp:lastModifiedBy>
  <cp:lastPrinted>2024-08-09T16:38:46Z</cp:lastPrinted>
  <dcterms:modified xsi:type="dcterms:W3CDTF">2024-08-09T16:45:17Z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