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395C24F" w:rsidR="00705D42" w:rsidRPr="000B05B1" w:rsidRDefault="00AC1396" w:rsidP="004609FD">
            <w:pPr>
              <w:suppressAutoHyphens/>
              <w:spacing w:after="0" w:line="240" w:lineRule="auto"/>
              <w:contextualSpacing/>
              <w:jc w:val="center"/>
              <w:rPr>
                <w:rFonts w:eastAsia="Times New Roman" w:cstheme="minorHAnsi"/>
                <w:b/>
                <w:bCs/>
              </w:rPr>
            </w:pPr>
            <w:r>
              <w:rPr>
                <w:rFonts w:eastAsia="Times New Roman" w:cstheme="minorHAnsi"/>
                <w:b/>
                <w:bCs/>
              </w:rPr>
              <w:t>07/21/2024</w:t>
            </w:r>
          </w:p>
        </w:tc>
        <w:tc>
          <w:tcPr>
            <w:tcW w:w="2338" w:type="dxa"/>
            <w:tcMar>
              <w:left w:w="115" w:type="dxa"/>
              <w:right w:w="115" w:type="dxa"/>
            </w:tcMar>
          </w:tcPr>
          <w:p w14:paraId="3389EEA3" w14:textId="455EE14F" w:rsidR="00705D42" w:rsidRPr="000B05B1" w:rsidRDefault="00AC1396" w:rsidP="004609FD">
            <w:pPr>
              <w:suppressAutoHyphens/>
              <w:spacing w:after="0" w:line="240" w:lineRule="auto"/>
              <w:contextualSpacing/>
              <w:jc w:val="center"/>
              <w:rPr>
                <w:rFonts w:eastAsia="Times New Roman" w:cstheme="minorHAnsi"/>
                <w:b/>
                <w:bCs/>
              </w:rPr>
            </w:pPr>
            <w:r>
              <w:rPr>
                <w:rFonts w:eastAsia="Times New Roman" w:cstheme="minorHAnsi"/>
                <w:b/>
                <w:bCs/>
              </w:rPr>
              <w:t>Christopher Davidson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8662C6D" w:rsidR="531DB269" w:rsidRDefault="007B47BC" w:rsidP="000B05B1">
      <w:pPr>
        <w:suppressAutoHyphens/>
        <w:spacing w:after="0" w:line="240" w:lineRule="auto"/>
        <w:contextualSpacing/>
        <w:rPr>
          <w:rFonts w:cstheme="minorHAnsi"/>
          <w:color w:val="000000" w:themeColor="text1"/>
        </w:rPr>
      </w:pPr>
      <w:r>
        <w:rPr>
          <w:rFonts w:cstheme="minorHAnsi"/>
          <w:color w:val="000000" w:themeColor="text1"/>
        </w:rPr>
        <w:t>Christopher Davidson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D66EEB">
      <w:pPr>
        <w:pStyle w:val="Heading2"/>
      </w:pPr>
      <w:r w:rsidRPr="000B05B1">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1A55ADB9" w14:textId="7D939170" w:rsidR="003D5A85" w:rsidRPr="003D5A85" w:rsidRDefault="003D5A85" w:rsidP="003D5A85">
      <w:pPr>
        <w:suppressAutoHyphens/>
        <w:spacing w:after="0" w:line="240" w:lineRule="auto"/>
        <w:ind w:firstLine="360"/>
        <w:contextualSpacing/>
        <w:rPr>
          <w:rFonts w:cstheme="minorHAnsi"/>
          <w:color w:val="000000" w:themeColor="text1"/>
        </w:rPr>
      </w:pPr>
      <w:r w:rsidRPr="003D5A85">
        <w:rPr>
          <w:rFonts w:cstheme="minorHAnsi"/>
          <w:color w:val="000000" w:themeColor="text1"/>
        </w:rPr>
        <w:t>To effectively address Artemis Financial's specific needs and mitigate potential threats to their company's application and software security, it is crucial to focus on secure communications and data protection. Ensuring the confidentiality and integrity of sensitive financial data during transactions is paramount. Implementing robust encryption and secure communication protocols is essential, particularly if Artemis Financial engages in international transactions. Compliance with international cybersecurity standards such as GDPR and HIPAA, and adherence to data sovereignty laws must be prioritized to meet various regulatory requirements.</w:t>
      </w:r>
    </w:p>
    <w:p w14:paraId="0E1229B2" w14:textId="63F65E7B" w:rsidR="003D5A85" w:rsidRDefault="003D5A85" w:rsidP="003D5A85">
      <w:pPr>
        <w:suppressAutoHyphens/>
        <w:spacing w:after="0" w:line="240" w:lineRule="auto"/>
        <w:ind w:firstLine="360"/>
        <w:contextualSpacing/>
        <w:rPr>
          <w:rFonts w:cstheme="minorHAnsi"/>
          <w:color w:val="000000" w:themeColor="text1"/>
        </w:rPr>
      </w:pPr>
      <w:r w:rsidRPr="003D5A85">
        <w:rPr>
          <w:rFonts w:cstheme="minorHAnsi"/>
          <w:color w:val="000000" w:themeColor="text1"/>
        </w:rPr>
        <w:t>Artemis Financial must remain vigilant against evolving external threats such as phishing, ransomware, and zero-day exploits. These threats can compromise user credentials, disrupt operations, and exploit unknown vulnerabilities in their financial applications. Modernizing the application involves integrating secure practices when using open-source libraries and adopting the latest web application technologies to prevent vulnerabilities like SQL injection and cross-site scripting. Regular updates, patches, and security assessments are vital to maintaining a strong security posture. A comprehensive security strategy that includes continuous monitoring and improvement will ensure Artemis Financial remains protected against new threats and compliant with regulatory changes.</w:t>
      </w:r>
    </w:p>
    <w:p w14:paraId="4AD0F97C" w14:textId="1FBF6F01" w:rsidR="003A2F8A" w:rsidRPr="00034247" w:rsidRDefault="00B77DA2" w:rsidP="00034247">
      <w:pPr>
        <w:suppressAutoHyphens/>
        <w:spacing w:after="0" w:line="240" w:lineRule="auto"/>
        <w:ind w:firstLine="360"/>
        <w:contextualSpacing/>
        <w:rPr>
          <w:rFonts w:cstheme="minorHAnsi"/>
          <w:color w:val="000000" w:themeColor="text1"/>
        </w:rPr>
      </w:pPr>
      <w:r>
        <w:rPr>
          <w:rFonts w:cstheme="minorHAnsi"/>
          <w:color w:val="000000" w:themeColor="text1"/>
        </w:rPr>
        <w:br/>
      </w:r>
    </w:p>
    <w:p w14:paraId="0415926D" w14:textId="01C70329" w:rsidR="531DB269" w:rsidRPr="000B05B1" w:rsidRDefault="531DB269" w:rsidP="00D66EEB">
      <w:pPr>
        <w:pStyle w:val="Heading2"/>
      </w:pPr>
      <w:r w:rsidRPr="000B05B1">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3ED4D32D" w14:textId="77777777" w:rsidR="00AC1396" w:rsidRDefault="00AC1396" w:rsidP="00AC1396">
      <w:pPr>
        <w:pStyle w:val="ListParagraph"/>
        <w:numPr>
          <w:ilvl w:val="0"/>
          <w:numId w:val="26"/>
        </w:numPr>
        <w:suppressAutoHyphens/>
        <w:spacing w:after="0" w:line="240" w:lineRule="auto"/>
        <w:rPr>
          <w:rFonts w:cstheme="minorHAnsi"/>
          <w:color w:val="000000" w:themeColor="text1"/>
        </w:rPr>
      </w:pPr>
      <w:r w:rsidRPr="00AC1396">
        <w:rPr>
          <w:rFonts w:cstheme="minorHAnsi"/>
          <w:color w:val="000000" w:themeColor="text1"/>
        </w:rPr>
        <w:t>I</w:t>
      </w:r>
      <w:r w:rsidRPr="00AC1396">
        <w:rPr>
          <w:rFonts w:cstheme="minorHAnsi"/>
          <w:color w:val="000000" w:themeColor="text1"/>
        </w:rPr>
        <w:t>nput Validation</w:t>
      </w:r>
    </w:p>
    <w:p w14:paraId="7E17F5DC" w14:textId="25190C94" w:rsidR="000118BB" w:rsidRDefault="003D5A85" w:rsidP="000118BB">
      <w:pPr>
        <w:pStyle w:val="ListParagraph"/>
        <w:suppressAutoHyphens/>
        <w:spacing w:after="0" w:line="240" w:lineRule="auto"/>
        <w:ind w:left="630"/>
        <w:rPr>
          <w:rFonts w:cstheme="minorHAnsi"/>
          <w:color w:val="000000" w:themeColor="text1"/>
        </w:rPr>
      </w:pPr>
      <w:r w:rsidRPr="003D5A85">
        <w:rPr>
          <w:rFonts w:cstheme="minorHAnsi"/>
          <w:color w:val="000000" w:themeColor="text1"/>
        </w:rPr>
        <w:t>Input validation is crucial for Artemis Financial's software application to ensure that all data entering the system is properly sanitized and validated. The provided code includes endpoints that accept user input, such as the CRUDController and GreetingController. Without proper validation, these inputs could introduce vulnerabilities like SQL injection and cross-site scripting (XSS). Ensuring secure input and representations will help protect the application from malicious data and maintain the integrity and security of the system. For example, validating the name parameter in the GreetingController will prevent malicious scripts from being executed.</w:t>
      </w:r>
    </w:p>
    <w:p w14:paraId="36E202DE" w14:textId="77777777" w:rsidR="003D5A85" w:rsidRPr="00AC1396" w:rsidRDefault="003D5A85" w:rsidP="000118BB">
      <w:pPr>
        <w:pStyle w:val="ListParagraph"/>
        <w:suppressAutoHyphens/>
        <w:spacing w:after="0" w:line="240" w:lineRule="auto"/>
        <w:ind w:left="630"/>
        <w:rPr>
          <w:rFonts w:cstheme="minorHAnsi"/>
          <w:color w:val="000000" w:themeColor="text1"/>
        </w:rPr>
      </w:pPr>
    </w:p>
    <w:p w14:paraId="2F629911" w14:textId="77777777" w:rsidR="00AC1396" w:rsidRDefault="00AC1396" w:rsidP="00AC1396">
      <w:pPr>
        <w:pStyle w:val="ListParagraph"/>
        <w:numPr>
          <w:ilvl w:val="0"/>
          <w:numId w:val="26"/>
        </w:numPr>
        <w:suppressAutoHyphens/>
        <w:spacing w:after="0" w:line="240" w:lineRule="auto"/>
        <w:rPr>
          <w:rFonts w:cstheme="minorHAnsi"/>
          <w:color w:val="000000" w:themeColor="text1"/>
        </w:rPr>
      </w:pPr>
      <w:r w:rsidRPr="00AC1396">
        <w:rPr>
          <w:rFonts w:cstheme="minorHAnsi"/>
          <w:color w:val="000000" w:themeColor="text1"/>
        </w:rPr>
        <w:t>APIs</w:t>
      </w:r>
    </w:p>
    <w:p w14:paraId="46203695" w14:textId="52DFC3F2" w:rsidR="000118BB" w:rsidRDefault="003D5A85" w:rsidP="000118BB">
      <w:pPr>
        <w:pStyle w:val="ListParagraph"/>
        <w:suppressAutoHyphens/>
        <w:spacing w:after="0" w:line="240" w:lineRule="auto"/>
        <w:ind w:left="630"/>
        <w:rPr>
          <w:rFonts w:cstheme="minorHAnsi"/>
          <w:color w:val="000000" w:themeColor="text1"/>
        </w:rPr>
      </w:pPr>
      <w:r w:rsidRPr="003D5A85">
        <w:rPr>
          <w:rFonts w:cstheme="minorHAnsi"/>
          <w:color w:val="000000" w:themeColor="text1"/>
        </w:rPr>
        <w:lastRenderedPageBreak/>
        <w:t>Securing API interactions is vital for Artemis Financial's software application as it involves endpoints that handle data retrieval and manipulation, particularly in the CRUDController and other classes. APIs are often targeted by attackers to exploit vulnerabilities and gain unauthorized access to data. Implementing secure API practices, such as authentication, authorization, and input validation, will help safeguard these interactions and protect sensitive financial data from being compromised. For instance, ensuring that only authenticated users can access the CRUD operations will prevent unauthorized data manipulations.</w:t>
      </w:r>
    </w:p>
    <w:p w14:paraId="0B09FE5A" w14:textId="77777777" w:rsidR="003D5A85" w:rsidRDefault="003D5A85" w:rsidP="000118BB">
      <w:pPr>
        <w:pStyle w:val="ListParagraph"/>
        <w:suppressAutoHyphens/>
        <w:spacing w:after="0" w:line="240" w:lineRule="auto"/>
        <w:ind w:left="630"/>
        <w:rPr>
          <w:rFonts w:cstheme="minorHAnsi"/>
          <w:color w:val="000000" w:themeColor="text1"/>
        </w:rPr>
      </w:pPr>
    </w:p>
    <w:p w14:paraId="2F4AF236" w14:textId="77777777" w:rsidR="00AC1396" w:rsidRDefault="00AC1396" w:rsidP="00AC1396">
      <w:pPr>
        <w:pStyle w:val="ListParagraph"/>
        <w:numPr>
          <w:ilvl w:val="0"/>
          <w:numId w:val="26"/>
        </w:numPr>
        <w:suppressAutoHyphens/>
        <w:spacing w:after="0" w:line="240" w:lineRule="auto"/>
        <w:rPr>
          <w:rFonts w:cstheme="minorHAnsi"/>
          <w:color w:val="000000" w:themeColor="text1"/>
        </w:rPr>
      </w:pPr>
      <w:r w:rsidRPr="00AC1396">
        <w:rPr>
          <w:rFonts w:cstheme="minorHAnsi"/>
          <w:color w:val="000000" w:themeColor="text1"/>
        </w:rPr>
        <w:t>Cryptography</w:t>
      </w:r>
    </w:p>
    <w:p w14:paraId="1447688B" w14:textId="608E0AD7" w:rsidR="00AC1396" w:rsidRDefault="003D5A85" w:rsidP="00AC1396">
      <w:pPr>
        <w:pStyle w:val="ListParagraph"/>
        <w:numPr>
          <w:ilvl w:val="1"/>
          <w:numId w:val="26"/>
        </w:numPr>
        <w:suppressAutoHyphens/>
        <w:spacing w:after="0" w:line="240" w:lineRule="auto"/>
        <w:rPr>
          <w:rFonts w:cstheme="minorHAnsi"/>
          <w:color w:val="000000" w:themeColor="text1"/>
        </w:rPr>
      </w:pPr>
      <w:r w:rsidRPr="003D5A85">
        <w:rPr>
          <w:rFonts w:cstheme="minorHAnsi"/>
          <w:color w:val="000000" w:themeColor="text1"/>
        </w:rPr>
        <w:t>The use of cryptography is essential to protect sensitive data at rest and in transit within Artemis Financial's software application. The provided code includes a class (DocData) that handles database interactions and potentially sensitive information. Employing robust encryption methods will ensure that personal and financial data is encrypted, preventing unauthorized access and ensuring the confidentiality and integrity of the data. Additionally, updating the Bouncy Castle dependency to a secure version will mitigate known vulnerabilities related to cryptography. For example, using AES encryption for storing sensitive data in the database will enhance data security</w:t>
      </w:r>
      <w:r w:rsidR="00AC1396" w:rsidRPr="00AC1396">
        <w:rPr>
          <w:rFonts w:cstheme="minorHAnsi"/>
          <w:color w:val="000000" w:themeColor="text1"/>
        </w:rPr>
        <w:t>.</w:t>
      </w:r>
    </w:p>
    <w:p w14:paraId="523FAA36" w14:textId="77777777" w:rsidR="000118BB" w:rsidRDefault="000118BB" w:rsidP="000118BB">
      <w:pPr>
        <w:pStyle w:val="ListParagraph"/>
        <w:suppressAutoHyphens/>
        <w:spacing w:after="0" w:line="240" w:lineRule="auto"/>
        <w:ind w:left="630"/>
        <w:rPr>
          <w:rFonts w:cstheme="minorHAnsi"/>
          <w:color w:val="000000" w:themeColor="text1"/>
        </w:rPr>
      </w:pPr>
    </w:p>
    <w:p w14:paraId="78FF529F" w14:textId="77777777" w:rsidR="00AC1396" w:rsidRDefault="00AC1396" w:rsidP="00AC1396">
      <w:pPr>
        <w:pStyle w:val="ListParagraph"/>
        <w:numPr>
          <w:ilvl w:val="0"/>
          <w:numId w:val="26"/>
        </w:numPr>
        <w:suppressAutoHyphens/>
        <w:spacing w:after="0" w:line="240" w:lineRule="auto"/>
        <w:rPr>
          <w:rFonts w:cstheme="minorHAnsi"/>
          <w:color w:val="000000" w:themeColor="text1"/>
        </w:rPr>
      </w:pPr>
      <w:r w:rsidRPr="00AC1396">
        <w:rPr>
          <w:rFonts w:cstheme="minorHAnsi"/>
          <w:color w:val="000000" w:themeColor="text1"/>
        </w:rPr>
        <w:t>Client/Server</w:t>
      </w:r>
    </w:p>
    <w:p w14:paraId="6E9C8FB4" w14:textId="144CF24E" w:rsidR="003A2F8A" w:rsidRDefault="003D5A85" w:rsidP="00AC1396">
      <w:pPr>
        <w:pStyle w:val="ListParagraph"/>
        <w:numPr>
          <w:ilvl w:val="1"/>
          <w:numId w:val="26"/>
        </w:numPr>
        <w:suppressAutoHyphens/>
        <w:spacing w:after="0" w:line="240" w:lineRule="auto"/>
        <w:rPr>
          <w:rFonts w:cstheme="minorHAnsi"/>
          <w:color w:val="000000" w:themeColor="text1"/>
        </w:rPr>
      </w:pPr>
      <w:r w:rsidRPr="003D5A85">
        <w:rPr>
          <w:rFonts w:cstheme="minorHAnsi"/>
          <w:color w:val="000000" w:themeColor="text1"/>
        </w:rPr>
        <w:t>Securing client-server communication is a key area of focus for Artemis Financial's software application. This involves using secure protocols such as HTTPS to ensure that data transmitted between the client and server is encrypted and protected from eavesdropping and tampering. Given the nature of financial transactions and sensitive data handling, it is critical to ensure that both ends of the communication are secure to prevent man-in-the-middle attacks and data breaches. For instance, configuring the server to force HTTPS connections will ensure encrypted data transmission</w:t>
      </w:r>
      <w:r w:rsidR="00AC1396" w:rsidRPr="00AC1396">
        <w:rPr>
          <w:rFonts w:cstheme="minorHAnsi"/>
          <w:color w:val="000000" w:themeColor="text1"/>
        </w:rPr>
        <w:t>.</w:t>
      </w:r>
    </w:p>
    <w:p w14:paraId="1AF494EE" w14:textId="77777777" w:rsidR="00AC1396" w:rsidRPr="00AC1396" w:rsidRDefault="00AC1396" w:rsidP="00AC1396">
      <w:pPr>
        <w:pStyle w:val="ListParagraph"/>
        <w:suppressAutoHyphens/>
        <w:spacing w:after="0" w:line="240" w:lineRule="auto"/>
        <w:rPr>
          <w:rFonts w:cstheme="minorHAnsi"/>
          <w:color w:val="000000" w:themeColor="text1"/>
        </w:rPr>
      </w:pPr>
    </w:p>
    <w:p w14:paraId="6E9781D5" w14:textId="4DFFEFBA" w:rsidR="531DB269" w:rsidRPr="000B05B1" w:rsidRDefault="531DB269" w:rsidP="00D66EEB">
      <w:pPr>
        <w:pStyle w:val="Heading2"/>
      </w:pPr>
      <w:r w:rsidRPr="000B05B1">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6C074B7" w14:textId="77777777" w:rsidR="001206BB" w:rsidRDefault="001206BB" w:rsidP="001206BB">
      <w:pPr>
        <w:pStyle w:val="ListParagraph"/>
        <w:numPr>
          <w:ilvl w:val="0"/>
          <w:numId w:val="28"/>
        </w:numPr>
        <w:suppressAutoHyphens/>
        <w:spacing w:after="0" w:line="240" w:lineRule="auto"/>
        <w:rPr>
          <w:rFonts w:cstheme="minorHAnsi"/>
          <w:color w:val="000000" w:themeColor="text1"/>
        </w:rPr>
      </w:pPr>
      <w:r w:rsidRPr="001206BB">
        <w:rPr>
          <w:rFonts w:cstheme="minorHAnsi"/>
          <w:color w:val="000000" w:themeColor="text1"/>
        </w:rPr>
        <w:t>Hardcoded Database Credentials</w:t>
      </w:r>
    </w:p>
    <w:p w14:paraId="3327B0A1" w14:textId="77777777" w:rsidR="001206BB" w:rsidRDefault="001206BB" w:rsidP="001206BB">
      <w:pPr>
        <w:pStyle w:val="ListParagraph"/>
        <w:numPr>
          <w:ilvl w:val="1"/>
          <w:numId w:val="29"/>
        </w:numPr>
        <w:suppressAutoHyphens/>
        <w:spacing w:after="0" w:line="240" w:lineRule="auto"/>
        <w:rPr>
          <w:rFonts w:cstheme="minorHAnsi"/>
          <w:color w:val="000000" w:themeColor="text1"/>
        </w:rPr>
      </w:pPr>
      <w:r w:rsidRPr="001206BB">
        <w:rPr>
          <w:rFonts w:cstheme="minorHAnsi"/>
          <w:color w:val="000000" w:themeColor="text1"/>
        </w:rPr>
        <w:t>Location: DocData.java</w:t>
      </w:r>
    </w:p>
    <w:p w14:paraId="2AA28659" w14:textId="08FA1A43" w:rsidR="001206BB" w:rsidRDefault="001206BB" w:rsidP="001206BB">
      <w:pPr>
        <w:pStyle w:val="ListParagraph"/>
        <w:numPr>
          <w:ilvl w:val="1"/>
          <w:numId w:val="29"/>
        </w:numPr>
        <w:suppressAutoHyphens/>
        <w:spacing w:after="0" w:line="240" w:lineRule="auto"/>
        <w:rPr>
          <w:rFonts w:cstheme="minorHAnsi"/>
          <w:color w:val="000000" w:themeColor="text1"/>
        </w:rPr>
      </w:pPr>
      <w:r w:rsidRPr="001206BB">
        <w:rPr>
          <w:rFonts w:cstheme="minorHAnsi"/>
          <w:color w:val="000000" w:themeColor="text1"/>
        </w:rPr>
        <w:t xml:space="preserve">Description: </w:t>
      </w:r>
      <w:r w:rsidR="00D66EEB" w:rsidRPr="00D66EEB">
        <w:rPr>
          <w:rFonts w:cstheme="minorHAnsi"/>
          <w:color w:val="000000" w:themeColor="text1"/>
        </w:rPr>
        <w:t>The DocData class contains hardcoded database credentials in the read_document method. This practice poses a significant security risk as it exposes sensitive information.</w:t>
      </w:r>
    </w:p>
    <w:p w14:paraId="4504FA24" w14:textId="77777777" w:rsidR="00B036A1" w:rsidRPr="00B036A1" w:rsidRDefault="00B036A1" w:rsidP="00B036A1">
      <w:pPr>
        <w:suppressAutoHyphens/>
        <w:spacing w:after="0" w:line="240" w:lineRule="auto"/>
        <w:rPr>
          <w:rFonts w:cstheme="minorHAnsi"/>
          <w:color w:val="000000" w:themeColor="text1"/>
        </w:rPr>
      </w:pPr>
    </w:p>
    <w:tbl>
      <w:tblPr>
        <w:tblStyle w:val="TableGrid"/>
        <w:tblW w:w="0" w:type="auto"/>
        <w:jc w:val="center"/>
        <w:tblLook w:val="04A0" w:firstRow="1" w:lastRow="0" w:firstColumn="1" w:lastColumn="0" w:noHBand="0" w:noVBand="1"/>
      </w:tblPr>
      <w:tblGrid>
        <w:gridCol w:w="5395"/>
      </w:tblGrid>
      <w:tr w:rsidR="00E11C91" w14:paraId="47BC1A9C" w14:textId="77777777" w:rsidTr="00E11C91">
        <w:trPr>
          <w:jc w:val="center"/>
        </w:trPr>
        <w:tc>
          <w:tcPr>
            <w:tcW w:w="5395" w:type="dxa"/>
          </w:tcPr>
          <w:p w14:paraId="682F9A02"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public void read_</w:t>
            </w:r>
            <w:proofErr w:type="gramStart"/>
            <w:r w:rsidRPr="00E11C91">
              <w:rPr>
                <w:rFonts w:cstheme="minorHAnsi"/>
                <w:color w:val="000000" w:themeColor="text1"/>
              </w:rPr>
              <w:t>document(</w:t>
            </w:r>
            <w:proofErr w:type="gramEnd"/>
            <w:r w:rsidRPr="00E11C91">
              <w:rPr>
                <w:rFonts w:cstheme="minorHAnsi"/>
                <w:color w:val="000000" w:themeColor="text1"/>
              </w:rPr>
              <w:t>String key, String value) {</w:t>
            </w:r>
          </w:p>
          <w:p w14:paraId="053438CA"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try {</w:t>
            </w:r>
          </w:p>
          <w:p w14:paraId="3F734CBD"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Connection con = DriverManager.getConnection(</w:t>
            </w:r>
          </w:p>
          <w:p w14:paraId="4553C0B5"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w:t>
            </w:r>
            <w:proofErr w:type="gramStart"/>
            <w:r w:rsidRPr="00E11C91">
              <w:rPr>
                <w:rFonts w:cstheme="minorHAnsi"/>
                <w:color w:val="000000" w:themeColor="text1"/>
              </w:rPr>
              <w:t>jdbc:mysql://localhost:3306/test</w:t>
            </w:r>
            <w:proofErr w:type="gramEnd"/>
            <w:r w:rsidRPr="00E11C91">
              <w:rPr>
                <w:rFonts w:cstheme="minorHAnsi"/>
                <w:color w:val="000000" w:themeColor="text1"/>
              </w:rPr>
              <w:t>", "root", "root");</w:t>
            </w:r>
          </w:p>
          <w:p w14:paraId="3914B59F"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 catch (SQLException e) {</w:t>
            </w:r>
          </w:p>
          <w:p w14:paraId="6A8874BE"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w:t>
            </w:r>
            <w:proofErr w:type="gramStart"/>
            <w:r w:rsidRPr="00E11C91">
              <w:rPr>
                <w:rFonts w:cstheme="minorHAnsi"/>
                <w:color w:val="000000" w:themeColor="text1"/>
              </w:rPr>
              <w:t>e.printStackTrace</w:t>
            </w:r>
            <w:proofErr w:type="gramEnd"/>
            <w:r w:rsidRPr="00E11C91">
              <w:rPr>
                <w:rFonts w:cstheme="minorHAnsi"/>
                <w:color w:val="000000" w:themeColor="text1"/>
              </w:rPr>
              <w:t>();</w:t>
            </w:r>
          </w:p>
          <w:p w14:paraId="0FF39104"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w:t>
            </w:r>
          </w:p>
          <w:p w14:paraId="5248A3AE" w14:textId="709F653B" w:rsidR="00E11C91" w:rsidRDefault="00E11C91" w:rsidP="001206BB">
            <w:pPr>
              <w:suppressAutoHyphens/>
              <w:spacing w:after="0" w:line="240" w:lineRule="auto"/>
              <w:contextualSpacing/>
              <w:rPr>
                <w:rFonts w:cstheme="minorHAnsi"/>
                <w:color w:val="000000" w:themeColor="text1"/>
              </w:rPr>
            </w:pPr>
            <w:r w:rsidRPr="00E11C91">
              <w:rPr>
                <w:rFonts w:cstheme="minorHAnsi"/>
                <w:color w:val="000000" w:themeColor="text1"/>
              </w:rPr>
              <w:t>}</w:t>
            </w:r>
          </w:p>
        </w:tc>
      </w:tr>
    </w:tbl>
    <w:p w14:paraId="3808DD7F" w14:textId="77777777" w:rsidR="001206BB" w:rsidRPr="001206BB" w:rsidRDefault="001206BB" w:rsidP="001206BB">
      <w:pPr>
        <w:suppressAutoHyphens/>
        <w:spacing w:after="0" w:line="240" w:lineRule="auto"/>
        <w:contextualSpacing/>
        <w:rPr>
          <w:rFonts w:cstheme="minorHAnsi"/>
          <w:color w:val="000000" w:themeColor="text1"/>
        </w:rPr>
      </w:pPr>
    </w:p>
    <w:p w14:paraId="76F20A8B" w14:textId="77777777" w:rsidR="003D5A85" w:rsidRPr="003D5A85" w:rsidRDefault="003D5A85" w:rsidP="003D5A85">
      <w:pPr>
        <w:suppressAutoHyphens/>
        <w:spacing w:after="0" w:line="240" w:lineRule="auto"/>
        <w:rPr>
          <w:rFonts w:cstheme="minorHAnsi"/>
          <w:color w:val="000000" w:themeColor="text1"/>
        </w:rPr>
      </w:pPr>
    </w:p>
    <w:p w14:paraId="6752BBE1" w14:textId="77777777" w:rsidR="001206BB" w:rsidRDefault="001206BB" w:rsidP="001206BB">
      <w:pPr>
        <w:pStyle w:val="ListParagraph"/>
        <w:numPr>
          <w:ilvl w:val="0"/>
          <w:numId w:val="28"/>
        </w:numPr>
        <w:suppressAutoHyphens/>
        <w:spacing w:after="0" w:line="240" w:lineRule="auto"/>
        <w:rPr>
          <w:rFonts w:cstheme="minorHAnsi"/>
          <w:color w:val="000000" w:themeColor="text1"/>
        </w:rPr>
      </w:pPr>
      <w:r w:rsidRPr="001206BB">
        <w:rPr>
          <w:rFonts w:cstheme="minorHAnsi"/>
          <w:color w:val="000000" w:themeColor="text1"/>
        </w:rPr>
        <w:t>Lack of Input Validation</w:t>
      </w:r>
    </w:p>
    <w:p w14:paraId="79350A1F" w14:textId="77777777" w:rsidR="001206BB" w:rsidRDefault="001206BB" w:rsidP="001206BB">
      <w:pPr>
        <w:pStyle w:val="ListParagraph"/>
        <w:numPr>
          <w:ilvl w:val="1"/>
          <w:numId w:val="31"/>
        </w:numPr>
        <w:suppressAutoHyphens/>
        <w:spacing w:after="0" w:line="240" w:lineRule="auto"/>
        <w:rPr>
          <w:rFonts w:cstheme="minorHAnsi"/>
          <w:color w:val="000000" w:themeColor="text1"/>
        </w:rPr>
      </w:pPr>
      <w:r w:rsidRPr="001206BB">
        <w:rPr>
          <w:rFonts w:cstheme="minorHAnsi"/>
          <w:color w:val="000000" w:themeColor="text1"/>
        </w:rPr>
        <w:lastRenderedPageBreak/>
        <w:t>Location: CRUDController.java and GreetingController.java</w:t>
      </w:r>
    </w:p>
    <w:p w14:paraId="54B055D0" w14:textId="4D315920" w:rsidR="001206BB" w:rsidRDefault="001206BB" w:rsidP="001206BB">
      <w:pPr>
        <w:pStyle w:val="ListParagraph"/>
        <w:numPr>
          <w:ilvl w:val="1"/>
          <w:numId w:val="31"/>
        </w:numPr>
        <w:suppressAutoHyphens/>
        <w:spacing w:after="0" w:line="240" w:lineRule="auto"/>
        <w:rPr>
          <w:rFonts w:cstheme="minorHAnsi"/>
          <w:color w:val="000000" w:themeColor="text1"/>
        </w:rPr>
      </w:pPr>
      <w:r w:rsidRPr="001206BB">
        <w:rPr>
          <w:rFonts w:cstheme="minorHAnsi"/>
          <w:color w:val="000000" w:themeColor="text1"/>
        </w:rPr>
        <w:t>Description: Input parameters are not validated or sanitized, making the application susceptible to SQL injection and cross-site scripting (XSS) attacks.</w:t>
      </w:r>
    </w:p>
    <w:p w14:paraId="25BF473A" w14:textId="77777777" w:rsidR="00E11C91" w:rsidRPr="00E11C91" w:rsidRDefault="00E11C91" w:rsidP="00E11C91">
      <w:pPr>
        <w:suppressAutoHyphens/>
        <w:spacing w:after="0" w:line="240" w:lineRule="auto"/>
        <w:rPr>
          <w:rFonts w:cstheme="minorHAnsi"/>
          <w:color w:val="000000" w:themeColor="text1"/>
        </w:rPr>
      </w:pPr>
    </w:p>
    <w:tbl>
      <w:tblPr>
        <w:tblStyle w:val="TableGrid"/>
        <w:tblW w:w="0" w:type="auto"/>
        <w:jc w:val="center"/>
        <w:tblLook w:val="04A0" w:firstRow="1" w:lastRow="0" w:firstColumn="1" w:lastColumn="0" w:noHBand="0" w:noVBand="1"/>
      </w:tblPr>
      <w:tblGrid>
        <w:gridCol w:w="7105"/>
      </w:tblGrid>
      <w:tr w:rsidR="00E11C91" w14:paraId="037228BB" w14:textId="77777777" w:rsidTr="004C0C98">
        <w:trPr>
          <w:jc w:val="center"/>
        </w:trPr>
        <w:tc>
          <w:tcPr>
            <w:tcW w:w="7105" w:type="dxa"/>
          </w:tcPr>
          <w:p w14:paraId="53747C17"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@RequestMapping("/read")</w:t>
            </w:r>
          </w:p>
          <w:p w14:paraId="36C958A5"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public CRUD CRUD(@RequestParam(value="business_name") String name) {</w:t>
            </w:r>
          </w:p>
          <w:p w14:paraId="655A870F"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DocData doc = new </w:t>
            </w:r>
            <w:proofErr w:type="gramStart"/>
            <w:r w:rsidRPr="00E11C91">
              <w:rPr>
                <w:rFonts w:cstheme="minorHAnsi"/>
                <w:color w:val="000000" w:themeColor="text1"/>
              </w:rPr>
              <w:t>DocData(</w:t>
            </w:r>
            <w:proofErr w:type="gramEnd"/>
            <w:r w:rsidRPr="00E11C91">
              <w:rPr>
                <w:rFonts w:cstheme="minorHAnsi"/>
                <w:color w:val="000000" w:themeColor="text1"/>
              </w:rPr>
              <w:t>);</w:t>
            </w:r>
          </w:p>
          <w:p w14:paraId="5CFC3179"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return new </w:t>
            </w:r>
            <w:proofErr w:type="gramStart"/>
            <w:r w:rsidRPr="00E11C91">
              <w:rPr>
                <w:rFonts w:cstheme="minorHAnsi"/>
                <w:color w:val="000000" w:themeColor="text1"/>
              </w:rPr>
              <w:t>CRUD(</w:t>
            </w:r>
            <w:proofErr w:type="gramEnd"/>
            <w:r w:rsidRPr="00E11C91">
              <w:rPr>
                <w:rFonts w:cstheme="minorHAnsi"/>
                <w:color w:val="000000" w:themeColor="text1"/>
              </w:rPr>
              <w:t>doc.toString());</w:t>
            </w:r>
          </w:p>
          <w:p w14:paraId="6E490C84" w14:textId="5202E5CB" w:rsid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w:t>
            </w:r>
          </w:p>
        </w:tc>
      </w:tr>
    </w:tbl>
    <w:p w14:paraId="37B2B08A" w14:textId="0FF671F3" w:rsidR="001206BB" w:rsidRDefault="001206BB" w:rsidP="001206BB">
      <w:pPr>
        <w:suppressAutoHyphens/>
        <w:spacing w:after="0" w:line="240" w:lineRule="auto"/>
        <w:contextualSpacing/>
        <w:rPr>
          <w:rFonts w:cstheme="minorHAnsi"/>
          <w:color w:val="000000" w:themeColor="text1"/>
        </w:rPr>
      </w:pPr>
    </w:p>
    <w:tbl>
      <w:tblPr>
        <w:tblStyle w:val="TableGrid"/>
        <w:tblW w:w="0" w:type="auto"/>
        <w:jc w:val="center"/>
        <w:tblLook w:val="04A0" w:firstRow="1" w:lastRow="0" w:firstColumn="1" w:lastColumn="0" w:noHBand="0" w:noVBand="1"/>
      </w:tblPr>
      <w:tblGrid>
        <w:gridCol w:w="8995"/>
      </w:tblGrid>
      <w:tr w:rsidR="004C0C98" w14:paraId="38692537" w14:textId="77777777" w:rsidTr="004C0C98">
        <w:trPr>
          <w:jc w:val="center"/>
        </w:trPr>
        <w:tc>
          <w:tcPr>
            <w:tcW w:w="8995" w:type="dxa"/>
          </w:tcPr>
          <w:p w14:paraId="3A520631" w14:textId="77777777" w:rsidR="004C0C98" w:rsidRPr="004C0C98" w:rsidRDefault="004C0C98" w:rsidP="004C0C98">
            <w:pPr>
              <w:suppressAutoHyphens/>
              <w:spacing w:after="0" w:line="240" w:lineRule="auto"/>
              <w:contextualSpacing/>
              <w:rPr>
                <w:rFonts w:cstheme="minorHAnsi"/>
                <w:color w:val="000000" w:themeColor="text1"/>
              </w:rPr>
            </w:pPr>
            <w:r w:rsidRPr="004C0C98">
              <w:rPr>
                <w:rFonts w:cstheme="minorHAnsi"/>
                <w:color w:val="000000" w:themeColor="text1"/>
              </w:rPr>
              <w:t>@GetMapping("/greeting")</w:t>
            </w:r>
          </w:p>
          <w:p w14:paraId="77C46A21" w14:textId="77777777" w:rsidR="004C0C98" w:rsidRPr="004C0C98" w:rsidRDefault="004C0C98" w:rsidP="004C0C98">
            <w:pPr>
              <w:suppressAutoHyphens/>
              <w:spacing w:after="0" w:line="240" w:lineRule="auto"/>
              <w:contextualSpacing/>
              <w:rPr>
                <w:rFonts w:cstheme="minorHAnsi"/>
                <w:color w:val="000000" w:themeColor="text1"/>
              </w:rPr>
            </w:pPr>
            <w:r w:rsidRPr="004C0C98">
              <w:rPr>
                <w:rFonts w:cstheme="minorHAnsi"/>
                <w:color w:val="000000" w:themeColor="text1"/>
              </w:rPr>
              <w:t xml:space="preserve">public Greeting </w:t>
            </w:r>
            <w:proofErr w:type="gramStart"/>
            <w:r w:rsidRPr="004C0C98">
              <w:rPr>
                <w:rFonts w:cstheme="minorHAnsi"/>
                <w:color w:val="000000" w:themeColor="text1"/>
              </w:rPr>
              <w:t>greeting(</w:t>
            </w:r>
            <w:proofErr w:type="gramEnd"/>
            <w:r w:rsidRPr="004C0C98">
              <w:rPr>
                <w:rFonts w:cstheme="minorHAnsi"/>
                <w:color w:val="000000" w:themeColor="text1"/>
              </w:rPr>
              <w:t>@RequestParam(value = "name", defaultValue = "World") String name) {</w:t>
            </w:r>
          </w:p>
          <w:p w14:paraId="4528619C" w14:textId="77777777" w:rsidR="004C0C98" w:rsidRPr="004C0C98" w:rsidRDefault="004C0C98" w:rsidP="004C0C98">
            <w:pPr>
              <w:suppressAutoHyphens/>
              <w:spacing w:after="0" w:line="240" w:lineRule="auto"/>
              <w:contextualSpacing/>
              <w:rPr>
                <w:rFonts w:cstheme="minorHAnsi"/>
                <w:color w:val="000000" w:themeColor="text1"/>
              </w:rPr>
            </w:pPr>
            <w:r w:rsidRPr="004C0C98">
              <w:rPr>
                <w:rFonts w:cstheme="minorHAnsi"/>
                <w:color w:val="000000" w:themeColor="text1"/>
              </w:rPr>
              <w:t xml:space="preserve">    return new Greeting(</w:t>
            </w:r>
            <w:proofErr w:type="gramStart"/>
            <w:r w:rsidRPr="004C0C98">
              <w:rPr>
                <w:rFonts w:cstheme="minorHAnsi"/>
                <w:color w:val="000000" w:themeColor="text1"/>
              </w:rPr>
              <w:t>counter.incrementAndGet</w:t>
            </w:r>
            <w:proofErr w:type="gramEnd"/>
            <w:r w:rsidRPr="004C0C98">
              <w:rPr>
                <w:rFonts w:cstheme="minorHAnsi"/>
                <w:color w:val="000000" w:themeColor="text1"/>
              </w:rPr>
              <w:t>(), String.format(template, name));</w:t>
            </w:r>
          </w:p>
          <w:p w14:paraId="10B63057" w14:textId="39356D9F" w:rsidR="004C0C98" w:rsidRDefault="004C0C98" w:rsidP="004C0C98">
            <w:pPr>
              <w:suppressAutoHyphens/>
              <w:spacing w:after="0" w:line="240" w:lineRule="auto"/>
              <w:contextualSpacing/>
              <w:rPr>
                <w:rFonts w:cstheme="minorHAnsi"/>
                <w:color w:val="000000" w:themeColor="text1"/>
              </w:rPr>
            </w:pPr>
            <w:r w:rsidRPr="004C0C98">
              <w:rPr>
                <w:rFonts w:cstheme="minorHAnsi"/>
                <w:color w:val="000000" w:themeColor="text1"/>
              </w:rPr>
              <w:t>}</w:t>
            </w:r>
          </w:p>
        </w:tc>
      </w:tr>
    </w:tbl>
    <w:p w14:paraId="682D770C" w14:textId="77777777" w:rsidR="001206BB" w:rsidRPr="001206BB" w:rsidRDefault="001206BB" w:rsidP="001206BB">
      <w:pPr>
        <w:suppressAutoHyphens/>
        <w:spacing w:after="0" w:line="240" w:lineRule="auto"/>
        <w:contextualSpacing/>
        <w:rPr>
          <w:rFonts w:cstheme="minorHAnsi"/>
          <w:color w:val="000000" w:themeColor="text1"/>
        </w:rPr>
      </w:pPr>
    </w:p>
    <w:p w14:paraId="333D053D" w14:textId="75113C5E" w:rsidR="001206BB" w:rsidRPr="00E11C91" w:rsidRDefault="001206BB" w:rsidP="00E11C91">
      <w:pPr>
        <w:pStyle w:val="ListParagraph"/>
        <w:numPr>
          <w:ilvl w:val="0"/>
          <w:numId w:val="28"/>
        </w:numPr>
        <w:suppressAutoHyphens/>
        <w:spacing w:after="0" w:line="240" w:lineRule="auto"/>
        <w:rPr>
          <w:rFonts w:cstheme="minorHAnsi"/>
          <w:color w:val="000000" w:themeColor="text1"/>
        </w:rPr>
      </w:pPr>
      <w:r w:rsidRPr="00E11C91">
        <w:rPr>
          <w:rFonts w:cstheme="minorHAnsi"/>
          <w:color w:val="000000" w:themeColor="text1"/>
        </w:rPr>
        <w:t>Incomplete Error Handling</w:t>
      </w:r>
    </w:p>
    <w:p w14:paraId="46FED4FE" w14:textId="77777777" w:rsidR="001206BB" w:rsidRPr="00E11C91" w:rsidRDefault="001206BB" w:rsidP="00E11C91">
      <w:pPr>
        <w:pStyle w:val="ListParagraph"/>
        <w:numPr>
          <w:ilvl w:val="0"/>
          <w:numId w:val="33"/>
        </w:numPr>
        <w:suppressAutoHyphens/>
        <w:spacing w:after="0" w:line="240" w:lineRule="auto"/>
        <w:rPr>
          <w:rFonts w:cstheme="minorHAnsi"/>
          <w:color w:val="000000" w:themeColor="text1"/>
        </w:rPr>
      </w:pPr>
      <w:r w:rsidRPr="00E11C91">
        <w:rPr>
          <w:rFonts w:cstheme="minorHAnsi"/>
          <w:color w:val="000000" w:themeColor="text1"/>
        </w:rPr>
        <w:t>Location: DocData.java</w:t>
      </w:r>
    </w:p>
    <w:p w14:paraId="393DFA54" w14:textId="65994E8C" w:rsidR="001206BB" w:rsidRDefault="001206BB" w:rsidP="00E11C91">
      <w:pPr>
        <w:pStyle w:val="ListParagraph"/>
        <w:numPr>
          <w:ilvl w:val="0"/>
          <w:numId w:val="33"/>
        </w:numPr>
        <w:suppressAutoHyphens/>
        <w:spacing w:after="0" w:line="240" w:lineRule="auto"/>
        <w:rPr>
          <w:rFonts w:cstheme="minorHAnsi"/>
          <w:color w:val="000000" w:themeColor="text1"/>
        </w:rPr>
      </w:pPr>
      <w:r w:rsidRPr="00E11C91">
        <w:rPr>
          <w:rFonts w:cstheme="minorHAnsi"/>
          <w:color w:val="000000" w:themeColor="text1"/>
        </w:rPr>
        <w:t xml:space="preserve">Description: </w:t>
      </w:r>
      <w:r w:rsidR="00D66EEB" w:rsidRPr="00D66EEB">
        <w:rPr>
          <w:rFonts w:cstheme="minorHAnsi"/>
          <w:color w:val="000000" w:themeColor="text1"/>
        </w:rPr>
        <w:t>The read_document method lacks comprehensive error handling and does not close the database connection properly, which can lead to resource leaks</w:t>
      </w:r>
      <w:r w:rsidRPr="00E11C91">
        <w:rPr>
          <w:rFonts w:cstheme="minorHAnsi"/>
          <w:color w:val="000000" w:themeColor="text1"/>
        </w:rPr>
        <w:t>.</w:t>
      </w:r>
    </w:p>
    <w:p w14:paraId="240842AE" w14:textId="77777777" w:rsidR="00E11C91" w:rsidRPr="00E11C91" w:rsidRDefault="00E11C91" w:rsidP="00E11C91">
      <w:pPr>
        <w:suppressAutoHyphens/>
        <w:spacing w:after="0" w:line="240" w:lineRule="auto"/>
        <w:rPr>
          <w:rFonts w:cstheme="minorHAnsi"/>
          <w:color w:val="000000" w:themeColor="text1"/>
        </w:rPr>
      </w:pPr>
    </w:p>
    <w:tbl>
      <w:tblPr>
        <w:tblStyle w:val="TableGrid"/>
        <w:tblW w:w="0" w:type="auto"/>
        <w:jc w:val="center"/>
        <w:tblLook w:val="04A0" w:firstRow="1" w:lastRow="0" w:firstColumn="1" w:lastColumn="0" w:noHBand="0" w:noVBand="1"/>
      </w:tblPr>
      <w:tblGrid>
        <w:gridCol w:w="5395"/>
      </w:tblGrid>
      <w:tr w:rsidR="00E11C91" w14:paraId="4AA038AE" w14:textId="77777777" w:rsidTr="00E11C91">
        <w:trPr>
          <w:trHeight w:val="1364"/>
          <w:jc w:val="center"/>
        </w:trPr>
        <w:tc>
          <w:tcPr>
            <w:tcW w:w="5395" w:type="dxa"/>
          </w:tcPr>
          <w:p w14:paraId="71E7D649"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public void read_</w:t>
            </w:r>
            <w:proofErr w:type="gramStart"/>
            <w:r w:rsidRPr="00E11C91">
              <w:rPr>
                <w:rFonts w:cstheme="minorHAnsi"/>
                <w:color w:val="000000" w:themeColor="text1"/>
              </w:rPr>
              <w:t>document(</w:t>
            </w:r>
            <w:proofErr w:type="gramEnd"/>
            <w:r w:rsidRPr="00E11C91">
              <w:rPr>
                <w:rFonts w:cstheme="minorHAnsi"/>
                <w:color w:val="000000" w:themeColor="text1"/>
              </w:rPr>
              <w:t>String key, String value) {</w:t>
            </w:r>
          </w:p>
          <w:p w14:paraId="6614AEB8"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try {</w:t>
            </w:r>
          </w:p>
          <w:p w14:paraId="427FC0F4"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Connection con = DriverManager.getConnection(</w:t>
            </w:r>
          </w:p>
          <w:p w14:paraId="3A1A3100"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w:t>
            </w:r>
            <w:proofErr w:type="gramStart"/>
            <w:r w:rsidRPr="00E11C91">
              <w:rPr>
                <w:rFonts w:cstheme="minorHAnsi"/>
                <w:color w:val="000000" w:themeColor="text1"/>
              </w:rPr>
              <w:t>jdbc:mysql://localhost:3306/test</w:t>
            </w:r>
            <w:proofErr w:type="gramEnd"/>
            <w:r w:rsidRPr="00E11C91">
              <w:rPr>
                <w:rFonts w:cstheme="minorHAnsi"/>
                <w:color w:val="000000" w:themeColor="text1"/>
              </w:rPr>
              <w:t>", "root", "root");</w:t>
            </w:r>
          </w:p>
          <w:p w14:paraId="19D6971B"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 catch (SQLException e) {</w:t>
            </w:r>
          </w:p>
          <w:p w14:paraId="586FB2EF"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w:t>
            </w:r>
            <w:proofErr w:type="gramStart"/>
            <w:r w:rsidRPr="00E11C91">
              <w:rPr>
                <w:rFonts w:cstheme="minorHAnsi"/>
                <w:color w:val="000000" w:themeColor="text1"/>
              </w:rPr>
              <w:t>e.printStackTrace</w:t>
            </w:r>
            <w:proofErr w:type="gramEnd"/>
            <w:r w:rsidRPr="00E11C91">
              <w:rPr>
                <w:rFonts w:cstheme="minorHAnsi"/>
                <w:color w:val="000000" w:themeColor="text1"/>
              </w:rPr>
              <w:t>();</w:t>
            </w:r>
          </w:p>
          <w:p w14:paraId="503069A4"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w:t>
            </w:r>
          </w:p>
          <w:p w14:paraId="3FF8E61A" w14:textId="6C51AB37" w:rsid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w:t>
            </w:r>
          </w:p>
        </w:tc>
      </w:tr>
    </w:tbl>
    <w:p w14:paraId="568FFCC1" w14:textId="77777777" w:rsidR="001206BB" w:rsidRPr="001206BB" w:rsidRDefault="001206BB" w:rsidP="001206BB">
      <w:pPr>
        <w:suppressAutoHyphens/>
        <w:spacing w:after="0" w:line="240" w:lineRule="auto"/>
        <w:contextualSpacing/>
        <w:rPr>
          <w:rFonts w:cstheme="minorHAnsi"/>
          <w:color w:val="000000" w:themeColor="text1"/>
        </w:rPr>
      </w:pPr>
    </w:p>
    <w:p w14:paraId="6CE0673B" w14:textId="14B79E15" w:rsidR="001206BB" w:rsidRPr="00E11C91" w:rsidRDefault="001206BB" w:rsidP="00E11C91">
      <w:pPr>
        <w:pStyle w:val="ListParagraph"/>
        <w:numPr>
          <w:ilvl w:val="0"/>
          <w:numId w:val="28"/>
        </w:numPr>
        <w:suppressAutoHyphens/>
        <w:spacing w:after="0" w:line="240" w:lineRule="auto"/>
        <w:rPr>
          <w:rFonts w:cstheme="minorHAnsi"/>
          <w:color w:val="000000" w:themeColor="text1"/>
        </w:rPr>
      </w:pPr>
      <w:r w:rsidRPr="00E11C91">
        <w:rPr>
          <w:rFonts w:cstheme="minorHAnsi"/>
          <w:color w:val="000000" w:themeColor="text1"/>
        </w:rPr>
        <w:t>Outdated Cryptography Library</w:t>
      </w:r>
    </w:p>
    <w:p w14:paraId="77E52A95" w14:textId="77777777" w:rsidR="001206BB" w:rsidRPr="00E11C91" w:rsidRDefault="001206BB" w:rsidP="00E11C91">
      <w:pPr>
        <w:pStyle w:val="ListParagraph"/>
        <w:numPr>
          <w:ilvl w:val="0"/>
          <w:numId w:val="33"/>
        </w:numPr>
        <w:suppressAutoHyphens/>
        <w:spacing w:after="0" w:line="240" w:lineRule="auto"/>
        <w:rPr>
          <w:rFonts w:cstheme="minorHAnsi"/>
          <w:color w:val="000000" w:themeColor="text1"/>
        </w:rPr>
      </w:pPr>
      <w:r w:rsidRPr="00E11C91">
        <w:rPr>
          <w:rFonts w:cstheme="minorHAnsi"/>
          <w:color w:val="000000" w:themeColor="text1"/>
        </w:rPr>
        <w:t>Location: pom.xml</w:t>
      </w:r>
    </w:p>
    <w:p w14:paraId="2D9F828D" w14:textId="77777777" w:rsidR="001206BB" w:rsidRDefault="001206BB" w:rsidP="00E11C91">
      <w:pPr>
        <w:pStyle w:val="ListParagraph"/>
        <w:numPr>
          <w:ilvl w:val="0"/>
          <w:numId w:val="33"/>
        </w:numPr>
        <w:suppressAutoHyphens/>
        <w:spacing w:after="0" w:line="240" w:lineRule="auto"/>
        <w:rPr>
          <w:rFonts w:cstheme="minorHAnsi"/>
          <w:color w:val="000000" w:themeColor="text1"/>
        </w:rPr>
      </w:pPr>
      <w:r w:rsidRPr="00E11C91">
        <w:rPr>
          <w:rFonts w:cstheme="minorHAnsi"/>
          <w:color w:val="000000" w:themeColor="text1"/>
        </w:rPr>
        <w:t>Description: The project uses an outdated version of the Bouncy Castle library (bcprov-jdk15on:1.46), which is known to have vulnerabilities.</w:t>
      </w:r>
    </w:p>
    <w:p w14:paraId="34A99AB9" w14:textId="77777777" w:rsidR="00E11C91" w:rsidRPr="00E11C91" w:rsidRDefault="00E11C91" w:rsidP="00E11C91">
      <w:pPr>
        <w:suppressAutoHyphens/>
        <w:spacing w:after="0" w:line="240" w:lineRule="auto"/>
        <w:rPr>
          <w:rFonts w:cstheme="minorHAnsi"/>
          <w:color w:val="000000" w:themeColor="text1"/>
        </w:rPr>
      </w:pPr>
    </w:p>
    <w:tbl>
      <w:tblPr>
        <w:tblStyle w:val="TableGrid"/>
        <w:tblW w:w="0" w:type="auto"/>
        <w:jc w:val="center"/>
        <w:tblLook w:val="04A0" w:firstRow="1" w:lastRow="0" w:firstColumn="1" w:lastColumn="0" w:noHBand="0" w:noVBand="1"/>
      </w:tblPr>
      <w:tblGrid>
        <w:gridCol w:w="4126"/>
      </w:tblGrid>
      <w:tr w:rsidR="00E11C91" w14:paraId="371FE726" w14:textId="77777777" w:rsidTr="00E11C91">
        <w:trPr>
          <w:trHeight w:val="1364"/>
          <w:jc w:val="center"/>
        </w:trPr>
        <w:tc>
          <w:tcPr>
            <w:tcW w:w="4126" w:type="dxa"/>
          </w:tcPr>
          <w:p w14:paraId="4D02363A" w14:textId="77777777" w:rsidR="00E11C91" w:rsidRPr="00E11C91" w:rsidRDefault="00E11C91" w:rsidP="00E11C91">
            <w:pPr>
              <w:suppressAutoHyphens/>
              <w:spacing w:after="0" w:line="240" w:lineRule="auto"/>
              <w:contextualSpacing/>
              <w:rPr>
                <w:rFonts w:cstheme="minorHAnsi"/>
                <w:color w:val="000000" w:themeColor="text1"/>
              </w:rPr>
            </w:pPr>
            <w:bookmarkStart w:id="9" w:name="_Hlk172461773"/>
            <w:r w:rsidRPr="00E11C91">
              <w:rPr>
                <w:rFonts w:cstheme="minorHAnsi"/>
                <w:color w:val="000000" w:themeColor="text1"/>
              </w:rPr>
              <w:t>&lt;dependency&gt;</w:t>
            </w:r>
          </w:p>
          <w:p w14:paraId="68E71C8B"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&lt;groupId&gt;org.bouncycastle&lt;/groupId&gt;</w:t>
            </w:r>
          </w:p>
          <w:p w14:paraId="053EF9A9"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&lt;artifactId&gt;bcprov-jdk15on&lt;/artifactId&gt;</w:t>
            </w:r>
          </w:p>
          <w:p w14:paraId="5BFC70DB" w14:textId="77777777" w:rsidR="00E11C91" w:rsidRP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 xml:space="preserve">    &lt;version&gt;1.46&lt;/version&gt;</w:t>
            </w:r>
          </w:p>
          <w:p w14:paraId="50285A60" w14:textId="7E825EB1" w:rsidR="00E11C91" w:rsidRDefault="00E11C91" w:rsidP="00E11C91">
            <w:pPr>
              <w:suppressAutoHyphens/>
              <w:spacing w:after="0" w:line="240" w:lineRule="auto"/>
              <w:contextualSpacing/>
              <w:rPr>
                <w:rFonts w:cstheme="minorHAnsi"/>
                <w:color w:val="000000" w:themeColor="text1"/>
              </w:rPr>
            </w:pPr>
            <w:r w:rsidRPr="00E11C91">
              <w:rPr>
                <w:rFonts w:cstheme="minorHAnsi"/>
                <w:color w:val="000000" w:themeColor="text1"/>
              </w:rPr>
              <w:t>&lt;/dependency&gt;</w:t>
            </w:r>
          </w:p>
        </w:tc>
      </w:tr>
      <w:bookmarkEnd w:id="9"/>
    </w:tbl>
    <w:p w14:paraId="4009AFDA" w14:textId="77777777" w:rsidR="001206BB" w:rsidRPr="001206BB" w:rsidRDefault="001206BB" w:rsidP="001206BB">
      <w:pPr>
        <w:suppressAutoHyphens/>
        <w:spacing w:after="0" w:line="240" w:lineRule="auto"/>
        <w:contextualSpacing/>
        <w:rPr>
          <w:rFonts w:cstheme="minorHAnsi"/>
          <w:color w:val="000000" w:themeColor="text1"/>
        </w:rPr>
      </w:pPr>
    </w:p>
    <w:p w14:paraId="4EAC1676" w14:textId="4DA3107B" w:rsidR="001206BB" w:rsidRPr="00E11C91" w:rsidRDefault="001206BB" w:rsidP="00E11C91">
      <w:pPr>
        <w:pStyle w:val="ListParagraph"/>
        <w:numPr>
          <w:ilvl w:val="0"/>
          <w:numId w:val="28"/>
        </w:numPr>
        <w:suppressAutoHyphens/>
        <w:spacing w:after="0" w:line="240" w:lineRule="auto"/>
        <w:rPr>
          <w:rFonts w:cstheme="minorHAnsi"/>
          <w:color w:val="000000" w:themeColor="text1"/>
        </w:rPr>
      </w:pPr>
      <w:r w:rsidRPr="00E11C91">
        <w:rPr>
          <w:rFonts w:cstheme="minorHAnsi"/>
          <w:color w:val="000000" w:themeColor="text1"/>
        </w:rPr>
        <w:t>Lack of HTTPS Enforcement</w:t>
      </w:r>
    </w:p>
    <w:p w14:paraId="3AE685A8" w14:textId="77777777" w:rsidR="001206BB" w:rsidRPr="00E11C91" w:rsidRDefault="001206BB" w:rsidP="00E11C91">
      <w:pPr>
        <w:pStyle w:val="ListParagraph"/>
        <w:numPr>
          <w:ilvl w:val="0"/>
          <w:numId w:val="33"/>
        </w:numPr>
        <w:suppressAutoHyphens/>
        <w:spacing w:after="0" w:line="240" w:lineRule="auto"/>
        <w:rPr>
          <w:rFonts w:cstheme="minorHAnsi"/>
          <w:color w:val="000000" w:themeColor="text1"/>
        </w:rPr>
      </w:pPr>
      <w:r w:rsidRPr="00E11C91">
        <w:rPr>
          <w:rFonts w:cstheme="minorHAnsi"/>
          <w:color w:val="000000" w:themeColor="text1"/>
        </w:rPr>
        <w:t>Location: General Application Configuration</w:t>
      </w:r>
    </w:p>
    <w:p w14:paraId="6AEDE24B" w14:textId="78EDCF93" w:rsidR="001206BB" w:rsidRDefault="001206BB" w:rsidP="001206BB">
      <w:pPr>
        <w:pStyle w:val="ListParagraph"/>
        <w:numPr>
          <w:ilvl w:val="0"/>
          <w:numId w:val="33"/>
        </w:numPr>
        <w:suppressAutoHyphens/>
        <w:spacing w:after="0" w:line="240" w:lineRule="auto"/>
        <w:rPr>
          <w:rFonts w:cstheme="minorHAnsi"/>
          <w:color w:val="000000" w:themeColor="text1"/>
        </w:rPr>
      </w:pPr>
      <w:r w:rsidRPr="00E11C91">
        <w:rPr>
          <w:rFonts w:cstheme="minorHAnsi"/>
          <w:color w:val="000000" w:themeColor="text1"/>
        </w:rPr>
        <w:t>Description: The application does not enforce HTTPS, which means data in transit is not encrypted and is vulnerable to man-in-the-middle attacks.</w:t>
      </w:r>
    </w:p>
    <w:p w14:paraId="1EA6072A" w14:textId="77777777" w:rsidR="003D5A85" w:rsidRPr="003D5A85" w:rsidRDefault="003D5A85" w:rsidP="003D5A85">
      <w:pPr>
        <w:suppressAutoHyphens/>
        <w:spacing w:after="0" w:line="240" w:lineRule="auto"/>
        <w:rPr>
          <w:rFonts w:cstheme="minorHAnsi"/>
          <w:color w:val="000000" w:themeColor="text1"/>
        </w:rPr>
      </w:pPr>
    </w:p>
    <w:p w14:paraId="430F544D" w14:textId="773D13B5" w:rsidR="001206BB" w:rsidRPr="00E11C91" w:rsidRDefault="001206BB" w:rsidP="00E11C91">
      <w:pPr>
        <w:pStyle w:val="ListParagraph"/>
        <w:numPr>
          <w:ilvl w:val="0"/>
          <w:numId w:val="28"/>
        </w:numPr>
        <w:suppressAutoHyphens/>
        <w:spacing w:after="0" w:line="240" w:lineRule="auto"/>
        <w:rPr>
          <w:rFonts w:cstheme="minorHAnsi"/>
          <w:color w:val="000000" w:themeColor="text1"/>
        </w:rPr>
      </w:pPr>
      <w:r w:rsidRPr="00E11C91">
        <w:rPr>
          <w:rFonts w:cstheme="minorHAnsi"/>
          <w:color w:val="000000" w:themeColor="text1"/>
        </w:rPr>
        <w:t>Unnecessary Debug Information</w:t>
      </w:r>
    </w:p>
    <w:p w14:paraId="3E21EDF5" w14:textId="77777777" w:rsidR="001206BB" w:rsidRPr="00E11C91" w:rsidRDefault="001206BB" w:rsidP="00E11C91">
      <w:pPr>
        <w:pStyle w:val="ListParagraph"/>
        <w:numPr>
          <w:ilvl w:val="0"/>
          <w:numId w:val="33"/>
        </w:numPr>
        <w:suppressAutoHyphens/>
        <w:spacing w:after="0" w:line="240" w:lineRule="auto"/>
        <w:rPr>
          <w:rFonts w:cstheme="minorHAnsi"/>
          <w:color w:val="000000" w:themeColor="text1"/>
        </w:rPr>
      </w:pPr>
      <w:r w:rsidRPr="00E11C91">
        <w:rPr>
          <w:rFonts w:cstheme="minorHAnsi"/>
          <w:color w:val="000000" w:themeColor="text1"/>
        </w:rPr>
        <w:lastRenderedPageBreak/>
        <w:t>Location: Various Classes</w:t>
      </w:r>
    </w:p>
    <w:p w14:paraId="36B29DA1" w14:textId="77777777" w:rsidR="001206BB" w:rsidRDefault="001206BB" w:rsidP="00E11C91">
      <w:pPr>
        <w:pStyle w:val="ListParagraph"/>
        <w:numPr>
          <w:ilvl w:val="0"/>
          <w:numId w:val="33"/>
        </w:numPr>
        <w:suppressAutoHyphens/>
        <w:spacing w:after="0" w:line="240" w:lineRule="auto"/>
        <w:rPr>
          <w:rFonts w:cstheme="minorHAnsi"/>
          <w:color w:val="000000" w:themeColor="text1"/>
        </w:rPr>
      </w:pPr>
      <w:r w:rsidRPr="00E11C91">
        <w:rPr>
          <w:rFonts w:cstheme="minorHAnsi"/>
          <w:color w:val="000000" w:themeColor="text1"/>
        </w:rPr>
        <w:t>Description: The code contains print statements and debug information that could be exploited by attackers to gain insights into the system.</w:t>
      </w:r>
    </w:p>
    <w:p w14:paraId="3408A7DD" w14:textId="77777777" w:rsidR="00B036A1" w:rsidRPr="00B036A1" w:rsidRDefault="00B036A1" w:rsidP="00B036A1">
      <w:pPr>
        <w:suppressAutoHyphens/>
        <w:spacing w:after="0" w:line="240" w:lineRule="auto"/>
        <w:rPr>
          <w:rFonts w:cstheme="minorHAnsi"/>
          <w:color w:val="000000" w:themeColor="text1"/>
        </w:rPr>
      </w:pPr>
    </w:p>
    <w:tbl>
      <w:tblPr>
        <w:tblStyle w:val="TableGrid"/>
        <w:tblW w:w="0" w:type="auto"/>
        <w:jc w:val="center"/>
        <w:tblLook w:val="04A0" w:firstRow="1" w:lastRow="0" w:firstColumn="1" w:lastColumn="0" w:noHBand="0" w:noVBand="1"/>
      </w:tblPr>
      <w:tblGrid>
        <w:gridCol w:w="1971"/>
      </w:tblGrid>
      <w:tr w:rsidR="00B036A1" w14:paraId="339F2EF8" w14:textId="77777777" w:rsidTr="00B036A1">
        <w:trPr>
          <w:trHeight w:val="296"/>
          <w:jc w:val="center"/>
        </w:trPr>
        <w:tc>
          <w:tcPr>
            <w:tcW w:w="1795" w:type="dxa"/>
          </w:tcPr>
          <w:p w14:paraId="7D154258" w14:textId="4056E179" w:rsidR="00B036A1" w:rsidRDefault="00B036A1" w:rsidP="00B036A1">
            <w:pPr>
              <w:rPr>
                <w:rFonts w:cstheme="minorHAnsi"/>
                <w:color w:val="000000" w:themeColor="text1"/>
              </w:rPr>
            </w:pPr>
            <w:proofErr w:type="gramStart"/>
            <w:r w:rsidRPr="00B036A1">
              <w:rPr>
                <w:rFonts w:cstheme="minorHAnsi"/>
                <w:color w:val="000000" w:themeColor="text1"/>
              </w:rPr>
              <w:t>e.printStackTrace</w:t>
            </w:r>
            <w:proofErr w:type="gramEnd"/>
            <w:r w:rsidRPr="00B036A1">
              <w:rPr>
                <w:rFonts w:cstheme="minorHAnsi"/>
                <w:color w:val="000000" w:themeColor="text1"/>
              </w:rPr>
              <w:t>();</w:t>
            </w:r>
          </w:p>
        </w:tc>
      </w:tr>
    </w:tbl>
    <w:p w14:paraId="32E52550" w14:textId="77777777" w:rsidR="001206BB" w:rsidRPr="001206BB" w:rsidRDefault="001206BB" w:rsidP="001206BB">
      <w:pPr>
        <w:suppressAutoHyphens/>
        <w:spacing w:after="0" w:line="240" w:lineRule="auto"/>
        <w:contextualSpacing/>
        <w:rPr>
          <w:rFonts w:cstheme="minorHAnsi"/>
          <w:color w:val="000000" w:themeColor="text1"/>
        </w:rPr>
      </w:pPr>
    </w:p>
    <w:p w14:paraId="1BD52C2E" w14:textId="644683B3" w:rsidR="001206BB" w:rsidRPr="00E11C91" w:rsidRDefault="001206BB" w:rsidP="00E11C91">
      <w:pPr>
        <w:pStyle w:val="ListParagraph"/>
        <w:numPr>
          <w:ilvl w:val="0"/>
          <w:numId w:val="28"/>
        </w:numPr>
        <w:suppressAutoHyphens/>
        <w:spacing w:after="0" w:line="240" w:lineRule="auto"/>
        <w:rPr>
          <w:rFonts w:cstheme="minorHAnsi"/>
          <w:color w:val="000000" w:themeColor="text1"/>
        </w:rPr>
      </w:pPr>
      <w:r w:rsidRPr="00E11C91">
        <w:rPr>
          <w:rFonts w:cstheme="minorHAnsi"/>
          <w:color w:val="000000" w:themeColor="text1"/>
        </w:rPr>
        <w:t>Static Code Analysis Findings</w:t>
      </w:r>
    </w:p>
    <w:p w14:paraId="5C0CAA70" w14:textId="77777777" w:rsidR="001206BB" w:rsidRPr="00E11C91" w:rsidRDefault="001206BB" w:rsidP="00E11C91">
      <w:pPr>
        <w:pStyle w:val="ListParagraph"/>
        <w:numPr>
          <w:ilvl w:val="0"/>
          <w:numId w:val="33"/>
        </w:numPr>
        <w:suppressAutoHyphens/>
        <w:spacing w:after="0" w:line="240" w:lineRule="auto"/>
        <w:rPr>
          <w:rFonts w:cstheme="minorHAnsi"/>
          <w:color w:val="000000" w:themeColor="text1"/>
        </w:rPr>
      </w:pPr>
      <w:r w:rsidRPr="00E11C91">
        <w:rPr>
          <w:rFonts w:cstheme="minorHAnsi"/>
          <w:color w:val="000000" w:themeColor="text1"/>
        </w:rPr>
        <w:t>Location: Dependency-Check Report</w:t>
      </w:r>
    </w:p>
    <w:p w14:paraId="2D4AACE9" w14:textId="1314B5FF" w:rsidR="001206BB" w:rsidRDefault="001206BB" w:rsidP="001206BB">
      <w:pPr>
        <w:pStyle w:val="ListParagraph"/>
        <w:numPr>
          <w:ilvl w:val="0"/>
          <w:numId w:val="33"/>
        </w:numPr>
        <w:suppressAutoHyphens/>
        <w:spacing w:after="0" w:line="240" w:lineRule="auto"/>
        <w:rPr>
          <w:rFonts w:cstheme="minorHAnsi"/>
          <w:color w:val="000000" w:themeColor="text1"/>
        </w:rPr>
      </w:pPr>
      <w:r w:rsidRPr="00E11C91">
        <w:rPr>
          <w:rFonts w:cstheme="minorHAnsi"/>
          <w:color w:val="000000" w:themeColor="text1"/>
        </w:rPr>
        <w:t>Description: Several dependencies have known vulnerabilities as highlighted in the dependency-check report. These include outdated libraries with security issues.</w:t>
      </w:r>
    </w:p>
    <w:p w14:paraId="5B6BA67D" w14:textId="77777777" w:rsidR="003D5A85" w:rsidRPr="003D5A85" w:rsidRDefault="003D5A85" w:rsidP="003D5A85">
      <w:pPr>
        <w:pStyle w:val="ListParagraph"/>
        <w:suppressAutoHyphens/>
        <w:spacing w:after="0" w:line="240" w:lineRule="auto"/>
        <w:rPr>
          <w:rFonts w:cstheme="minorHAnsi"/>
          <w:color w:val="000000" w:themeColor="text1"/>
        </w:rPr>
      </w:pPr>
    </w:p>
    <w:p w14:paraId="24D83638" w14:textId="57129882" w:rsidR="001206BB" w:rsidRPr="00E11C91" w:rsidRDefault="001206BB" w:rsidP="00E11C91">
      <w:pPr>
        <w:pStyle w:val="ListParagraph"/>
        <w:numPr>
          <w:ilvl w:val="0"/>
          <w:numId w:val="28"/>
        </w:numPr>
        <w:suppressAutoHyphens/>
        <w:spacing w:after="0" w:line="240" w:lineRule="auto"/>
        <w:rPr>
          <w:rFonts w:cstheme="minorHAnsi"/>
          <w:color w:val="000000" w:themeColor="text1"/>
        </w:rPr>
      </w:pPr>
      <w:r w:rsidRPr="00E11C91">
        <w:rPr>
          <w:rFonts w:cstheme="minorHAnsi"/>
          <w:color w:val="000000" w:themeColor="text1"/>
        </w:rPr>
        <w:t>Secure API Practices</w:t>
      </w:r>
    </w:p>
    <w:p w14:paraId="15A4D870" w14:textId="77777777" w:rsidR="001206BB" w:rsidRPr="00E11C91" w:rsidRDefault="001206BB" w:rsidP="00E11C91">
      <w:pPr>
        <w:pStyle w:val="ListParagraph"/>
        <w:numPr>
          <w:ilvl w:val="0"/>
          <w:numId w:val="33"/>
        </w:numPr>
        <w:suppressAutoHyphens/>
        <w:spacing w:after="0" w:line="240" w:lineRule="auto"/>
        <w:rPr>
          <w:rFonts w:cstheme="minorHAnsi"/>
          <w:color w:val="000000" w:themeColor="text1"/>
        </w:rPr>
      </w:pPr>
      <w:r w:rsidRPr="00E11C91">
        <w:rPr>
          <w:rFonts w:cstheme="minorHAnsi"/>
          <w:color w:val="000000" w:themeColor="text1"/>
        </w:rPr>
        <w:t>Location: CRUDController.java and GreetingController.java</w:t>
      </w:r>
    </w:p>
    <w:p w14:paraId="5FB6472D" w14:textId="006F538F" w:rsidR="531DB269" w:rsidRPr="003D5A85" w:rsidRDefault="001206BB" w:rsidP="003D5A85">
      <w:pPr>
        <w:pStyle w:val="ListParagraph"/>
        <w:numPr>
          <w:ilvl w:val="0"/>
          <w:numId w:val="33"/>
        </w:numPr>
        <w:suppressAutoHyphens/>
        <w:spacing w:after="0" w:line="240" w:lineRule="auto"/>
        <w:rPr>
          <w:rFonts w:cstheme="minorHAnsi"/>
          <w:color w:val="000000" w:themeColor="text1"/>
        </w:rPr>
      </w:pPr>
      <w:r w:rsidRPr="00E11C91">
        <w:rPr>
          <w:rFonts w:cstheme="minorHAnsi"/>
          <w:color w:val="000000" w:themeColor="text1"/>
        </w:rPr>
        <w:t>Description: The APIs do not implement secure practices such as authentication and authorization, which can lead to unauthorized access.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D66EEB">
      <w:pPr>
        <w:pStyle w:val="Heading2"/>
      </w:pPr>
      <w:r w:rsidRPr="000B05B1">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1DC6413D" w14:textId="77777777" w:rsidR="00EF67E4" w:rsidRPr="00EF67E4" w:rsidRDefault="00EF67E4" w:rsidP="00EF67E4">
      <w:pPr>
        <w:suppressAutoHyphens/>
        <w:spacing w:after="0" w:line="240" w:lineRule="auto"/>
        <w:rPr>
          <w:rFonts w:cstheme="minorHAnsi"/>
          <w:color w:val="000000" w:themeColor="text1"/>
        </w:rPr>
      </w:pPr>
    </w:p>
    <w:tbl>
      <w:tblPr>
        <w:tblStyle w:val="TableGrid"/>
        <w:tblW w:w="0" w:type="auto"/>
        <w:jc w:val="center"/>
        <w:tblLook w:val="04A0" w:firstRow="1" w:lastRow="0" w:firstColumn="1" w:lastColumn="0" w:noHBand="0" w:noVBand="1"/>
      </w:tblPr>
      <w:tblGrid>
        <w:gridCol w:w="1525"/>
        <w:gridCol w:w="1980"/>
        <w:gridCol w:w="3330"/>
        <w:gridCol w:w="2515"/>
      </w:tblGrid>
      <w:tr w:rsidR="00EF67E4" w14:paraId="75A7D37E" w14:textId="77777777" w:rsidTr="0041753A">
        <w:trPr>
          <w:jc w:val="center"/>
        </w:trPr>
        <w:tc>
          <w:tcPr>
            <w:tcW w:w="1525" w:type="dxa"/>
          </w:tcPr>
          <w:p w14:paraId="069268B4" w14:textId="48D63BCA" w:rsidR="00EF67E4" w:rsidRDefault="00EF67E4" w:rsidP="00EF67E4">
            <w:pPr>
              <w:suppressAutoHyphens/>
              <w:spacing w:after="0" w:line="240" w:lineRule="auto"/>
              <w:contextualSpacing/>
              <w:jc w:val="center"/>
              <w:rPr>
                <w:rFonts w:cstheme="minorHAnsi"/>
                <w:color w:val="000000" w:themeColor="text1"/>
              </w:rPr>
            </w:pPr>
            <w:r>
              <w:rPr>
                <w:rFonts w:cstheme="minorHAnsi"/>
                <w:color w:val="000000" w:themeColor="text1"/>
              </w:rPr>
              <w:t>Dependency</w:t>
            </w:r>
          </w:p>
        </w:tc>
        <w:tc>
          <w:tcPr>
            <w:tcW w:w="1980" w:type="dxa"/>
          </w:tcPr>
          <w:p w14:paraId="39C768E1" w14:textId="0F8A032B" w:rsidR="00EF67E4" w:rsidRDefault="00EF67E4" w:rsidP="00EF67E4">
            <w:pPr>
              <w:suppressAutoHyphens/>
              <w:spacing w:after="0" w:line="240" w:lineRule="auto"/>
              <w:contextualSpacing/>
              <w:jc w:val="center"/>
              <w:rPr>
                <w:rFonts w:cstheme="minorHAnsi"/>
                <w:color w:val="000000" w:themeColor="text1"/>
              </w:rPr>
            </w:pPr>
            <w:r w:rsidRPr="00EF67E4">
              <w:rPr>
                <w:rFonts w:cstheme="minorHAnsi"/>
                <w:color w:val="000000" w:themeColor="text1"/>
              </w:rPr>
              <w:t>Vulnerability</w:t>
            </w:r>
          </w:p>
        </w:tc>
        <w:tc>
          <w:tcPr>
            <w:tcW w:w="3330" w:type="dxa"/>
          </w:tcPr>
          <w:p w14:paraId="320F4F03" w14:textId="203F8628" w:rsidR="00EF67E4" w:rsidRDefault="00EF67E4" w:rsidP="00EF67E4">
            <w:pPr>
              <w:suppressAutoHyphens/>
              <w:spacing w:after="0" w:line="240" w:lineRule="auto"/>
              <w:contextualSpacing/>
              <w:jc w:val="center"/>
              <w:rPr>
                <w:rFonts w:cstheme="minorHAnsi"/>
                <w:color w:val="000000" w:themeColor="text1"/>
              </w:rPr>
            </w:pPr>
            <w:r>
              <w:rPr>
                <w:rFonts w:cstheme="minorHAnsi"/>
                <w:color w:val="000000" w:themeColor="text1"/>
              </w:rPr>
              <w:t>D</w:t>
            </w:r>
            <w:r w:rsidRPr="00EF67E4">
              <w:rPr>
                <w:rFonts w:cstheme="minorHAnsi"/>
                <w:color w:val="000000" w:themeColor="text1"/>
              </w:rPr>
              <w:t>escription</w:t>
            </w:r>
          </w:p>
        </w:tc>
        <w:tc>
          <w:tcPr>
            <w:tcW w:w="2515" w:type="dxa"/>
          </w:tcPr>
          <w:p w14:paraId="105706AD" w14:textId="641999FB" w:rsidR="00EF67E4" w:rsidRDefault="00EF67E4" w:rsidP="00EF67E4">
            <w:pPr>
              <w:suppressAutoHyphens/>
              <w:spacing w:after="0" w:line="240" w:lineRule="auto"/>
              <w:contextualSpacing/>
              <w:jc w:val="center"/>
              <w:rPr>
                <w:rFonts w:cstheme="minorHAnsi"/>
                <w:color w:val="000000" w:themeColor="text1"/>
              </w:rPr>
            </w:pPr>
            <w:r>
              <w:rPr>
                <w:rFonts w:cstheme="minorHAnsi"/>
                <w:color w:val="000000" w:themeColor="text1"/>
              </w:rPr>
              <w:t>R</w:t>
            </w:r>
            <w:r w:rsidRPr="00EF67E4">
              <w:rPr>
                <w:rFonts w:cstheme="minorHAnsi"/>
                <w:color w:val="000000" w:themeColor="text1"/>
              </w:rPr>
              <w:t xml:space="preserve">ecommended </w:t>
            </w:r>
            <w:r>
              <w:rPr>
                <w:rFonts w:cstheme="minorHAnsi"/>
                <w:color w:val="000000" w:themeColor="text1"/>
              </w:rPr>
              <w:t>S</w:t>
            </w:r>
            <w:r w:rsidRPr="00EF67E4">
              <w:rPr>
                <w:rFonts w:cstheme="minorHAnsi"/>
                <w:color w:val="000000" w:themeColor="text1"/>
              </w:rPr>
              <w:t>olutions</w:t>
            </w:r>
          </w:p>
        </w:tc>
      </w:tr>
      <w:tr w:rsidR="00EF67E4" w14:paraId="5B814497" w14:textId="77777777" w:rsidTr="0041753A">
        <w:trPr>
          <w:jc w:val="center"/>
        </w:trPr>
        <w:tc>
          <w:tcPr>
            <w:tcW w:w="1525" w:type="dxa"/>
          </w:tcPr>
          <w:p w14:paraId="42696EE7" w14:textId="0501BD18" w:rsidR="00EF67E4" w:rsidRPr="00EF67E4" w:rsidRDefault="00EF67E4" w:rsidP="000B05B1">
            <w:pPr>
              <w:suppressAutoHyphens/>
              <w:spacing w:after="0" w:line="240" w:lineRule="auto"/>
              <w:contextualSpacing/>
            </w:pPr>
            <w:r>
              <w:t>Jackson Databind</w:t>
            </w:r>
          </w:p>
        </w:tc>
        <w:tc>
          <w:tcPr>
            <w:tcW w:w="1980" w:type="dxa"/>
          </w:tcPr>
          <w:p w14:paraId="61D05D92" w14:textId="14E0C3B3"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CVE-2019-12384</w:t>
            </w:r>
          </w:p>
        </w:tc>
        <w:tc>
          <w:tcPr>
            <w:tcW w:w="3330" w:type="dxa"/>
          </w:tcPr>
          <w:p w14:paraId="11A29916" w14:textId="3947D461"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Jackson Databind versions 2.9.0 through 2.9.9.1 have a polymorphic typing issue that allows remote code execution when used with an XStream type.</w:t>
            </w:r>
            <w:r w:rsidRPr="00EF67E4">
              <w:rPr>
                <w:rFonts w:cstheme="minorHAnsi"/>
                <w:color w:val="000000" w:themeColor="text1"/>
              </w:rPr>
              <w:tab/>
            </w:r>
          </w:p>
        </w:tc>
        <w:tc>
          <w:tcPr>
            <w:tcW w:w="2515" w:type="dxa"/>
          </w:tcPr>
          <w:p w14:paraId="25D79BD0" w14:textId="3439F3AA" w:rsidR="00EF67E4" w:rsidRDefault="0041753A" w:rsidP="000B05B1">
            <w:pPr>
              <w:suppressAutoHyphens/>
              <w:spacing w:after="0" w:line="240" w:lineRule="auto"/>
              <w:contextualSpacing/>
              <w:rPr>
                <w:rFonts w:cstheme="minorHAnsi"/>
                <w:color w:val="000000" w:themeColor="text1"/>
              </w:rPr>
            </w:pPr>
            <w:r w:rsidRPr="0041753A">
              <w:rPr>
                <w:rFonts w:cstheme="minorHAnsi"/>
                <w:color w:val="000000" w:themeColor="text1"/>
              </w:rPr>
              <w:t>Update to Jackson Databind version 2.9.9.2 or later.</w:t>
            </w:r>
          </w:p>
        </w:tc>
      </w:tr>
      <w:tr w:rsidR="00EF67E4" w14:paraId="66CB9719" w14:textId="77777777" w:rsidTr="0041753A">
        <w:trPr>
          <w:jc w:val="center"/>
        </w:trPr>
        <w:tc>
          <w:tcPr>
            <w:tcW w:w="1525" w:type="dxa"/>
          </w:tcPr>
          <w:p w14:paraId="09314062" w14:textId="2E67E1EA"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Apache Commons Collections</w:t>
            </w:r>
            <w:r w:rsidRPr="00EF67E4">
              <w:rPr>
                <w:rFonts w:cstheme="minorHAnsi"/>
                <w:color w:val="000000" w:themeColor="text1"/>
              </w:rPr>
              <w:tab/>
            </w:r>
          </w:p>
        </w:tc>
        <w:tc>
          <w:tcPr>
            <w:tcW w:w="1980" w:type="dxa"/>
          </w:tcPr>
          <w:p w14:paraId="417F95D1" w14:textId="6491D468"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CVE-2018-1000805</w:t>
            </w:r>
          </w:p>
        </w:tc>
        <w:tc>
          <w:tcPr>
            <w:tcW w:w="3330" w:type="dxa"/>
          </w:tcPr>
          <w:p w14:paraId="56A33ED4" w14:textId="3ACB4B6B"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Apache Commons Collections version 3.2.1 is vulnerable to remote code execution via deserialization due to the usage of InvokerTransformer.</w:t>
            </w:r>
          </w:p>
        </w:tc>
        <w:tc>
          <w:tcPr>
            <w:tcW w:w="2515" w:type="dxa"/>
          </w:tcPr>
          <w:p w14:paraId="4FAE24EE" w14:textId="76C95159" w:rsidR="00EF67E4" w:rsidRDefault="0041753A" w:rsidP="000B05B1">
            <w:pPr>
              <w:suppressAutoHyphens/>
              <w:spacing w:after="0" w:line="240" w:lineRule="auto"/>
              <w:contextualSpacing/>
              <w:rPr>
                <w:rFonts w:cstheme="minorHAnsi"/>
                <w:color w:val="000000" w:themeColor="text1"/>
              </w:rPr>
            </w:pPr>
            <w:r w:rsidRPr="0041753A">
              <w:rPr>
                <w:rFonts w:cstheme="minorHAnsi"/>
                <w:color w:val="000000" w:themeColor="text1"/>
              </w:rPr>
              <w:t>Update to a secure version of Apache Commons Collections, such as 3.2.2 or later.</w:t>
            </w:r>
          </w:p>
        </w:tc>
      </w:tr>
      <w:tr w:rsidR="00EF67E4" w14:paraId="16A251CA" w14:textId="77777777" w:rsidTr="0041753A">
        <w:trPr>
          <w:jc w:val="center"/>
        </w:trPr>
        <w:tc>
          <w:tcPr>
            <w:tcW w:w="1525" w:type="dxa"/>
          </w:tcPr>
          <w:p w14:paraId="2B7095B7" w14:textId="6339506A"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Apache HTTPClient</w:t>
            </w:r>
          </w:p>
        </w:tc>
        <w:tc>
          <w:tcPr>
            <w:tcW w:w="1980" w:type="dxa"/>
          </w:tcPr>
          <w:p w14:paraId="192C5C15" w14:textId="409117DF"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CVE-2018-20200</w:t>
            </w:r>
          </w:p>
        </w:tc>
        <w:tc>
          <w:tcPr>
            <w:tcW w:w="3330" w:type="dxa"/>
          </w:tcPr>
          <w:p w14:paraId="55D559DC" w14:textId="2A76414F"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Apache HTTPClient versions prior to 4.5.6 can allow for improper handling of invalid authority information access URL.</w:t>
            </w:r>
            <w:r w:rsidRPr="00EF67E4">
              <w:rPr>
                <w:rFonts w:cstheme="minorHAnsi"/>
                <w:color w:val="000000" w:themeColor="text1"/>
              </w:rPr>
              <w:tab/>
            </w:r>
          </w:p>
        </w:tc>
        <w:tc>
          <w:tcPr>
            <w:tcW w:w="2515" w:type="dxa"/>
          </w:tcPr>
          <w:p w14:paraId="74E52AA7" w14:textId="6C5C85AD" w:rsidR="00EF67E4" w:rsidRDefault="0041753A" w:rsidP="000B05B1">
            <w:pPr>
              <w:suppressAutoHyphens/>
              <w:spacing w:after="0" w:line="240" w:lineRule="auto"/>
              <w:contextualSpacing/>
              <w:rPr>
                <w:rFonts w:cstheme="minorHAnsi"/>
                <w:color w:val="000000" w:themeColor="text1"/>
              </w:rPr>
            </w:pPr>
            <w:r w:rsidRPr="0041753A">
              <w:rPr>
                <w:rFonts w:cstheme="minorHAnsi"/>
                <w:color w:val="000000" w:themeColor="text1"/>
              </w:rPr>
              <w:t>Upgrade to Apache HTTPClient version 4.5.6 or newer.</w:t>
            </w:r>
          </w:p>
        </w:tc>
      </w:tr>
      <w:tr w:rsidR="00EF67E4" w14:paraId="3706CBFE" w14:textId="77777777" w:rsidTr="0041753A">
        <w:trPr>
          <w:jc w:val="center"/>
        </w:trPr>
        <w:tc>
          <w:tcPr>
            <w:tcW w:w="1525" w:type="dxa"/>
          </w:tcPr>
          <w:p w14:paraId="6C287571" w14:textId="7AA5A17D"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Spring Framework</w:t>
            </w:r>
          </w:p>
        </w:tc>
        <w:tc>
          <w:tcPr>
            <w:tcW w:w="1980" w:type="dxa"/>
          </w:tcPr>
          <w:p w14:paraId="672E5FB1" w14:textId="1F8EBD6C"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CVE-2015-3253</w:t>
            </w:r>
            <w:r w:rsidRPr="00EF67E4">
              <w:rPr>
                <w:rFonts w:cstheme="minorHAnsi"/>
                <w:color w:val="000000" w:themeColor="text1"/>
              </w:rPr>
              <w:tab/>
            </w:r>
          </w:p>
        </w:tc>
        <w:tc>
          <w:tcPr>
            <w:tcW w:w="3330" w:type="dxa"/>
          </w:tcPr>
          <w:p w14:paraId="7919FC03" w14:textId="7FA9480E"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 xml:space="preserve">Spring Framework versions prior to 4.1.6 allow remote code execution via crafted requests to </w:t>
            </w:r>
            <w:r w:rsidRPr="00EF67E4">
              <w:rPr>
                <w:rFonts w:cstheme="minorHAnsi"/>
                <w:color w:val="000000" w:themeColor="text1"/>
              </w:rPr>
              <w:lastRenderedPageBreak/>
              <w:t>endpoints that rely on parameter binding.</w:t>
            </w:r>
            <w:r w:rsidRPr="00EF67E4">
              <w:rPr>
                <w:rFonts w:cstheme="minorHAnsi"/>
                <w:color w:val="000000" w:themeColor="text1"/>
              </w:rPr>
              <w:tab/>
            </w:r>
          </w:p>
        </w:tc>
        <w:tc>
          <w:tcPr>
            <w:tcW w:w="2515" w:type="dxa"/>
          </w:tcPr>
          <w:p w14:paraId="74E602D0" w14:textId="57A60C9A" w:rsidR="00EF67E4" w:rsidRDefault="0041753A" w:rsidP="000B05B1">
            <w:pPr>
              <w:suppressAutoHyphens/>
              <w:spacing w:after="0" w:line="240" w:lineRule="auto"/>
              <w:contextualSpacing/>
              <w:rPr>
                <w:rFonts w:cstheme="minorHAnsi"/>
                <w:color w:val="000000" w:themeColor="text1"/>
              </w:rPr>
            </w:pPr>
            <w:r w:rsidRPr="0041753A">
              <w:rPr>
                <w:rFonts w:cstheme="minorHAnsi"/>
                <w:color w:val="000000" w:themeColor="text1"/>
              </w:rPr>
              <w:lastRenderedPageBreak/>
              <w:t>Update to Spring Framework version 4.1.7 or later.</w:t>
            </w:r>
          </w:p>
        </w:tc>
      </w:tr>
      <w:tr w:rsidR="00EF67E4" w14:paraId="0BE98B04" w14:textId="77777777" w:rsidTr="0041753A">
        <w:trPr>
          <w:jc w:val="center"/>
        </w:trPr>
        <w:tc>
          <w:tcPr>
            <w:tcW w:w="1525" w:type="dxa"/>
          </w:tcPr>
          <w:p w14:paraId="1ACC8E71" w14:textId="46EFD8C5"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Bouncy Castle Crypto Library</w:t>
            </w:r>
          </w:p>
        </w:tc>
        <w:tc>
          <w:tcPr>
            <w:tcW w:w="1980" w:type="dxa"/>
          </w:tcPr>
          <w:p w14:paraId="34813D3F" w14:textId="21E3A50E"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CVE-2016-1000027</w:t>
            </w:r>
          </w:p>
        </w:tc>
        <w:tc>
          <w:tcPr>
            <w:tcW w:w="3330" w:type="dxa"/>
          </w:tcPr>
          <w:p w14:paraId="5D177C91" w14:textId="60973AF0"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Bouncy Castle Crypto library versions prior to 1.54 allow for the use of potentially weak cryptographic algorithms.</w:t>
            </w:r>
            <w:r w:rsidRPr="00EF67E4">
              <w:rPr>
                <w:rFonts w:cstheme="minorHAnsi"/>
                <w:color w:val="000000" w:themeColor="text1"/>
              </w:rPr>
              <w:tab/>
            </w:r>
          </w:p>
        </w:tc>
        <w:tc>
          <w:tcPr>
            <w:tcW w:w="2515" w:type="dxa"/>
          </w:tcPr>
          <w:p w14:paraId="6912A8FB" w14:textId="11BBA694" w:rsidR="00EF67E4" w:rsidRDefault="0041753A" w:rsidP="000B05B1">
            <w:pPr>
              <w:suppressAutoHyphens/>
              <w:spacing w:after="0" w:line="240" w:lineRule="auto"/>
              <w:contextualSpacing/>
              <w:rPr>
                <w:rFonts w:cstheme="minorHAnsi"/>
                <w:color w:val="000000" w:themeColor="text1"/>
              </w:rPr>
            </w:pPr>
            <w:r w:rsidRPr="0041753A">
              <w:rPr>
                <w:rFonts w:cstheme="minorHAnsi"/>
                <w:color w:val="000000" w:themeColor="text1"/>
              </w:rPr>
              <w:t>Upgrade to Bouncy Castle Crypto library version 1.54 or later.</w:t>
            </w:r>
          </w:p>
        </w:tc>
      </w:tr>
      <w:tr w:rsidR="00EF67E4" w14:paraId="54486125" w14:textId="77777777" w:rsidTr="0041753A">
        <w:trPr>
          <w:jc w:val="center"/>
        </w:trPr>
        <w:tc>
          <w:tcPr>
            <w:tcW w:w="1525" w:type="dxa"/>
          </w:tcPr>
          <w:p w14:paraId="3BBC5FB1" w14:textId="79C94A2E" w:rsidR="00EF67E4" w:rsidRP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Jackson Databind</w:t>
            </w:r>
          </w:p>
        </w:tc>
        <w:tc>
          <w:tcPr>
            <w:tcW w:w="1980" w:type="dxa"/>
          </w:tcPr>
          <w:p w14:paraId="44AFD979" w14:textId="026E5FFF"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CVE-2016-5014</w:t>
            </w:r>
            <w:r w:rsidRPr="00EF67E4">
              <w:rPr>
                <w:rFonts w:cstheme="minorHAnsi"/>
                <w:color w:val="000000" w:themeColor="text1"/>
              </w:rPr>
              <w:tab/>
            </w:r>
          </w:p>
        </w:tc>
        <w:tc>
          <w:tcPr>
            <w:tcW w:w="3330" w:type="dxa"/>
          </w:tcPr>
          <w:p w14:paraId="2936DE6F" w14:textId="32CCEF5F"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Jackson-databind versions prior to 2.8.4 are vulnerable to deserialization attacks via certain unsafe classes.</w:t>
            </w:r>
            <w:r w:rsidRPr="00EF67E4">
              <w:rPr>
                <w:rFonts w:cstheme="minorHAnsi"/>
                <w:color w:val="000000" w:themeColor="text1"/>
              </w:rPr>
              <w:tab/>
            </w:r>
          </w:p>
        </w:tc>
        <w:tc>
          <w:tcPr>
            <w:tcW w:w="2515" w:type="dxa"/>
          </w:tcPr>
          <w:p w14:paraId="39001C3F" w14:textId="0A4FECD1" w:rsidR="00EF67E4" w:rsidRDefault="0041753A" w:rsidP="000B05B1">
            <w:pPr>
              <w:suppressAutoHyphens/>
              <w:spacing w:after="0" w:line="240" w:lineRule="auto"/>
              <w:contextualSpacing/>
              <w:rPr>
                <w:rFonts w:cstheme="minorHAnsi"/>
                <w:color w:val="000000" w:themeColor="text1"/>
              </w:rPr>
            </w:pPr>
            <w:r w:rsidRPr="0041753A">
              <w:rPr>
                <w:rFonts w:cstheme="minorHAnsi"/>
                <w:color w:val="000000" w:themeColor="text1"/>
              </w:rPr>
              <w:t>Update to Jackson-databind version 2.8.4 or later.</w:t>
            </w:r>
          </w:p>
        </w:tc>
      </w:tr>
      <w:tr w:rsidR="00EF67E4" w14:paraId="12BDED08" w14:textId="77777777" w:rsidTr="0041753A">
        <w:trPr>
          <w:jc w:val="center"/>
        </w:trPr>
        <w:tc>
          <w:tcPr>
            <w:tcW w:w="1525" w:type="dxa"/>
          </w:tcPr>
          <w:p w14:paraId="03499C0A" w14:textId="5CA4E54C" w:rsidR="00EF67E4" w:rsidRP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Spring Security</w:t>
            </w:r>
          </w:p>
        </w:tc>
        <w:tc>
          <w:tcPr>
            <w:tcW w:w="1980" w:type="dxa"/>
          </w:tcPr>
          <w:p w14:paraId="39F3E421" w14:textId="7D64429D"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CVE-2020-5398</w:t>
            </w:r>
            <w:r w:rsidRPr="00EF67E4">
              <w:rPr>
                <w:rFonts w:cstheme="minorHAnsi"/>
                <w:color w:val="000000" w:themeColor="text1"/>
              </w:rPr>
              <w:tab/>
            </w:r>
          </w:p>
        </w:tc>
        <w:tc>
          <w:tcPr>
            <w:tcW w:w="3330" w:type="dxa"/>
          </w:tcPr>
          <w:p w14:paraId="5C839E2E" w14:textId="157EC153" w:rsidR="00EF67E4" w:rsidRDefault="00EF67E4" w:rsidP="000B05B1">
            <w:pPr>
              <w:suppressAutoHyphens/>
              <w:spacing w:after="0" w:line="240" w:lineRule="auto"/>
              <w:contextualSpacing/>
              <w:rPr>
                <w:rFonts w:cstheme="minorHAnsi"/>
                <w:color w:val="000000" w:themeColor="text1"/>
              </w:rPr>
            </w:pPr>
            <w:r w:rsidRPr="00EF67E4">
              <w:rPr>
                <w:rFonts w:cstheme="minorHAnsi"/>
                <w:color w:val="000000" w:themeColor="text1"/>
              </w:rPr>
              <w:t>Spring Security version used in the project is affected by a security misconfiguration vulnerability that allows bypassing authentication and authorization checks.</w:t>
            </w:r>
          </w:p>
        </w:tc>
        <w:tc>
          <w:tcPr>
            <w:tcW w:w="2515" w:type="dxa"/>
          </w:tcPr>
          <w:p w14:paraId="40583389" w14:textId="24488DD7" w:rsidR="00EF67E4" w:rsidRDefault="0041753A" w:rsidP="000B05B1">
            <w:pPr>
              <w:suppressAutoHyphens/>
              <w:spacing w:after="0" w:line="240" w:lineRule="auto"/>
              <w:contextualSpacing/>
              <w:rPr>
                <w:rFonts w:cstheme="minorHAnsi"/>
                <w:color w:val="000000" w:themeColor="text1"/>
              </w:rPr>
            </w:pPr>
            <w:r w:rsidRPr="0041753A">
              <w:rPr>
                <w:rFonts w:cstheme="minorHAnsi"/>
                <w:color w:val="000000" w:themeColor="text1"/>
              </w:rPr>
              <w:t>Update to the latest version of Spring Security.</w:t>
            </w:r>
          </w:p>
        </w:tc>
      </w:tr>
    </w:tbl>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D66EEB">
      <w:pPr>
        <w:pStyle w:val="Heading2"/>
      </w:pPr>
      <w:r w:rsidRPr="000B05B1">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470B9157" w14:textId="2B8E7E14" w:rsidR="008F59E5" w:rsidRDefault="008F59E5" w:rsidP="00013D7A">
      <w:pPr>
        <w:suppressAutoHyphens/>
        <w:spacing w:after="0" w:line="240" w:lineRule="auto"/>
        <w:contextualSpacing/>
        <w:rPr>
          <w:rFonts w:cstheme="minorHAnsi"/>
          <w:color w:val="000000" w:themeColor="text1"/>
        </w:rPr>
      </w:pPr>
      <w:r w:rsidRPr="008F59E5">
        <w:rPr>
          <w:rFonts w:cstheme="minorHAnsi"/>
          <w:color w:val="000000" w:themeColor="text1"/>
        </w:rPr>
        <w:t>To address the identified security vulnerabilities in Artemis Financial's software application, I propose a comprehensive mitigation plan based on my manual review and static testing results.</w:t>
      </w:r>
    </w:p>
    <w:p w14:paraId="083979E8" w14:textId="77777777" w:rsidR="004C48DC" w:rsidRPr="008F59E5" w:rsidRDefault="004C48DC" w:rsidP="004C48DC">
      <w:pPr>
        <w:suppressAutoHyphens/>
        <w:spacing w:after="0" w:line="240" w:lineRule="auto"/>
        <w:ind w:firstLine="720"/>
        <w:contextualSpacing/>
        <w:rPr>
          <w:rFonts w:cstheme="minorHAnsi"/>
          <w:color w:val="000000" w:themeColor="text1"/>
        </w:rPr>
      </w:pPr>
    </w:p>
    <w:p w14:paraId="1F04E915" w14:textId="77777777" w:rsidR="00675CF8" w:rsidRDefault="00675CF8" w:rsidP="00675CF8">
      <w:pPr>
        <w:pStyle w:val="ListParagraph"/>
        <w:numPr>
          <w:ilvl w:val="0"/>
          <w:numId w:val="34"/>
        </w:numPr>
        <w:suppressAutoHyphens/>
        <w:spacing w:after="0" w:line="240" w:lineRule="auto"/>
        <w:rPr>
          <w:rFonts w:cstheme="minorHAnsi"/>
          <w:color w:val="000000" w:themeColor="text1"/>
        </w:rPr>
      </w:pPr>
      <w:r w:rsidRPr="00675CF8">
        <w:rPr>
          <w:rFonts w:cstheme="minorHAnsi"/>
          <w:color w:val="000000" w:themeColor="text1"/>
        </w:rPr>
        <w:t xml:space="preserve">Secure Database Credentials: Refactor the hardcoded database credentials in DocData.java to use environment variables or secure vaults, ensuring sensitive information is managed securely. For instance, use </w:t>
      </w:r>
      <w:proofErr w:type="spellStart"/>
      <w:r w:rsidRPr="00675CF8">
        <w:rPr>
          <w:rFonts w:cstheme="minorHAnsi"/>
          <w:color w:val="000000" w:themeColor="text1"/>
        </w:rPr>
        <w:t>System.getenv</w:t>
      </w:r>
      <w:proofErr w:type="spellEnd"/>
      <w:r w:rsidRPr="00675CF8">
        <w:rPr>
          <w:rFonts w:cstheme="minorHAnsi"/>
          <w:color w:val="000000" w:themeColor="text1"/>
        </w:rPr>
        <w:t xml:space="preserve">("DB_USER") and </w:t>
      </w:r>
      <w:proofErr w:type="spellStart"/>
      <w:r w:rsidRPr="00675CF8">
        <w:rPr>
          <w:rFonts w:cstheme="minorHAnsi"/>
          <w:color w:val="000000" w:themeColor="text1"/>
        </w:rPr>
        <w:t>System.getenv</w:t>
      </w:r>
      <w:proofErr w:type="spellEnd"/>
      <w:r w:rsidRPr="00675CF8">
        <w:rPr>
          <w:rFonts w:cstheme="minorHAnsi"/>
          <w:color w:val="000000" w:themeColor="text1"/>
        </w:rPr>
        <w:t>("DB_PASSWORD") for secure database credential management.</w:t>
      </w:r>
    </w:p>
    <w:p w14:paraId="1CDA189F" w14:textId="77777777" w:rsidR="00675CF8" w:rsidRDefault="00675CF8" w:rsidP="00675CF8">
      <w:pPr>
        <w:pStyle w:val="ListParagraph"/>
        <w:suppressAutoHyphens/>
        <w:spacing w:after="0" w:line="240" w:lineRule="auto"/>
        <w:ind w:left="630"/>
        <w:rPr>
          <w:rFonts w:cstheme="minorHAnsi"/>
          <w:color w:val="000000" w:themeColor="text1"/>
        </w:rPr>
      </w:pPr>
    </w:p>
    <w:p w14:paraId="035DC171" w14:textId="7C9FF19C" w:rsidR="00675CF8" w:rsidRDefault="00675CF8" w:rsidP="00675CF8">
      <w:pPr>
        <w:pStyle w:val="ListParagraph"/>
        <w:numPr>
          <w:ilvl w:val="0"/>
          <w:numId w:val="34"/>
        </w:numPr>
        <w:suppressAutoHyphens/>
        <w:spacing w:after="0" w:line="240" w:lineRule="auto"/>
        <w:rPr>
          <w:rFonts w:cstheme="minorHAnsi"/>
          <w:color w:val="000000" w:themeColor="text1"/>
        </w:rPr>
      </w:pPr>
      <w:r w:rsidRPr="00675CF8">
        <w:rPr>
          <w:rFonts w:cstheme="minorHAnsi"/>
          <w:color w:val="000000" w:themeColor="text1"/>
        </w:rPr>
        <w:t>Input Validation and Sanitization: Implement input validation and sanitization in CRUDController.java and GreetingController.java to prevent SQL injection and cross-site scripting (XSS) attacks. Utilize libraries such as Hibernate Validator to ensure inputs conform to expected formats and do not contain malicious code.</w:t>
      </w:r>
    </w:p>
    <w:p w14:paraId="76261B28" w14:textId="77777777" w:rsidR="00675CF8" w:rsidRPr="00675CF8" w:rsidRDefault="00675CF8" w:rsidP="00675CF8">
      <w:pPr>
        <w:suppressAutoHyphens/>
        <w:spacing w:after="0" w:line="240" w:lineRule="auto"/>
        <w:rPr>
          <w:rFonts w:cstheme="minorHAnsi"/>
          <w:color w:val="000000" w:themeColor="text1"/>
        </w:rPr>
      </w:pPr>
    </w:p>
    <w:p w14:paraId="3A34E6A9" w14:textId="574095E0" w:rsidR="008F59E5" w:rsidRDefault="00675CF8" w:rsidP="00675CF8">
      <w:pPr>
        <w:pStyle w:val="ListParagraph"/>
        <w:numPr>
          <w:ilvl w:val="0"/>
          <w:numId w:val="34"/>
        </w:numPr>
        <w:suppressAutoHyphens/>
        <w:spacing w:after="0" w:line="240" w:lineRule="auto"/>
        <w:rPr>
          <w:rFonts w:cstheme="minorHAnsi"/>
          <w:color w:val="000000" w:themeColor="text1"/>
        </w:rPr>
      </w:pPr>
      <w:r w:rsidRPr="00675CF8">
        <w:rPr>
          <w:rFonts w:cstheme="minorHAnsi"/>
          <w:color w:val="000000" w:themeColor="text1"/>
        </w:rPr>
        <w:t>Proper Error Handling: Enhance error handling in DocData.java by using try-catch-finally blocks to close database connections and prevent resource leaks. For example</w:t>
      </w:r>
      <w:r w:rsidR="008F59E5" w:rsidRPr="00D572CD">
        <w:rPr>
          <w:rFonts w:cstheme="minorHAnsi"/>
          <w:color w:val="000000" w:themeColor="text1"/>
        </w:rPr>
        <w:t>:</w:t>
      </w:r>
    </w:p>
    <w:p w14:paraId="3B1F396B" w14:textId="77777777" w:rsidR="00675CF8" w:rsidRPr="00675CF8" w:rsidRDefault="00675CF8" w:rsidP="00675CF8">
      <w:pPr>
        <w:suppressAutoHyphens/>
        <w:spacing w:after="0" w:line="240" w:lineRule="auto"/>
        <w:rPr>
          <w:rFonts w:cstheme="minorHAnsi"/>
          <w:color w:val="000000" w:themeColor="text1"/>
        </w:rPr>
      </w:pPr>
    </w:p>
    <w:tbl>
      <w:tblPr>
        <w:tblStyle w:val="TableGrid"/>
        <w:tblW w:w="0" w:type="auto"/>
        <w:jc w:val="center"/>
        <w:tblLook w:val="04A0" w:firstRow="1" w:lastRow="0" w:firstColumn="1" w:lastColumn="0" w:noHBand="0" w:noVBand="1"/>
      </w:tblPr>
      <w:tblGrid>
        <w:gridCol w:w="8545"/>
      </w:tblGrid>
      <w:tr w:rsidR="008F59E5" w14:paraId="0F44C346" w14:textId="77777777" w:rsidTr="008F59E5">
        <w:trPr>
          <w:jc w:val="center"/>
        </w:trPr>
        <w:tc>
          <w:tcPr>
            <w:tcW w:w="8545" w:type="dxa"/>
          </w:tcPr>
          <w:p w14:paraId="59FAF405"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public void read_</w:t>
            </w:r>
            <w:proofErr w:type="gramStart"/>
            <w:r w:rsidRPr="00675CF8">
              <w:rPr>
                <w:rFonts w:cstheme="minorHAnsi"/>
                <w:color w:val="000000" w:themeColor="text1"/>
              </w:rPr>
              <w:t>document(</w:t>
            </w:r>
            <w:proofErr w:type="gramEnd"/>
            <w:r w:rsidRPr="00675CF8">
              <w:rPr>
                <w:rFonts w:cstheme="minorHAnsi"/>
                <w:color w:val="000000" w:themeColor="text1"/>
              </w:rPr>
              <w:t>String key, String value) {</w:t>
            </w:r>
          </w:p>
          <w:p w14:paraId="0B7041C8"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 xml:space="preserve">    Connection con = </w:t>
            </w:r>
            <w:proofErr w:type="gramStart"/>
            <w:r w:rsidRPr="00675CF8">
              <w:rPr>
                <w:rFonts w:cstheme="minorHAnsi"/>
                <w:color w:val="000000" w:themeColor="text1"/>
              </w:rPr>
              <w:t>null;</w:t>
            </w:r>
            <w:proofErr w:type="gramEnd"/>
          </w:p>
          <w:p w14:paraId="6C984096"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 xml:space="preserve">    try {</w:t>
            </w:r>
          </w:p>
          <w:p w14:paraId="27F2BDC5"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 xml:space="preserve">        con = DriverManager.getConnection("</w:t>
            </w:r>
            <w:proofErr w:type="gramStart"/>
            <w:r w:rsidRPr="00675CF8">
              <w:rPr>
                <w:rFonts w:cstheme="minorHAnsi"/>
                <w:color w:val="000000" w:themeColor="text1"/>
              </w:rPr>
              <w:t>jdbc:mysql://localhost:3306/test</w:t>
            </w:r>
            <w:proofErr w:type="gramEnd"/>
            <w:r w:rsidRPr="00675CF8">
              <w:rPr>
                <w:rFonts w:cstheme="minorHAnsi"/>
                <w:color w:val="000000" w:themeColor="text1"/>
              </w:rPr>
              <w:t>", "root", "root");</w:t>
            </w:r>
          </w:p>
          <w:p w14:paraId="2666EB09"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 xml:space="preserve">    } catch (SQLException e) {</w:t>
            </w:r>
          </w:p>
          <w:p w14:paraId="55538226"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 xml:space="preserve">        </w:t>
            </w:r>
            <w:proofErr w:type="gramStart"/>
            <w:r w:rsidRPr="00675CF8">
              <w:rPr>
                <w:rFonts w:cstheme="minorHAnsi"/>
                <w:color w:val="000000" w:themeColor="text1"/>
              </w:rPr>
              <w:t>e.printStackTrace</w:t>
            </w:r>
            <w:proofErr w:type="gramEnd"/>
            <w:r w:rsidRPr="00675CF8">
              <w:rPr>
                <w:rFonts w:cstheme="minorHAnsi"/>
                <w:color w:val="000000" w:themeColor="text1"/>
              </w:rPr>
              <w:t>();</w:t>
            </w:r>
          </w:p>
          <w:p w14:paraId="7FB4C963"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 xml:space="preserve">    } finally {</w:t>
            </w:r>
          </w:p>
          <w:p w14:paraId="559ED625"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 xml:space="preserve">        if (</w:t>
            </w:r>
            <w:proofErr w:type="gramStart"/>
            <w:r w:rsidRPr="00675CF8">
              <w:rPr>
                <w:rFonts w:cstheme="minorHAnsi"/>
                <w:color w:val="000000" w:themeColor="text1"/>
              </w:rPr>
              <w:t>con !</w:t>
            </w:r>
            <w:proofErr w:type="gramEnd"/>
            <w:r w:rsidRPr="00675CF8">
              <w:rPr>
                <w:rFonts w:cstheme="minorHAnsi"/>
                <w:color w:val="000000" w:themeColor="text1"/>
              </w:rPr>
              <w:t>= null) {</w:t>
            </w:r>
          </w:p>
          <w:p w14:paraId="498A3AF5"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 xml:space="preserve">            try {</w:t>
            </w:r>
          </w:p>
          <w:p w14:paraId="5704A9F6"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 xml:space="preserve">                </w:t>
            </w:r>
            <w:proofErr w:type="spellStart"/>
            <w:proofErr w:type="gramStart"/>
            <w:r w:rsidRPr="00675CF8">
              <w:rPr>
                <w:rFonts w:cstheme="minorHAnsi"/>
                <w:color w:val="000000" w:themeColor="text1"/>
              </w:rPr>
              <w:t>con.close</w:t>
            </w:r>
            <w:proofErr w:type="spellEnd"/>
            <w:proofErr w:type="gramEnd"/>
            <w:r w:rsidRPr="00675CF8">
              <w:rPr>
                <w:rFonts w:cstheme="minorHAnsi"/>
                <w:color w:val="000000" w:themeColor="text1"/>
              </w:rPr>
              <w:t>();</w:t>
            </w:r>
          </w:p>
          <w:p w14:paraId="68F91DDA"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lastRenderedPageBreak/>
              <w:t xml:space="preserve">            } catch (SQLException e) {</w:t>
            </w:r>
          </w:p>
          <w:p w14:paraId="37FB2C15"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 xml:space="preserve">                </w:t>
            </w:r>
            <w:proofErr w:type="gramStart"/>
            <w:r w:rsidRPr="00675CF8">
              <w:rPr>
                <w:rFonts w:cstheme="minorHAnsi"/>
                <w:color w:val="000000" w:themeColor="text1"/>
              </w:rPr>
              <w:t>e.printStackTrace</w:t>
            </w:r>
            <w:proofErr w:type="gramEnd"/>
            <w:r w:rsidRPr="00675CF8">
              <w:rPr>
                <w:rFonts w:cstheme="minorHAnsi"/>
                <w:color w:val="000000" w:themeColor="text1"/>
              </w:rPr>
              <w:t>();</w:t>
            </w:r>
          </w:p>
          <w:p w14:paraId="39D6ED15"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 xml:space="preserve">            }</w:t>
            </w:r>
          </w:p>
          <w:p w14:paraId="0552151A"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 xml:space="preserve">        }</w:t>
            </w:r>
          </w:p>
          <w:p w14:paraId="39002B16" w14:textId="77777777" w:rsidR="00675CF8" w:rsidRPr="00675CF8"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 xml:space="preserve">    }</w:t>
            </w:r>
          </w:p>
          <w:p w14:paraId="436B87C7" w14:textId="5681BE03" w:rsidR="008F59E5" w:rsidRDefault="00675CF8" w:rsidP="00675CF8">
            <w:pPr>
              <w:suppressAutoHyphens/>
              <w:spacing w:after="0" w:line="240" w:lineRule="auto"/>
              <w:contextualSpacing/>
              <w:rPr>
                <w:rFonts w:cstheme="minorHAnsi"/>
                <w:color w:val="000000" w:themeColor="text1"/>
              </w:rPr>
            </w:pPr>
            <w:r w:rsidRPr="00675CF8">
              <w:rPr>
                <w:rFonts w:cstheme="minorHAnsi"/>
                <w:color w:val="000000" w:themeColor="text1"/>
              </w:rPr>
              <w:t>}</w:t>
            </w:r>
          </w:p>
        </w:tc>
      </w:tr>
    </w:tbl>
    <w:p w14:paraId="2AEFF340" w14:textId="77777777" w:rsidR="00675CF8" w:rsidRDefault="00675CF8" w:rsidP="00675CF8">
      <w:pPr>
        <w:pStyle w:val="ListParagraph"/>
        <w:suppressAutoHyphens/>
        <w:spacing w:after="0" w:line="240" w:lineRule="auto"/>
        <w:ind w:left="630"/>
        <w:rPr>
          <w:rFonts w:cstheme="minorHAnsi"/>
          <w:color w:val="000000" w:themeColor="text1"/>
        </w:rPr>
      </w:pPr>
    </w:p>
    <w:p w14:paraId="4E612581" w14:textId="77777777" w:rsidR="00675CF8" w:rsidRDefault="00675CF8" w:rsidP="00D572CD">
      <w:pPr>
        <w:pStyle w:val="ListParagraph"/>
        <w:numPr>
          <w:ilvl w:val="0"/>
          <w:numId w:val="34"/>
        </w:numPr>
        <w:suppressAutoHyphens/>
        <w:spacing w:after="0" w:line="240" w:lineRule="auto"/>
        <w:rPr>
          <w:rFonts w:cstheme="minorHAnsi"/>
          <w:color w:val="000000" w:themeColor="text1"/>
        </w:rPr>
      </w:pPr>
      <w:r w:rsidRPr="00675CF8">
        <w:rPr>
          <w:rFonts w:cstheme="minorHAnsi"/>
          <w:color w:val="000000" w:themeColor="text1"/>
        </w:rPr>
        <w:t>Update Cryptography Libraries: The project uses an outdated version of the Bouncy Castle cryptography library. Update to the latest stable version (1.68 or later) to mitigate known vulnerabilities and ensure the use of secure cryptographic methods.</w:t>
      </w:r>
    </w:p>
    <w:p w14:paraId="19FBB14C" w14:textId="77777777" w:rsidR="00675CF8" w:rsidRDefault="00675CF8" w:rsidP="00675CF8">
      <w:pPr>
        <w:pStyle w:val="ListParagraph"/>
        <w:suppressAutoHyphens/>
        <w:spacing w:after="0" w:line="240" w:lineRule="auto"/>
        <w:ind w:left="630"/>
        <w:rPr>
          <w:rFonts w:cstheme="minorHAnsi"/>
          <w:color w:val="000000" w:themeColor="text1"/>
        </w:rPr>
      </w:pPr>
    </w:p>
    <w:p w14:paraId="7D396C6F" w14:textId="40F2CEB3" w:rsidR="00D572CD" w:rsidRDefault="00675CF8" w:rsidP="00D572CD">
      <w:pPr>
        <w:pStyle w:val="ListParagraph"/>
        <w:numPr>
          <w:ilvl w:val="0"/>
          <w:numId w:val="34"/>
        </w:numPr>
        <w:suppressAutoHyphens/>
        <w:spacing w:after="0" w:line="240" w:lineRule="auto"/>
        <w:rPr>
          <w:rFonts w:cstheme="minorHAnsi"/>
          <w:color w:val="000000" w:themeColor="text1"/>
        </w:rPr>
      </w:pPr>
      <w:r w:rsidRPr="00675CF8">
        <w:rPr>
          <w:rFonts w:cstheme="minorHAnsi"/>
          <w:color w:val="000000" w:themeColor="text1"/>
        </w:rPr>
        <w:t>Enforce HTTPS: Configure the application to enforce HTTPS for all communications, ensuring data security between the client and server. Set up SSL/TTLS certificates and configure the server to redirect all HTTP traffic to HTTPS.</w:t>
      </w:r>
    </w:p>
    <w:p w14:paraId="516804EB" w14:textId="77777777" w:rsidR="00675CF8" w:rsidRPr="00675CF8" w:rsidRDefault="00675CF8" w:rsidP="00675CF8">
      <w:pPr>
        <w:suppressAutoHyphens/>
        <w:spacing w:after="0" w:line="240" w:lineRule="auto"/>
        <w:rPr>
          <w:rFonts w:cstheme="minorHAnsi"/>
          <w:color w:val="000000" w:themeColor="text1"/>
        </w:rPr>
      </w:pPr>
    </w:p>
    <w:p w14:paraId="316B325F" w14:textId="46D5574F" w:rsidR="00D572CD" w:rsidRDefault="00675CF8" w:rsidP="00D572CD">
      <w:pPr>
        <w:pStyle w:val="ListParagraph"/>
        <w:numPr>
          <w:ilvl w:val="0"/>
          <w:numId w:val="34"/>
        </w:numPr>
        <w:suppressAutoHyphens/>
        <w:spacing w:after="0" w:line="240" w:lineRule="auto"/>
        <w:rPr>
          <w:rFonts w:cstheme="minorHAnsi"/>
          <w:color w:val="000000" w:themeColor="text1"/>
        </w:rPr>
      </w:pPr>
      <w:r w:rsidRPr="00675CF8">
        <w:rPr>
          <w:rFonts w:cstheme="minorHAnsi"/>
          <w:color w:val="000000" w:themeColor="text1"/>
        </w:rPr>
        <w:t>Implement Logging Mechanisms: Remove unnecessary debug information from various classes and implement proper logging mechanisms. Use a logging framework like Log4j or SLF4J to manage logging levels and avoid exposing sensitive information</w:t>
      </w:r>
      <w:r w:rsidR="008F59E5" w:rsidRPr="00D572CD">
        <w:rPr>
          <w:rFonts w:cstheme="minorHAnsi"/>
          <w:color w:val="000000" w:themeColor="text1"/>
        </w:rPr>
        <w:t>.</w:t>
      </w:r>
    </w:p>
    <w:p w14:paraId="085885FD" w14:textId="77777777" w:rsidR="00675CF8" w:rsidRDefault="00675CF8" w:rsidP="00675CF8">
      <w:pPr>
        <w:pStyle w:val="ListParagraph"/>
        <w:suppressAutoHyphens/>
        <w:spacing w:after="0" w:line="240" w:lineRule="auto"/>
        <w:ind w:left="630"/>
        <w:rPr>
          <w:rFonts w:cstheme="minorHAnsi"/>
          <w:color w:val="000000" w:themeColor="text1"/>
        </w:rPr>
      </w:pPr>
    </w:p>
    <w:p w14:paraId="4E0E37EC" w14:textId="13EFE400" w:rsidR="00D572CD" w:rsidRDefault="00675CF8" w:rsidP="00D572CD">
      <w:pPr>
        <w:pStyle w:val="ListParagraph"/>
        <w:numPr>
          <w:ilvl w:val="0"/>
          <w:numId w:val="34"/>
        </w:numPr>
        <w:suppressAutoHyphens/>
        <w:spacing w:after="0" w:line="240" w:lineRule="auto"/>
        <w:rPr>
          <w:rFonts w:cstheme="minorHAnsi"/>
          <w:color w:val="000000" w:themeColor="text1"/>
        </w:rPr>
      </w:pPr>
      <w:r w:rsidRPr="00675CF8">
        <w:rPr>
          <w:rFonts w:cstheme="minorHAnsi"/>
          <w:color w:val="000000" w:themeColor="text1"/>
        </w:rPr>
        <w:t>Secure APIs: Implement authentication and authorization mechanisms in the APIs of CRUDController.java and GreetingController.java using frameworks like Spring Security. This will prevent unauthorized access to sensitive data and functionalities</w:t>
      </w:r>
      <w:r w:rsidR="008F59E5" w:rsidRPr="00D572CD">
        <w:rPr>
          <w:rFonts w:cstheme="minorHAnsi"/>
          <w:color w:val="000000" w:themeColor="text1"/>
        </w:rPr>
        <w:t>.</w:t>
      </w:r>
    </w:p>
    <w:p w14:paraId="24C20122" w14:textId="77777777" w:rsidR="00675CF8" w:rsidRPr="00675CF8" w:rsidRDefault="00675CF8" w:rsidP="00675CF8">
      <w:pPr>
        <w:suppressAutoHyphens/>
        <w:spacing w:after="0" w:line="240" w:lineRule="auto"/>
        <w:rPr>
          <w:rFonts w:cstheme="minorHAnsi"/>
          <w:color w:val="000000" w:themeColor="text1"/>
        </w:rPr>
      </w:pPr>
    </w:p>
    <w:p w14:paraId="6A69540B" w14:textId="5759D2A4" w:rsidR="322AA2CB" w:rsidRPr="00D572CD" w:rsidRDefault="00675CF8" w:rsidP="00D572CD">
      <w:pPr>
        <w:pStyle w:val="ListParagraph"/>
        <w:numPr>
          <w:ilvl w:val="0"/>
          <w:numId w:val="34"/>
        </w:numPr>
        <w:suppressAutoHyphens/>
        <w:spacing w:after="0" w:line="240" w:lineRule="auto"/>
        <w:rPr>
          <w:rFonts w:cstheme="minorHAnsi"/>
          <w:color w:val="000000" w:themeColor="text1"/>
        </w:rPr>
      </w:pPr>
      <w:r w:rsidRPr="00675CF8">
        <w:rPr>
          <w:rFonts w:cstheme="minorHAnsi"/>
          <w:color w:val="000000" w:themeColor="text1"/>
        </w:rPr>
        <w:t>Update Dependencies Regularly: Address the dependencies with known vulnerabilities identified by static code analysis. Regularly update dependencies to their latest versions and use tools like OWASP Dependency-Check to identify and address known vulnerabilities, maintaining the application's security posture.</w:t>
      </w:r>
    </w:p>
    <w:sectPr w:rsidR="322AA2CB" w:rsidRPr="00D572CD"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2EE26" w14:textId="77777777" w:rsidR="004F7061" w:rsidRDefault="004F7061" w:rsidP="002F3F84">
      <w:r>
        <w:separator/>
      </w:r>
    </w:p>
  </w:endnote>
  <w:endnote w:type="continuationSeparator" w:id="0">
    <w:p w14:paraId="1D556740" w14:textId="77777777" w:rsidR="004F7061" w:rsidRDefault="004F7061" w:rsidP="002F3F84">
      <w:r>
        <w:continuationSeparator/>
      </w:r>
    </w:p>
  </w:endnote>
  <w:endnote w:type="continuationNotice" w:id="1">
    <w:p w14:paraId="34051C50" w14:textId="77777777" w:rsidR="004F7061" w:rsidRDefault="004F70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7C67F" w14:textId="77777777" w:rsidR="004F7061" w:rsidRDefault="004F7061" w:rsidP="002F3F84">
      <w:r>
        <w:separator/>
      </w:r>
    </w:p>
  </w:footnote>
  <w:footnote w:type="continuationSeparator" w:id="0">
    <w:p w14:paraId="0253BBA4" w14:textId="77777777" w:rsidR="004F7061" w:rsidRDefault="004F7061" w:rsidP="002F3F84">
      <w:r>
        <w:continuationSeparator/>
      </w:r>
    </w:p>
  </w:footnote>
  <w:footnote w:type="continuationNotice" w:id="1">
    <w:p w14:paraId="2B7D36EA" w14:textId="77777777" w:rsidR="004F7061" w:rsidRDefault="004F70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B2367BC"/>
    <w:multiLevelType w:val="hybridMultilevel"/>
    <w:tmpl w:val="04301F08"/>
    <w:lvl w:ilvl="0" w:tplc="0409000F">
      <w:start w:val="1"/>
      <w:numFmt w:val="decimal"/>
      <w:lvlText w:val="%1."/>
      <w:lvlJc w:val="left"/>
      <w:pPr>
        <w:ind w:left="360" w:hanging="360"/>
      </w:pPr>
    </w:lvl>
    <w:lvl w:ilvl="1" w:tplc="04090001">
      <w:start w:val="1"/>
      <w:numFmt w:val="bullet"/>
      <w:lvlText w:val=""/>
      <w:lvlJc w:val="left"/>
      <w:pPr>
        <w:ind w:left="63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0205E6D"/>
    <w:multiLevelType w:val="hybridMultilevel"/>
    <w:tmpl w:val="04AEE360"/>
    <w:lvl w:ilvl="0" w:tplc="FFFFFFF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A54172"/>
    <w:multiLevelType w:val="hybridMultilevel"/>
    <w:tmpl w:val="A9CCA1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E32388"/>
    <w:multiLevelType w:val="hybridMultilevel"/>
    <w:tmpl w:val="7C565DC8"/>
    <w:lvl w:ilvl="0" w:tplc="FFFFFFF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30C41"/>
    <w:multiLevelType w:val="hybridMultilevel"/>
    <w:tmpl w:val="9CD04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0" w15:restartNumberingAfterBreak="0">
    <w:nsid w:val="32D31217"/>
    <w:multiLevelType w:val="hybridMultilevel"/>
    <w:tmpl w:val="7FA2E57C"/>
    <w:lvl w:ilvl="0" w:tplc="FFFFFFFF">
      <w:start w:val="1"/>
      <w:numFmt w:val="decimal"/>
      <w:lvlText w:val="%1."/>
      <w:lvlJc w:val="left"/>
      <w:pPr>
        <w:ind w:left="630" w:hanging="360"/>
      </w:p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1" w15:restartNumberingAfterBreak="0">
    <w:nsid w:val="39790F7B"/>
    <w:multiLevelType w:val="hybridMultilevel"/>
    <w:tmpl w:val="50B24DCE"/>
    <w:lvl w:ilvl="0" w:tplc="FFFFFFFF">
      <w:start w:val="1"/>
      <w:numFmt w:val="decimal"/>
      <w:lvlText w:val="%1."/>
      <w:lvlJc w:val="left"/>
      <w:pPr>
        <w:ind w:left="720" w:hanging="360"/>
      </w:pPr>
    </w:lvl>
    <w:lvl w:ilvl="1" w:tplc="04090001">
      <w:start w:val="1"/>
      <w:numFmt w:val="bullet"/>
      <w:lvlText w:val=""/>
      <w:lvlJc w:val="left"/>
      <w:pPr>
        <w:ind w:left="63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556ECE"/>
    <w:multiLevelType w:val="hybridMultilevel"/>
    <w:tmpl w:val="42EC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1"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AED1739"/>
    <w:multiLevelType w:val="hybridMultilevel"/>
    <w:tmpl w:val="40DCC7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7DA20714"/>
    <w:multiLevelType w:val="hybridMultilevel"/>
    <w:tmpl w:val="A35A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30"/>
  </w:num>
  <w:num w:numId="2" w16cid:durableId="1080641033">
    <w:abstractNumId w:val="9"/>
  </w:num>
  <w:num w:numId="3" w16cid:durableId="48696316">
    <w:abstractNumId w:val="7"/>
  </w:num>
  <w:num w:numId="4" w16cid:durableId="400517338">
    <w:abstractNumId w:val="31"/>
  </w:num>
  <w:num w:numId="5" w16cid:durableId="1327516238">
    <w:abstractNumId w:val="28"/>
  </w:num>
  <w:num w:numId="6" w16cid:durableId="1023173312">
    <w:abstractNumId w:val="1"/>
  </w:num>
  <w:num w:numId="7" w16cid:durableId="667905391">
    <w:abstractNumId w:val="8"/>
  </w:num>
  <w:num w:numId="8" w16cid:durableId="2056158376">
    <w:abstractNumId w:val="23"/>
  </w:num>
  <w:num w:numId="9" w16cid:durableId="2034652499">
    <w:abstractNumId w:val="19"/>
  </w:num>
  <w:num w:numId="10" w16cid:durableId="667711553">
    <w:abstractNumId w:val="18"/>
  </w:num>
  <w:num w:numId="11" w16cid:durableId="1200625610">
    <w:abstractNumId w:val="12"/>
  </w:num>
  <w:num w:numId="12" w16cid:durableId="702367391">
    <w:abstractNumId w:val="26"/>
  </w:num>
  <w:num w:numId="13" w16cid:durableId="1732731064">
    <w:abstractNumId w:val="24"/>
    <w:lvlOverride w:ilvl="0">
      <w:lvl w:ilvl="0">
        <w:numFmt w:val="lowerLetter"/>
        <w:lvlText w:val="%1."/>
        <w:lvlJc w:val="left"/>
      </w:lvl>
    </w:lvlOverride>
  </w:num>
  <w:num w:numId="14" w16cid:durableId="225528553">
    <w:abstractNumId w:val="13"/>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7"/>
  </w:num>
  <w:num w:numId="18" w16cid:durableId="54864448">
    <w:abstractNumId w:val="14"/>
  </w:num>
  <w:num w:numId="19" w16cid:durableId="189877605">
    <w:abstractNumId w:val="6"/>
  </w:num>
  <w:num w:numId="20" w16cid:durableId="1198857267">
    <w:abstractNumId w:val="29"/>
  </w:num>
  <w:num w:numId="21" w16cid:durableId="1595164647">
    <w:abstractNumId w:val="32"/>
  </w:num>
  <w:num w:numId="22" w16cid:durableId="502403426">
    <w:abstractNumId w:val="11"/>
  </w:num>
  <w:num w:numId="23" w16cid:durableId="1402559692">
    <w:abstractNumId w:val="2"/>
  </w:num>
  <w:num w:numId="24" w16cid:durableId="210264192">
    <w:abstractNumId w:val="25"/>
  </w:num>
  <w:num w:numId="25" w16cid:durableId="318656350">
    <w:abstractNumId w:val="4"/>
  </w:num>
  <w:num w:numId="26" w16cid:durableId="1546483653">
    <w:abstractNumId w:val="5"/>
  </w:num>
  <w:num w:numId="27" w16cid:durableId="1764456116">
    <w:abstractNumId w:val="17"/>
  </w:num>
  <w:num w:numId="28" w16cid:durableId="1783300639">
    <w:abstractNumId w:val="15"/>
  </w:num>
  <w:num w:numId="29" w16cid:durableId="64422762">
    <w:abstractNumId w:val="21"/>
  </w:num>
  <w:num w:numId="30" w16cid:durableId="320937443">
    <w:abstractNumId w:val="22"/>
  </w:num>
  <w:num w:numId="31" w16cid:durableId="1023745308">
    <w:abstractNumId w:val="10"/>
  </w:num>
  <w:num w:numId="32" w16cid:durableId="1687368806">
    <w:abstractNumId w:val="33"/>
  </w:num>
  <w:num w:numId="33" w16cid:durableId="673537967">
    <w:abstractNumId w:val="34"/>
  </w:num>
  <w:num w:numId="34" w16cid:durableId="640816967">
    <w:abstractNumId w:val="20"/>
  </w:num>
  <w:num w:numId="35" w16cid:durableId="12535897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18BB"/>
    <w:rsid w:val="00013D7A"/>
    <w:rsid w:val="00020066"/>
    <w:rsid w:val="00025C05"/>
    <w:rsid w:val="00032A6D"/>
    <w:rsid w:val="00034247"/>
    <w:rsid w:val="0003798F"/>
    <w:rsid w:val="00052476"/>
    <w:rsid w:val="00071195"/>
    <w:rsid w:val="00072F30"/>
    <w:rsid w:val="000A5E72"/>
    <w:rsid w:val="000B05B1"/>
    <w:rsid w:val="000D2A1B"/>
    <w:rsid w:val="000D4B1E"/>
    <w:rsid w:val="00113667"/>
    <w:rsid w:val="001206BB"/>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5FE8"/>
    <w:rsid w:val="00226919"/>
    <w:rsid w:val="00234FC3"/>
    <w:rsid w:val="00250101"/>
    <w:rsid w:val="00262D50"/>
    <w:rsid w:val="00266758"/>
    <w:rsid w:val="002712C7"/>
    <w:rsid w:val="00271E26"/>
    <w:rsid w:val="002778D5"/>
    <w:rsid w:val="00281DF1"/>
    <w:rsid w:val="00283077"/>
    <w:rsid w:val="00283B7F"/>
    <w:rsid w:val="002923AE"/>
    <w:rsid w:val="002B1BE5"/>
    <w:rsid w:val="002B4C2F"/>
    <w:rsid w:val="002D41B0"/>
    <w:rsid w:val="002D79BF"/>
    <w:rsid w:val="002DA730"/>
    <w:rsid w:val="002F3F84"/>
    <w:rsid w:val="002F66FC"/>
    <w:rsid w:val="00321D27"/>
    <w:rsid w:val="003221D7"/>
    <w:rsid w:val="0032740C"/>
    <w:rsid w:val="00352FD0"/>
    <w:rsid w:val="003726AD"/>
    <w:rsid w:val="0037344C"/>
    <w:rsid w:val="00377449"/>
    <w:rsid w:val="00393181"/>
    <w:rsid w:val="003A0BF9"/>
    <w:rsid w:val="003A2F8A"/>
    <w:rsid w:val="003C2AE6"/>
    <w:rsid w:val="003D5918"/>
    <w:rsid w:val="003D5A85"/>
    <w:rsid w:val="003E399D"/>
    <w:rsid w:val="003E5350"/>
    <w:rsid w:val="003E6306"/>
    <w:rsid w:val="003F32E7"/>
    <w:rsid w:val="003F4787"/>
    <w:rsid w:val="003F695D"/>
    <w:rsid w:val="004079F2"/>
    <w:rsid w:val="0041753A"/>
    <w:rsid w:val="004333E0"/>
    <w:rsid w:val="004609FD"/>
    <w:rsid w:val="00460DE5"/>
    <w:rsid w:val="0046151B"/>
    <w:rsid w:val="00462F70"/>
    <w:rsid w:val="004802CA"/>
    <w:rsid w:val="00485402"/>
    <w:rsid w:val="004968A6"/>
    <w:rsid w:val="004A713F"/>
    <w:rsid w:val="004B3B08"/>
    <w:rsid w:val="004C0C98"/>
    <w:rsid w:val="004C3F71"/>
    <w:rsid w:val="004C48DC"/>
    <w:rsid w:val="004D2055"/>
    <w:rsid w:val="004D4292"/>
    <w:rsid w:val="004D476B"/>
    <w:rsid w:val="004E0139"/>
    <w:rsid w:val="004F7061"/>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C71F1"/>
    <w:rsid w:val="005F574E"/>
    <w:rsid w:val="00633225"/>
    <w:rsid w:val="00675CF8"/>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B47BC"/>
    <w:rsid w:val="007C4CA8"/>
    <w:rsid w:val="007E5EA6"/>
    <w:rsid w:val="00801F57"/>
    <w:rsid w:val="00811600"/>
    <w:rsid w:val="00812410"/>
    <w:rsid w:val="00814C9C"/>
    <w:rsid w:val="008162CD"/>
    <w:rsid w:val="00841BCB"/>
    <w:rsid w:val="00844851"/>
    <w:rsid w:val="00847593"/>
    <w:rsid w:val="00861EC1"/>
    <w:rsid w:val="008A1259"/>
    <w:rsid w:val="008E7E10"/>
    <w:rsid w:val="008F26B4"/>
    <w:rsid w:val="008F3828"/>
    <w:rsid w:val="008F4B8D"/>
    <w:rsid w:val="008F59E5"/>
    <w:rsid w:val="0090104E"/>
    <w:rsid w:val="00921C2E"/>
    <w:rsid w:val="009279EB"/>
    <w:rsid w:val="00940B1A"/>
    <w:rsid w:val="00944D65"/>
    <w:rsid w:val="0094750E"/>
    <w:rsid w:val="00966538"/>
    <w:rsid w:val="009714E8"/>
    <w:rsid w:val="00974AE3"/>
    <w:rsid w:val="009774F3"/>
    <w:rsid w:val="00985428"/>
    <w:rsid w:val="009B0AA5"/>
    <w:rsid w:val="009B1496"/>
    <w:rsid w:val="009C11B9"/>
    <w:rsid w:val="009C6202"/>
    <w:rsid w:val="00A06CC9"/>
    <w:rsid w:val="00A12BCB"/>
    <w:rsid w:val="00A36CDD"/>
    <w:rsid w:val="00A45B2C"/>
    <w:rsid w:val="00A472D7"/>
    <w:rsid w:val="00A57A92"/>
    <w:rsid w:val="00A71C4B"/>
    <w:rsid w:val="00A728D4"/>
    <w:rsid w:val="00A9068B"/>
    <w:rsid w:val="00AC1396"/>
    <w:rsid w:val="00AE28C6"/>
    <w:rsid w:val="00AE5B33"/>
    <w:rsid w:val="00AF1198"/>
    <w:rsid w:val="00AF4C03"/>
    <w:rsid w:val="00B036A1"/>
    <w:rsid w:val="00B03C25"/>
    <w:rsid w:val="00B1117F"/>
    <w:rsid w:val="00B1598A"/>
    <w:rsid w:val="00B1648E"/>
    <w:rsid w:val="00B17C03"/>
    <w:rsid w:val="00B20F52"/>
    <w:rsid w:val="00B30A42"/>
    <w:rsid w:val="00B31D4B"/>
    <w:rsid w:val="00B35185"/>
    <w:rsid w:val="00B46BAB"/>
    <w:rsid w:val="00B50C83"/>
    <w:rsid w:val="00B66A6E"/>
    <w:rsid w:val="00B70EF1"/>
    <w:rsid w:val="00B77DA2"/>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13B8E"/>
    <w:rsid w:val="00D247D6"/>
    <w:rsid w:val="00D27FB4"/>
    <w:rsid w:val="00D41CD5"/>
    <w:rsid w:val="00D572CD"/>
    <w:rsid w:val="00D66EEB"/>
    <w:rsid w:val="00D8455A"/>
    <w:rsid w:val="00DA28C0"/>
    <w:rsid w:val="00DB63D9"/>
    <w:rsid w:val="00DC2970"/>
    <w:rsid w:val="00DC5AB3"/>
    <w:rsid w:val="00DD3256"/>
    <w:rsid w:val="00DD6BE8"/>
    <w:rsid w:val="00E02BD0"/>
    <w:rsid w:val="00E11C91"/>
    <w:rsid w:val="00E2188F"/>
    <w:rsid w:val="00E2216A"/>
    <w:rsid w:val="00E2280C"/>
    <w:rsid w:val="00E40BC7"/>
    <w:rsid w:val="00E51AA6"/>
    <w:rsid w:val="00E66FC0"/>
    <w:rsid w:val="00E81328"/>
    <w:rsid w:val="00E83958"/>
    <w:rsid w:val="00EE3EAE"/>
    <w:rsid w:val="00EF67E4"/>
    <w:rsid w:val="00F053DB"/>
    <w:rsid w:val="00F143F0"/>
    <w:rsid w:val="00F20525"/>
    <w:rsid w:val="00F22275"/>
    <w:rsid w:val="00F41864"/>
    <w:rsid w:val="00F66C9E"/>
    <w:rsid w:val="00F67F76"/>
    <w:rsid w:val="00F77F2B"/>
    <w:rsid w:val="00F908A6"/>
    <w:rsid w:val="00FA29B4"/>
    <w:rsid w:val="00FA58FA"/>
    <w:rsid w:val="00FB619A"/>
    <w:rsid w:val="00FD26AD"/>
    <w:rsid w:val="00FD3553"/>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91"/>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417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2194">
      <w:bodyDiv w:val="1"/>
      <w:marLeft w:val="0"/>
      <w:marRight w:val="0"/>
      <w:marTop w:val="0"/>
      <w:marBottom w:val="0"/>
      <w:divBdr>
        <w:top w:val="none" w:sz="0" w:space="0" w:color="auto"/>
        <w:left w:val="none" w:sz="0" w:space="0" w:color="auto"/>
        <w:bottom w:val="none" w:sz="0" w:space="0" w:color="auto"/>
        <w:right w:val="none" w:sz="0" w:space="0" w:color="auto"/>
      </w:divBdr>
      <w:divsChild>
        <w:div w:id="983702327">
          <w:marLeft w:val="0"/>
          <w:marRight w:val="0"/>
          <w:marTop w:val="0"/>
          <w:marBottom w:val="0"/>
          <w:divBdr>
            <w:top w:val="none" w:sz="0" w:space="0" w:color="auto"/>
            <w:left w:val="none" w:sz="0" w:space="0" w:color="auto"/>
            <w:bottom w:val="none" w:sz="0" w:space="0" w:color="auto"/>
            <w:right w:val="none" w:sz="0" w:space="0" w:color="auto"/>
          </w:divBdr>
          <w:divsChild>
            <w:div w:id="1709842469">
              <w:marLeft w:val="0"/>
              <w:marRight w:val="0"/>
              <w:marTop w:val="0"/>
              <w:marBottom w:val="0"/>
              <w:divBdr>
                <w:top w:val="none" w:sz="0" w:space="0" w:color="auto"/>
                <w:left w:val="none" w:sz="0" w:space="0" w:color="auto"/>
                <w:bottom w:val="none" w:sz="0" w:space="0" w:color="auto"/>
                <w:right w:val="none" w:sz="0" w:space="0" w:color="auto"/>
              </w:divBdr>
              <w:divsChild>
                <w:div w:id="340278566">
                  <w:marLeft w:val="0"/>
                  <w:marRight w:val="0"/>
                  <w:marTop w:val="0"/>
                  <w:marBottom w:val="0"/>
                  <w:divBdr>
                    <w:top w:val="none" w:sz="0" w:space="0" w:color="auto"/>
                    <w:left w:val="none" w:sz="0" w:space="0" w:color="auto"/>
                    <w:bottom w:val="none" w:sz="0" w:space="0" w:color="auto"/>
                    <w:right w:val="none" w:sz="0" w:space="0" w:color="auto"/>
                  </w:divBdr>
                </w:div>
              </w:divsChild>
            </w:div>
            <w:div w:id="1267234219">
              <w:marLeft w:val="0"/>
              <w:marRight w:val="0"/>
              <w:marTop w:val="0"/>
              <w:marBottom w:val="0"/>
              <w:divBdr>
                <w:top w:val="none" w:sz="0" w:space="0" w:color="auto"/>
                <w:left w:val="none" w:sz="0" w:space="0" w:color="auto"/>
                <w:bottom w:val="none" w:sz="0" w:space="0" w:color="auto"/>
                <w:right w:val="none" w:sz="0" w:space="0" w:color="auto"/>
              </w:divBdr>
            </w:div>
          </w:divsChild>
        </w:div>
        <w:div w:id="724182516">
          <w:marLeft w:val="0"/>
          <w:marRight w:val="0"/>
          <w:marTop w:val="0"/>
          <w:marBottom w:val="0"/>
          <w:divBdr>
            <w:top w:val="none" w:sz="0" w:space="0" w:color="auto"/>
            <w:left w:val="none" w:sz="0" w:space="0" w:color="auto"/>
            <w:bottom w:val="none" w:sz="0" w:space="0" w:color="auto"/>
            <w:right w:val="none" w:sz="0" w:space="0" w:color="auto"/>
          </w:divBdr>
          <w:divsChild>
            <w:div w:id="546842259">
              <w:marLeft w:val="0"/>
              <w:marRight w:val="0"/>
              <w:marTop w:val="0"/>
              <w:marBottom w:val="0"/>
              <w:divBdr>
                <w:top w:val="none" w:sz="0" w:space="0" w:color="auto"/>
                <w:left w:val="none" w:sz="0" w:space="0" w:color="auto"/>
                <w:bottom w:val="none" w:sz="0" w:space="0" w:color="auto"/>
                <w:right w:val="none" w:sz="0" w:space="0" w:color="auto"/>
              </w:divBdr>
              <w:divsChild>
                <w:div w:id="759522909">
                  <w:marLeft w:val="0"/>
                  <w:marRight w:val="0"/>
                  <w:marTop w:val="0"/>
                  <w:marBottom w:val="0"/>
                  <w:divBdr>
                    <w:top w:val="none" w:sz="0" w:space="0" w:color="auto"/>
                    <w:left w:val="none" w:sz="0" w:space="0" w:color="auto"/>
                    <w:bottom w:val="none" w:sz="0" w:space="0" w:color="auto"/>
                    <w:right w:val="none" w:sz="0" w:space="0" w:color="auto"/>
                  </w:divBdr>
                </w:div>
              </w:divsChild>
            </w:div>
            <w:div w:id="2065398674">
              <w:marLeft w:val="0"/>
              <w:marRight w:val="0"/>
              <w:marTop w:val="0"/>
              <w:marBottom w:val="0"/>
              <w:divBdr>
                <w:top w:val="none" w:sz="0" w:space="0" w:color="auto"/>
                <w:left w:val="none" w:sz="0" w:space="0" w:color="auto"/>
                <w:bottom w:val="none" w:sz="0" w:space="0" w:color="auto"/>
                <w:right w:val="none" w:sz="0" w:space="0" w:color="auto"/>
              </w:divBdr>
            </w:div>
          </w:divsChild>
        </w:div>
        <w:div w:id="1534029711">
          <w:marLeft w:val="0"/>
          <w:marRight w:val="0"/>
          <w:marTop w:val="0"/>
          <w:marBottom w:val="0"/>
          <w:divBdr>
            <w:top w:val="none" w:sz="0" w:space="0" w:color="auto"/>
            <w:left w:val="none" w:sz="0" w:space="0" w:color="auto"/>
            <w:bottom w:val="none" w:sz="0" w:space="0" w:color="auto"/>
            <w:right w:val="none" w:sz="0" w:space="0" w:color="auto"/>
          </w:divBdr>
          <w:divsChild>
            <w:div w:id="224147211">
              <w:marLeft w:val="0"/>
              <w:marRight w:val="0"/>
              <w:marTop w:val="0"/>
              <w:marBottom w:val="0"/>
              <w:divBdr>
                <w:top w:val="none" w:sz="0" w:space="0" w:color="auto"/>
                <w:left w:val="none" w:sz="0" w:space="0" w:color="auto"/>
                <w:bottom w:val="none" w:sz="0" w:space="0" w:color="auto"/>
                <w:right w:val="none" w:sz="0" w:space="0" w:color="auto"/>
              </w:divBdr>
              <w:divsChild>
                <w:div w:id="385182714">
                  <w:marLeft w:val="0"/>
                  <w:marRight w:val="0"/>
                  <w:marTop w:val="0"/>
                  <w:marBottom w:val="0"/>
                  <w:divBdr>
                    <w:top w:val="none" w:sz="0" w:space="0" w:color="auto"/>
                    <w:left w:val="none" w:sz="0" w:space="0" w:color="auto"/>
                    <w:bottom w:val="none" w:sz="0" w:space="0" w:color="auto"/>
                    <w:right w:val="none" w:sz="0" w:space="0" w:color="auto"/>
                  </w:divBdr>
                </w:div>
              </w:divsChild>
            </w:div>
            <w:div w:id="1106198975">
              <w:marLeft w:val="0"/>
              <w:marRight w:val="0"/>
              <w:marTop w:val="0"/>
              <w:marBottom w:val="0"/>
              <w:divBdr>
                <w:top w:val="none" w:sz="0" w:space="0" w:color="auto"/>
                <w:left w:val="none" w:sz="0" w:space="0" w:color="auto"/>
                <w:bottom w:val="none" w:sz="0" w:space="0" w:color="auto"/>
                <w:right w:val="none" w:sz="0" w:space="0" w:color="auto"/>
              </w:divBdr>
            </w:div>
          </w:divsChild>
        </w:div>
        <w:div w:id="27685227">
          <w:marLeft w:val="0"/>
          <w:marRight w:val="0"/>
          <w:marTop w:val="0"/>
          <w:marBottom w:val="0"/>
          <w:divBdr>
            <w:top w:val="none" w:sz="0" w:space="0" w:color="auto"/>
            <w:left w:val="none" w:sz="0" w:space="0" w:color="auto"/>
            <w:bottom w:val="none" w:sz="0" w:space="0" w:color="auto"/>
            <w:right w:val="none" w:sz="0" w:space="0" w:color="auto"/>
          </w:divBdr>
          <w:divsChild>
            <w:div w:id="2137260709">
              <w:marLeft w:val="0"/>
              <w:marRight w:val="0"/>
              <w:marTop w:val="0"/>
              <w:marBottom w:val="0"/>
              <w:divBdr>
                <w:top w:val="none" w:sz="0" w:space="0" w:color="auto"/>
                <w:left w:val="none" w:sz="0" w:space="0" w:color="auto"/>
                <w:bottom w:val="none" w:sz="0" w:space="0" w:color="auto"/>
                <w:right w:val="none" w:sz="0" w:space="0" w:color="auto"/>
              </w:divBdr>
              <w:divsChild>
                <w:div w:id="1679694920">
                  <w:marLeft w:val="0"/>
                  <w:marRight w:val="0"/>
                  <w:marTop w:val="0"/>
                  <w:marBottom w:val="0"/>
                  <w:divBdr>
                    <w:top w:val="none" w:sz="0" w:space="0" w:color="auto"/>
                    <w:left w:val="none" w:sz="0" w:space="0" w:color="auto"/>
                    <w:bottom w:val="none" w:sz="0" w:space="0" w:color="auto"/>
                    <w:right w:val="none" w:sz="0" w:space="0" w:color="auto"/>
                  </w:divBdr>
                </w:div>
              </w:divsChild>
            </w:div>
            <w:div w:id="91436639">
              <w:marLeft w:val="0"/>
              <w:marRight w:val="0"/>
              <w:marTop w:val="0"/>
              <w:marBottom w:val="0"/>
              <w:divBdr>
                <w:top w:val="none" w:sz="0" w:space="0" w:color="auto"/>
                <w:left w:val="none" w:sz="0" w:space="0" w:color="auto"/>
                <w:bottom w:val="none" w:sz="0" w:space="0" w:color="auto"/>
                <w:right w:val="none" w:sz="0" w:space="0" w:color="auto"/>
              </w:divBdr>
            </w:div>
          </w:divsChild>
        </w:div>
        <w:div w:id="1894349822">
          <w:marLeft w:val="0"/>
          <w:marRight w:val="0"/>
          <w:marTop w:val="0"/>
          <w:marBottom w:val="0"/>
          <w:divBdr>
            <w:top w:val="none" w:sz="0" w:space="0" w:color="auto"/>
            <w:left w:val="none" w:sz="0" w:space="0" w:color="auto"/>
            <w:bottom w:val="none" w:sz="0" w:space="0" w:color="auto"/>
            <w:right w:val="none" w:sz="0" w:space="0" w:color="auto"/>
          </w:divBdr>
          <w:divsChild>
            <w:div w:id="333384722">
              <w:marLeft w:val="0"/>
              <w:marRight w:val="0"/>
              <w:marTop w:val="0"/>
              <w:marBottom w:val="0"/>
              <w:divBdr>
                <w:top w:val="none" w:sz="0" w:space="0" w:color="auto"/>
                <w:left w:val="none" w:sz="0" w:space="0" w:color="auto"/>
                <w:bottom w:val="none" w:sz="0" w:space="0" w:color="auto"/>
                <w:right w:val="none" w:sz="0" w:space="0" w:color="auto"/>
              </w:divBdr>
              <w:divsChild>
                <w:div w:id="834422723">
                  <w:marLeft w:val="0"/>
                  <w:marRight w:val="0"/>
                  <w:marTop w:val="0"/>
                  <w:marBottom w:val="0"/>
                  <w:divBdr>
                    <w:top w:val="none" w:sz="0" w:space="0" w:color="auto"/>
                    <w:left w:val="none" w:sz="0" w:space="0" w:color="auto"/>
                    <w:bottom w:val="none" w:sz="0" w:space="0" w:color="auto"/>
                    <w:right w:val="none" w:sz="0" w:space="0" w:color="auto"/>
                  </w:divBdr>
                </w:div>
              </w:divsChild>
            </w:div>
            <w:div w:id="135101525">
              <w:marLeft w:val="0"/>
              <w:marRight w:val="0"/>
              <w:marTop w:val="0"/>
              <w:marBottom w:val="0"/>
              <w:divBdr>
                <w:top w:val="none" w:sz="0" w:space="0" w:color="auto"/>
                <w:left w:val="none" w:sz="0" w:space="0" w:color="auto"/>
                <w:bottom w:val="none" w:sz="0" w:space="0" w:color="auto"/>
                <w:right w:val="none" w:sz="0" w:space="0" w:color="auto"/>
              </w:divBdr>
            </w:div>
          </w:divsChild>
        </w:div>
        <w:div w:id="67770153">
          <w:marLeft w:val="0"/>
          <w:marRight w:val="0"/>
          <w:marTop w:val="0"/>
          <w:marBottom w:val="0"/>
          <w:divBdr>
            <w:top w:val="none" w:sz="0" w:space="0" w:color="auto"/>
            <w:left w:val="none" w:sz="0" w:space="0" w:color="auto"/>
            <w:bottom w:val="none" w:sz="0" w:space="0" w:color="auto"/>
            <w:right w:val="none" w:sz="0" w:space="0" w:color="auto"/>
          </w:divBdr>
          <w:divsChild>
            <w:div w:id="1248344555">
              <w:marLeft w:val="0"/>
              <w:marRight w:val="0"/>
              <w:marTop w:val="0"/>
              <w:marBottom w:val="0"/>
              <w:divBdr>
                <w:top w:val="none" w:sz="0" w:space="0" w:color="auto"/>
                <w:left w:val="none" w:sz="0" w:space="0" w:color="auto"/>
                <w:bottom w:val="none" w:sz="0" w:space="0" w:color="auto"/>
                <w:right w:val="none" w:sz="0" w:space="0" w:color="auto"/>
              </w:divBdr>
              <w:divsChild>
                <w:div w:id="1735857462">
                  <w:marLeft w:val="0"/>
                  <w:marRight w:val="0"/>
                  <w:marTop w:val="0"/>
                  <w:marBottom w:val="0"/>
                  <w:divBdr>
                    <w:top w:val="none" w:sz="0" w:space="0" w:color="auto"/>
                    <w:left w:val="none" w:sz="0" w:space="0" w:color="auto"/>
                    <w:bottom w:val="none" w:sz="0" w:space="0" w:color="auto"/>
                    <w:right w:val="none" w:sz="0" w:space="0" w:color="auto"/>
                  </w:divBdr>
                </w:div>
              </w:divsChild>
            </w:div>
            <w:div w:id="3267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6312452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7</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Davidson, Christopher</cp:lastModifiedBy>
  <cp:revision>42</cp:revision>
  <dcterms:created xsi:type="dcterms:W3CDTF">2024-02-07T05:59:00Z</dcterms:created>
  <dcterms:modified xsi:type="dcterms:W3CDTF">2024-07-21T20:08:00Z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