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b/>
          <w:bCs/>
          <w:sz w:val="48"/>
          <w:szCs w:val="48"/>
          <w:highlight w:val="none"/>
        </w:rPr>
      </w:pPr>
      <w:r>
        <w:rPr>
          <w:rFonts w:ascii="Times New Roman" w:hAnsi="Times New Roman" w:eastAsia="Times New Roman" w:cs="Times New Roman"/>
          <w:b/>
          <w:bCs/>
          <w:sz w:val="48"/>
          <w:szCs w:val="48"/>
        </w:rPr>
        <w:t xml:space="preserve">World’s Oldest Businesses Analysis</w:t>
      </w:r>
      <w:r>
        <w:rPr>
          <w:rFonts w:ascii="Times New Roman" w:hAnsi="Times New Roman" w:cs="Times New Roman"/>
          <w:b/>
          <w:bCs/>
          <w:sz w:val="48"/>
          <w:szCs w:val="48"/>
        </w:rPr>
      </w:r>
    </w:p>
    <w:p w14:paraId="6AF81001">
      <w:pPr>
        <w:pStyle w:val="668"/>
        <w:numPr>
          <w:ilvl w:val="0"/>
          <w:numId w:val="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t xml:space="preserve">Project Overview</w:t>
      </w:r>
      <w:r>
        <w:rPr>
          <w:rFonts w:ascii="Times New Roman" w:hAnsi="Times New Roman" w:cs="Times New Roman"/>
          <w:b/>
          <w:bCs/>
          <w:sz w:val="36"/>
          <w:szCs w:val="36"/>
        </w:rPr>
      </w:r>
    </w:p>
    <w:p w14:paraId="667429BC">
      <w:pPr>
        <w:pBdr/>
        <w:spacing/>
        <w:ind w:firstLine="0" w:left="709"/>
        <w:jc w:val="left"/>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The purpose of this project was to analyze the world’s oldest businesses, the industries they belong to and their locations in the world. The goal was to gain insights about the oldest businesses, the reason behind their longevity, popular industries, and in which countries / continents those businesses and industries take precedence.</w:t>
      </w:r>
      <w:r>
        <w:rPr>
          <w:rFonts w:ascii="Times New Roman" w:hAnsi="Times New Roman" w:eastAsia="Times New Roman" w:cs="Times New Roman"/>
          <w:b/>
          <w:bCs/>
          <w:sz w:val="36"/>
          <w:szCs w:val="36"/>
          <w:highlight w:val="none"/>
        </w:rPr>
      </w:r>
      <w:r>
        <w:rPr>
          <w:rFonts w:ascii="Times New Roman" w:hAnsi="Times New Roman" w:cs="Times New Roman"/>
          <w:b/>
          <w:bCs/>
          <w:sz w:val="28"/>
          <w:szCs w:val="28"/>
        </w:rPr>
      </w:r>
    </w:p>
    <w:p w14:paraId="6F3649C1">
      <w:pPr>
        <w:pStyle w:val="668"/>
        <w:numPr>
          <w:ilvl w:val="0"/>
          <w:numId w:val="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t xml:space="preserve">Dataset Summary</w:t>
      </w:r>
      <w:r>
        <w:rPr>
          <w:rFonts w:ascii="Times New Roman" w:hAnsi="Times New Roman" w:cs="Times New Roman"/>
          <w:b/>
          <w:bCs/>
          <w:sz w:val="36"/>
          <w:szCs w:val="36"/>
        </w:rPr>
      </w:r>
      <w:r>
        <w:rPr>
          <w:rFonts w:ascii="Times New Roman" w:hAnsi="Times New Roman" w:cs="Times New Roman"/>
          <w:b/>
          <w:bCs/>
          <w:sz w:val="36"/>
          <w:szCs w:val="36"/>
        </w:rPr>
      </w:r>
    </w:p>
    <w:p w14:paraId="00CE38CE">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Tables: 3</w:t>
      </w:r>
      <w:r>
        <w:rPr>
          <w:rFonts w:ascii="Times New Roman" w:hAnsi="Times New Roman" w:cs="Times New Roman"/>
          <w:b/>
          <w:bCs/>
          <w:sz w:val="28"/>
          <w:szCs w:val="28"/>
        </w:rPr>
      </w:r>
    </w:p>
    <w:p w14:paraId="456D1A17">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Total Columns: 9</w:t>
      </w:r>
      <w:r>
        <w:rPr>
          <w:rFonts w:ascii="Times New Roman" w:hAnsi="Times New Roman" w:cs="Times New Roman"/>
          <w:b/>
          <w:bCs/>
          <w:sz w:val="28"/>
          <w:szCs w:val="28"/>
        </w:rPr>
      </w:r>
    </w:p>
    <w:p w14:paraId="68EECBEB">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Total Rows: 377</w:t>
      </w:r>
      <w:r>
        <w:rPr>
          <w:rFonts w:ascii="Times New Roman" w:hAnsi="Times New Roman" w:cs="Times New Roman"/>
          <w:b/>
          <w:bCs/>
          <w:sz w:val="28"/>
          <w:szCs w:val="28"/>
        </w:rPr>
      </w:r>
    </w:p>
    <w:p w14:paraId="494E2933">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Business Table include columns such as year founded, country code, etc.</w:t>
      </w:r>
      <w:r>
        <w:rPr>
          <w:rFonts w:ascii="Times New Roman" w:hAnsi="Times New Roman" w:cs="Times New Roman"/>
          <w:b/>
          <w:bCs/>
          <w:sz w:val="28"/>
          <w:szCs w:val="28"/>
        </w:rPr>
      </w:r>
    </w:p>
    <w:p w14:paraId="7DC51FA6">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Categories Table include columns such as category code and the corresponding category (industry)</w:t>
      </w:r>
      <w:r>
        <w:rPr>
          <w:rFonts w:ascii="Times New Roman" w:hAnsi="Times New Roman" w:cs="Times New Roman"/>
          <w:b/>
          <w:bCs/>
          <w:sz w:val="28"/>
          <w:szCs w:val="28"/>
        </w:rPr>
      </w:r>
    </w:p>
    <w:p w14:paraId="69F5BB6D">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Countries Table include columns such as country code and the corresponding country</w:t>
      </w:r>
      <w:r>
        <w:rPr>
          <w:rFonts w:ascii="Times New Roman" w:hAnsi="Times New Roman" w:cs="Times New Roman"/>
          <w:b/>
          <w:bCs/>
          <w:sz w:val="28"/>
          <w:szCs w:val="28"/>
        </w:rPr>
      </w:r>
    </w:p>
    <w:p w14:paraId="67380FEA">
      <w:pPr>
        <w:pStyle w:val="668"/>
        <w:numPr>
          <w:ilvl w:val="0"/>
          <w:numId w:val="2"/>
        </w:numPr>
        <w:pBdr/>
        <w:spacing/>
        <w:ind/>
        <w:jc w:val="left"/>
        <w:rPr>
          <w:rFonts w:ascii="Times New Roman" w:hAnsi="Times New Roman" w:cs="Times New Roman"/>
          <w:b/>
          <w:bCs/>
          <w:sz w:val="28"/>
          <w:szCs w:val="28"/>
        </w:rPr>
      </w:pPr>
      <w:r>
        <w:rPr>
          <w:rFonts w:ascii="Times New Roman" w:hAnsi="Times New Roman" w:cs="Times New Roman"/>
          <w:b/>
          <w:bCs/>
          <w:sz w:val="28"/>
          <w:szCs w:val="28"/>
          <w:highlight w:val="none"/>
        </w:rPr>
        <w:t xml:space="preserve">Missing Data: None</w:t>
      </w:r>
      <w:r>
        <w:rPr>
          <w:rFonts w:ascii="Times New Roman" w:hAnsi="Times New Roman" w:cs="Times New Roman"/>
          <w:b/>
          <w:bCs/>
          <w:sz w:val="28"/>
          <w:szCs w:val="28"/>
        </w:rPr>
      </w:r>
    </w:p>
    <w:p w14:paraId="33C358DC">
      <w:pPr>
        <w:pBdr/>
        <w:spacing/>
        <w:ind w:firstLine="0" w:left="0"/>
        <w:jc w:val="left"/>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C82ED24">
      <w:pPr>
        <w:pStyle w:val="668"/>
        <w:numPr>
          <w:ilvl w:val="0"/>
          <w:numId w:val="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t xml:space="preserve">Exploratory Data Analysis using Postgres</w:t>
      </w:r>
      <w:r>
        <w:rPr>
          <w:rFonts w:ascii="Times New Roman" w:hAnsi="Times New Roman" w:cs="Times New Roman"/>
          <w:b/>
          <w:bCs/>
          <w:sz w:val="36"/>
          <w:szCs w:val="36"/>
        </w:rPr>
      </w:r>
      <w:r>
        <w:rPr>
          <w:rFonts w:ascii="Times New Roman" w:hAnsi="Times New Roman" w:cs="Times New Roman"/>
          <w:b/>
          <w:bCs/>
          <w:sz w:val="36"/>
          <w:szCs w:val="36"/>
        </w:rPr>
      </w:r>
    </w:p>
    <w:p w14:paraId="1D1C24DA">
      <w:pPr>
        <w:pBdr/>
        <w:spacing/>
        <w:ind w:firstLine="0" w:left="709"/>
        <w:jc w:val="left"/>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Goal: Clean data and check for null values</w:t>
      </w:r>
      <w:r>
        <w:rPr>
          <w:rFonts w:ascii="Times New Roman" w:hAnsi="Times New Roman" w:cs="Times New Roman"/>
          <w:b/>
          <w:bCs/>
          <w:sz w:val="28"/>
          <w:szCs w:val="28"/>
        </w:rPr>
      </w:r>
    </w:p>
    <w:p w14:paraId="6D30002E">
      <w:pPr>
        <w:pBdr/>
        <w:spacing/>
        <w:ind w:firstLine="708" w:left="0"/>
        <w:jc w:val="left"/>
        <w:rPr>
          <w:rFonts w:ascii="Times New Roman" w:hAnsi="Times New Roman" w:eastAsia="Times New Roman" w:cs="Times New Roman"/>
          <w:b/>
          <w:bCs/>
          <w:color w:val="auto"/>
          <w:sz w:val="28"/>
          <w:szCs w:val="28"/>
          <w:highlight w:val="none"/>
        </w:rPr>
      </w:pPr>
      <w:r>
        <w:rPr>
          <w:rFonts w:ascii="Times New Roman" w:hAnsi="Times New Roman" w:cs="Times New Roman"/>
          <w:b/>
          <w:bCs/>
          <w:sz w:val="28"/>
          <w:szCs w:val="28"/>
          <w:highlight w:val="none"/>
        </w:rPr>
        <w:t xml:space="preserve">Process:</w:t>
      </w:r>
      <w:r>
        <w:rPr>
          <w:rFonts w:ascii="Times New Roman" w:hAnsi="Times New Roman" w:cs="Times New Roman"/>
          <w:b/>
          <w:bCs/>
          <w:sz w:val="28"/>
          <w:szCs w:val="28"/>
          <w:highlight w:val="none"/>
        </w:rPr>
        <w:t xml:space="preserve"> - </w:t>
      </w:r>
      <w:r>
        <w:rPr>
          <w:rFonts w:ascii="Times New Roman" w:hAnsi="Times New Roman" w:eastAsia="Times New Roman" w:cs="Times New Roman"/>
          <w:b/>
          <w:bCs/>
          <w:color w:val="auto"/>
          <w:sz w:val="28"/>
          <w:szCs w:val="28"/>
          <w:highlight w:val="none"/>
        </w:rPr>
        <w:t xml:space="preserve">Each table was reviewed manually for spelling error, extra </w:t>
        <w:tab/>
        <w:tab/>
        <w:tab/>
        <w:t xml:space="preserve">                  white spacing</w:t>
      </w:r>
      <w:r>
        <w:rPr>
          <w:rFonts w:ascii="Times New Roman" w:hAnsi="Times New Roman" w:eastAsia="Times New Roman" w:cs="Times New Roman"/>
          <w:b/>
          <w:bCs/>
          <w:color w:val="auto"/>
          <w:sz w:val="28"/>
          <w:szCs w:val="28"/>
          <w:highlight w:val="none"/>
        </w:rPr>
        <w:t xml:space="preserve">, data type match and inconsistencies in the data</w:t>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570EDB59">
      <w:pPr>
        <w:pBdr/>
        <w:spacing/>
        <w:ind w:firstLine="708" w:left="0"/>
        <w:jc w:val="left"/>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t xml:space="preserve">                - </w:t>
      </w:r>
      <w:r>
        <w:rPr>
          <w:rFonts w:ascii="Times New Roman" w:hAnsi="Times New Roman" w:eastAsia="Times New Roman" w:cs="Times New Roman"/>
          <w:b/>
          <w:bCs/>
          <w:color w:val="auto"/>
          <w:sz w:val="28"/>
          <w:szCs w:val="28"/>
          <w:highlight w:val="none"/>
        </w:rPr>
        <w:t xml:space="preserve">Ea</w:t>
      </w:r>
      <w:r>
        <w:rPr>
          <w:rFonts w:ascii="Times New Roman" w:hAnsi="Times New Roman" w:eastAsia="Times New Roman" w:cs="Times New Roman"/>
          <w:b/>
          <w:bCs/>
          <w:color w:val="auto"/>
          <w:sz w:val="28"/>
          <w:szCs w:val="28"/>
          <w:highlight w:val="none"/>
        </w:rPr>
        <w:t xml:space="preserve">ch table was reviewed manually for any null values. No </w:t>
        <w:tab/>
        <w:tab/>
        <w:tab/>
        <w:t xml:space="preserve">                   null values were found in the data.</w:t>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791AB90D">
      <w:pPr>
        <w:pBdr/>
        <w:spacing/>
        <w:ind w:firstLine="708" w:left="708"/>
        <w:jc w:val="left"/>
        <w:rPr>
          <w:highlight w:val="none"/>
        </w:rPr>
      </w:pPr>
      <w:r>
        <w:rPr>
          <w:rFonts w:ascii="Times New Roman" w:hAnsi="Times New Roman" w:eastAsia="Times New Roman" w:cs="Times New Roman"/>
          <w:b/>
          <w:bCs/>
          <w:color w:val="auto"/>
          <w:sz w:val="28"/>
          <w:szCs w:val="28"/>
          <w:highlight w:val="none"/>
        </w:rPr>
        <w:t xml:space="preserve">      - Next, the SQL querying of the data begin.</w:t>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r/>
      <w:r>
        <w:rPr>
          <w:rFonts w:ascii="Times New Roman" w:hAnsi="Times New Roman" w:eastAsia="Times New Roman" w:cs="Times New Roman"/>
          <w:b/>
          <w:bCs/>
          <w:color w:val="auto"/>
          <w:sz w:val="28"/>
          <w:szCs w:val="28"/>
          <w:highlight w:val="none"/>
        </w:rPr>
      </w:r>
    </w:p>
    <w:p w14:paraId="30E062DF">
      <w:pPr>
        <w:pBdr/>
        <w:spacing/>
        <w:ind w:firstLine="708" w:left="708"/>
        <w:jc w:val="left"/>
        <w:rPr>
          <w:rFonts w:ascii="Times New Roman" w:hAnsi="Times New Roman" w:eastAsia="Times New Roman" w:cs="Times New Roman"/>
          <w:b/>
          <w:bCs/>
          <w:color w:val="auto"/>
          <w:sz w:val="28"/>
          <w:szCs w:val="28"/>
          <w:highlight w:val="none"/>
        </w:rPr>
      </w:pPr>
      <w:r>
        <w:rPr>
          <w:highlight w:val="none"/>
        </w:rPr>
      </w:r>
      <w:r>
        <w:rPr>
          <w:highlight w:val="none"/>
        </w:rPr>
      </w:r>
      <w:r>
        <w:rPr>
          <w:highlight w:val="none"/>
        </w:rPr>
      </w:r>
    </w:p>
    <w:p w14:paraId="618E3DE9">
      <w:pPr>
        <w:pStyle w:val="668"/>
        <w:numPr>
          <w:ilvl w:val="0"/>
          <w:numId w:val="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t xml:space="preserve">Data Analysis with PostgreSQL</w:t>
      </w:r>
      <w:r>
        <w:rPr>
          <w:rFonts w:ascii="Times New Roman" w:hAnsi="Times New Roman" w:cs="Times New Roman"/>
          <w:b/>
          <w:bCs/>
          <w:sz w:val="36"/>
          <w:szCs w:val="36"/>
        </w:rPr>
      </w:r>
    </w:p>
    <w:p w14:paraId="5A03F741">
      <w:pPr>
        <w:pStyle w:val="668"/>
        <w:numPr>
          <w:ilvl w:val="0"/>
          <w:numId w:val="1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The range of the founding years of the oldest companies in the world</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184FFD5F">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1943100" cy="5619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56827" name=""/>
                        <pic:cNvPicPr>
                          <a:picLocks noChangeAspect="1"/>
                        </pic:cNvPicPr>
                        <pic:nvPr/>
                      </pic:nvPicPr>
                      <pic:blipFill rotWithShape="1">
                        <a:blip r:embed="rId10"/>
                        <a:stretch/>
                      </pic:blipFill>
                      <pic:spPr bwMode="auto">
                        <a:xfrm>
                          <a:off x="0" y="0"/>
                          <a:ext cx="1943100" cy="561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3.00pt;height:44.25pt;mso-wrap-distance-left:0.00pt;mso-wrap-distance-top:0.00pt;mso-wrap-distance-right:0.00pt;mso-wrap-distance-bottom:0.00pt;z-index:1;" stroked="false">
                <v:imagedata r:id="rId10" o:title=""/>
                <o:lock v:ext="edit" rotation="t"/>
              </v:shape>
            </w:pict>
          </mc:Fallback>
        </mc:AlternateContent>
      </w:r>
      <w:r/>
      <w:r>
        <w:rPr>
          <w:rFonts w:ascii="Times New Roman" w:hAnsi="Times New Roman" w:eastAsia="Times New Roman" w:cs="Times New Roman"/>
          <w:b/>
          <w:bCs/>
          <w:sz w:val="36"/>
          <w:szCs w:val="36"/>
          <w:highlight w:val="none"/>
        </w:rPr>
      </w:r>
      <w:r/>
      <w:r>
        <w:rPr>
          <w:rFonts w:ascii="Times New Roman" w:hAnsi="Times New Roman" w:cs="Times New Roman"/>
          <w:b/>
          <w:bCs/>
          <w:sz w:val="36"/>
          <w:szCs w:val="36"/>
        </w:rPr>
      </w:r>
      <w:r>
        <w:rPr>
          <w:rFonts w:ascii="Times New Roman" w:hAnsi="Times New Roman" w:eastAsia="Times New Roman" w:cs="Times New Roman"/>
          <w:b/>
          <w:bCs/>
          <w:sz w:val="36"/>
          <w:szCs w:val="36"/>
          <w:highlight w:val="none"/>
        </w:rPr>
      </w:r>
      <w:r/>
      <w:r>
        <w:rPr>
          <w:rFonts w:ascii="Times New Roman" w:hAnsi="Times New Roman" w:cs="Times New Roman"/>
          <w:b/>
          <w:bCs/>
          <w:sz w:val="36"/>
          <w:szCs w:val="36"/>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09856C16">
      <w:pPr>
        <w:pBdr/>
        <w:spacing/>
        <w:ind w:firstLine="0" w:left="1417"/>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The range of founding years are from 578 AD to 1999.</w:t>
      </w:r>
      <w:r>
        <w:rPr>
          <w:rFonts w:ascii="Times New Roman" w:hAnsi="Times New Roman" w:eastAsia="Times New Roman" w:cs="Times New Roman"/>
          <w:b/>
          <w:bCs/>
          <w:sz w:val="36"/>
          <w:szCs w:val="36"/>
          <w:highlight w:val="none"/>
        </w:rPr>
      </w:r>
      <w:r>
        <w:rPr>
          <w:rFonts w:ascii="Times New Roman" w:hAnsi="Times New Roman" w:cs="Times New Roman"/>
          <w:b/>
          <w:bCs/>
          <w:sz w:val="24"/>
          <w:szCs w:val="24"/>
        </w:rPr>
      </w:r>
    </w:p>
    <w:p w14:paraId="69BDA669">
      <w:pPr>
        <w:pStyle w:val="668"/>
        <w:numPr>
          <w:ilvl w:val="0"/>
          <w:numId w:val="1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The oldest company in the world and the industry it belongs to</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7E6D0108">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3181350" cy="5715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5519" name=""/>
                        <pic:cNvPicPr>
                          <a:picLocks noChangeAspect="1"/>
                        </pic:cNvPicPr>
                        <pic:nvPr/>
                      </pic:nvPicPr>
                      <pic:blipFill rotWithShape="1">
                        <a:blip r:embed="rId11"/>
                        <a:stretch/>
                      </pic:blipFill>
                      <pic:spPr bwMode="auto">
                        <a:xfrm>
                          <a:off x="0" y="0"/>
                          <a:ext cx="3181350" cy="571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0.50pt;height:45.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0FDFC1C8">
      <w:pPr>
        <w:pBdr/>
        <w:spacing/>
        <w:ind w:firstLine="0" w:left="1417"/>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Kongo Gumi, a Japanese construction company is considered the oldest company in the world. The longevity of the company can be attributed to choosing a stable product (Buddhist temples) for its’ region and the ability to pivot during unstable times, such as when sales declined after WW2 and the company switched to building coffins until sales improved. </w:t>
      </w:r>
      <w:r>
        <w:rPr>
          <w:rFonts w:ascii="Times New Roman" w:hAnsi="Times New Roman" w:cs="Times New Roman"/>
          <w:b/>
          <w:bCs/>
          <w:sz w:val="24"/>
          <w:szCs w:val="24"/>
        </w:rPr>
      </w:r>
    </w:p>
    <w:p w14:paraId="18879BD5">
      <w:pPr>
        <w:pStyle w:val="668"/>
        <w:numPr>
          <w:ilvl w:val="0"/>
          <w:numId w:val="1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How many companies — and which ones — were founded before 1000 AD</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4891825E">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1838325" cy="1752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67153" name=""/>
                        <pic:cNvPicPr>
                          <a:picLocks noChangeAspect="1"/>
                        </pic:cNvPicPr>
                        <pic:nvPr/>
                      </pic:nvPicPr>
                      <pic:blipFill rotWithShape="1">
                        <a:blip r:embed="rId12"/>
                        <a:stretch/>
                      </pic:blipFill>
                      <pic:spPr bwMode="auto">
                        <a:xfrm>
                          <a:off x="0" y="0"/>
                          <a:ext cx="1838325" cy="1752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4.75pt;height:138.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226159C7">
      <w:pPr>
        <w:pBdr/>
        <w:spacing/>
        <w:ind w:firstLine="0" w:left="1417"/>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The above companies are all location in the Eastern part of the world.</w:t>
      </w:r>
      <w:r>
        <w:rPr>
          <w:rFonts w:ascii="Times New Roman" w:hAnsi="Times New Roman" w:cs="Times New Roman"/>
          <w:b/>
          <w:bCs/>
          <w:sz w:val="24"/>
          <w:szCs w:val="24"/>
        </w:rPr>
      </w:r>
    </w:p>
    <w:p w14:paraId="00235017">
      <w:pPr>
        <w:pStyle w:val="668"/>
        <w:numPr>
          <w:ilvl w:val="0"/>
          <w:numId w:val="1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The most common industries to which the oldest companies belong to</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5C4B647A">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3295650" cy="1524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85995" name=""/>
                        <pic:cNvPicPr>
                          <a:picLocks noChangeAspect="1"/>
                        </pic:cNvPicPr>
                        <pic:nvPr/>
                      </pic:nvPicPr>
                      <pic:blipFill rotWithShape="1">
                        <a:blip r:embed="rId13"/>
                        <a:stretch/>
                      </pic:blipFill>
                      <pic:spPr bwMode="auto">
                        <a:xfrm>
                          <a:off x="0" y="0"/>
                          <a:ext cx="3295650" cy="152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9.50pt;height:120.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5C88BA8B">
      <w:pPr>
        <w:pBdr/>
        <w:spacing/>
        <w:ind w:firstLine="0" w:left="1417"/>
        <w:jc w:val="left"/>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Banking &amp; Finance is self explanatory as to its longevity and popularity. Wineries and breweries were second due to a history involving safety, necessity, monasteries, and just the overall history of the industry in different cultures. </w:t>
      </w:r>
      <w:r>
        <w:rPr>
          <w:rFonts w:ascii="Times New Roman" w:hAnsi="Times New Roman" w:eastAsia="Times New Roman" w:cs="Times New Roman"/>
          <w:b/>
          <w:bCs/>
          <w:sz w:val="36"/>
          <w:szCs w:val="36"/>
          <w:highlight w:val="none"/>
        </w:rPr>
      </w:r>
      <w:r>
        <w:rPr>
          <w:rFonts w:ascii="Times New Roman" w:hAnsi="Times New Roman" w:cs="Times New Roman"/>
          <w:b/>
          <w:bCs/>
          <w:sz w:val="24"/>
          <w:szCs w:val="24"/>
        </w:rPr>
      </w:r>
    </w:p>
    <w:p w14:paraId="33824E97">
      <w:pPr>
        <w:pStyle w:val="668"/>
        <w:numPr>
          <w:ilvl w:val="0"/>
          <w:numId w:val="1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The oldest companies by continent</w: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31F031DE">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3000375" cy="17526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86337" name=""/>
                        <pic:cNvPicPr>
                          <a:picLocks noChangeAspect="1"/>
                        </pic:cNvPicPr>
                        <pic:nvPr/>
                      </pic:nvPicPr>
                      <pic:blipFill rotWithShape="1">
                        <a:blip r:embed="rId14"/>
                        <a:stretch/>
                      </pic:blipFill>
                      <pic:spPr bwMode="auto">
                        <a:xfrm>
                          <a:off x="0" y="0"/>
                          <a:ext cx="3000375" cy="1752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6.25pt;height:138.0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14:paraId="084F4D53">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24"/>
          <w:szCs w:val="24"/>
          <w:highlight w:val="none"/>
        </w:rPr>
        <w:t xml:space="preserve">Africa has the largest number of oldest companies due to the continents’ natural resources and the colonial era.</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24"/>
          <w:szCs w:val="24"/>
          <w:highlight w:val="none"/>
        </w:rPr>
      </w:r>
    </w:p>
    <w:p w14:paraId="1BE44627">
      <w:pPr>
        <w:pBdr/>
        <w:spacing/>
        <w:ind w:firstLine="0" w:left="1417"/>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C711DAE">
      <w:pPr>
        <w:pBdr/>
        <w:spacing/>
        <w:ind w:firstLine="0" w:left="1417"/>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659CCC3">
      <w:pPr>
        <w:pBdr/>
        <w:spacing/>
        <w:ind w:firstLine="0" w:left="1417"/>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D8B93FE">
      <w:pPr>
        <w:pBdr/>
        <w:spacing/>
        <w:ind w:firstLine="0" w:left="0"/>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8099271">
      <w:pPr>
        <w:pBdr/>
        <w:spacing/>
        <w:ind w:firstLine="0" w:left="0"/>
        <w:jc w:val="left"/>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14:paraId="56B2B53F">
      <w:pPr>
        <w:pStyle w:val="668"/>
        <w:numPr>
          <w:ilvl w:val="0"/>
          <w:numId w:val="1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t xml:space="preserve">The most common industries for the oldest companies on each continent</w: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41647771">
      <w:pPr>
        <w:pBdr/>
        <w:spacing/>
        <w:ind w:firstLine="0" w:left="1417"/>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4695825" cy="17716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567" name=""/>
                        <pic:cNvPicPr>
                          <a:picLocks noChangeAspect="1"/>
                        </pic:cNvPicPr>
                        <pic:nvPr/>
                      </pic:nvPicPr>
                      <pic:blipFill rotWithShape="1">
                        <a:blip r:embed="rId15"/>
                        <a:stretch/>
                      </pic:blipFill>
                      <pic:spPr bwMode="auto">
                        <a:xfrm>
                          <a:off x="0" y="0"/>
                          <a:ext cx="4695825"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9.75pt;height:139.5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p>
    <w:p w14:paraId="5E2A9400">
      <w:pPr>
        <w:pBdr/>
        <w:spacing/>
        <w:ind w:firstLine="0" w:left="1417"/>
        <w:jc w:val="left"/>
        <w:rPr>
          <w:rFonts w:ascii="Times New Roman" w:hAnsi="Times New Roman" w:cs="Times New Roman"/>
          <w:b/>
          <w:bCs/>
          <w:sz w:val="24"/>
          <w:szCs w:val="24"/>
        </w:rPr>
      </w:pPr>
      <w:r>
        <w:rPr>
          <w:rFonts w:ascii="Times New Roman" w:hAnsi="Times New Roman" w:eastAsia="Times New Roman" w:cs="Times New Roman"/>
          <w:b/>
          <w:bCs/>
          <w:sz w:val="36"/>
          <w:szCs w:val="36"/>
          <w:highlight w:val="none"/>
        </w:rPr>
      </w:r>
      <w:r>
        <w:rPr>
          <w:rFonts w:ascii="Times New Roman" w:hAnsi="Times New Roman" w:cs="Times New Roman"/>
          <w:b/>
          <w:bCs/>
          <w:sz w:val="24"/>
          <w:szCs w:val="24"/>
        </w:rPr>
      </w:r>
    </w:p>
    <w:p w14:paraId="426DEA42">
      <w:pPr>
        <w:pStyle w:val="668"/>
        <w:numPr>
          <w:ilvl w:val="0"/>
          <w:numId w:val="1"/>
        </w:numPr>
        <w:pBdr/>
        <w:spacing/>
        <w:ind/>
        <w:jc w:val="left"/>
        <w:rPr>
          <w:rFonts w:ascii="Times New Roman" w:hAnsi="Times New Roman" w:cs="Times New Roman"/>
          <w:b/>
          <w:bCs/>
          <w:sz w:val="36"/>
          <w:szCs w:val="36"/>
        </w:rPr>
      </w:pPr>
      <w:r>
        <w:rPr>
          <w:rFonts w:ascii="Times New Roman" w:hAnsi="Times New Roman" w:eastAsia="Times New Roman" w:cs="Times New Roman"/>
          <w:b/>
          <w:bCs/>
          <w:sz w:val="36"/>
          <w:szCs w:val="36"/>
          <w:highlight w:val="none"/>
        </w:rPr>
        <w:t xml:space="preserve">Data Visualization using Tableau</w:t>
      </w:r>
      <w:r>
        <w:rPr>
          <w:rFonts w:ascii="Times New Roman" w:hAnsi="Times New Roman" w:cs="Times New Roman"/>
          <w:b/>
          <w:bCs/>
          <w:sz w:val="36"/>
          <w:szCs w:val="36"/>
        </w:rPr>
        <w:t xml:space="preserve"> and a Map</w:t>
      </w:r>
      <w:r>
        <w:rPr>
          <w:rFonts w:ascii="Times New Roman" w:hAnsi="Times New Roman" w:cs="Times New Roman"/>
          <w:b/>
          <w:bCs/>
          <w:sz w:val="36"/>
          <w:szCs w:val="36"/>
        </w:rPr>
      </w:r>
    </w:p>
    <w:p w14:paraId="1CC5E87B">
      <w:pPr>
        <w:pBdr/>
        <w:spacing/>
        <w:ind w:firstLine="0" w:left="709"/>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mc:AlternateContent>
          <mc:Choice Requires="wpg">
            <w:drawing>
              <wp:inline xmlns:wp="http://schemas.openxmlformats.org/drawingml/2006/wordprocessingDrawing" distT="0" distB="0" distL="0" distR="0">
                <wp:extent cx="5943600" cy="274513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6371" name=""/>
                        <pic:cNvPicPr>
                          <a:picLocks noChangeAspect="1"/>
                        </pic:cNvPicPr>
                        <pic:nvPr/>
                      </pic:nvPicPr>
                      <pic:blipFill rotWithShape="1">
                        <a:blip r:embed="rId16"/>
                        <a:stretch/>
                      </pic:blipFill>
                      <pic:spPr bwMode="auto">
                        <a:xfrm flipH="0" flipV="0">
                          <a:off x="0" y="0"/>
                          <a:ext cx="5943599" cy="2745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16.1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cs="Times New Roman"/>
          <w:b/>
          <w:bCs/>
          <w:sz w:val="36"/>
          <w:szCs w:val="36"/>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14:paraId="3CB8BAD0">
      <w:pPr>
        <w:pBdr/>
        <w:spacing/>
        <w:ind w:firstLine="0" w:left="709"/>
        <w:jc w:val="left"/>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mc:AlternateContent>
          <mc:Choice Requires="wpg">
            <w:drawing>
              <wp:inline xmlns:wp="http://schemas.openxmlformats.org/drawingml/2006/wordprocessingDrawing" distT="0" distB="0" distL="0" distR="0">
                <wp:extent cx="5370750" cy="82296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1960" name=""/>
                        <pic:cNvPicPr>
                          <a:picLocks noChangeAspect="1"/>
                        </pic:cNvPicPr>
                        <pic:nvPr/>
                      </pic:nvPicPr>
                      <pic:blipFill rotWithShape="1">
                        <a:blip r:embed="rId17"/>
                        <a:stretch/>
                      </pic:blipFill>
                      <pic:spPr bwMode="auto">
                        <a:xfrm flipH="0" flipV="0">
                          <a:off x="0" y="0"/>
                          <a:ext cx="5370750" cy="822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2.89pt;height:648.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sz w:val="36"/>
          <w:szCs w:val="36"/>
          <w:highlight w:val="none"/>
        </w:rPr>
      </w: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FB4F60">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8E21A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62549DA"/>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16E9D555"/>
    <w:lvl w:ilvl="0">
      <w:isLgl w:val="false"/>
      <w:lvlJc w:val="left"/>
      <w:lvlText w:val="–"/>
      <w:numFmt w:val="bullet"/>
      <w:pPr>
        <w:pBdr/>
        <w:spacing/>
        <w:ind w:hanging="360" w:left="2125"/>
      </w:pPr>
      <w:rPr>
        <w:rFonts w:ascii="Arial" w:hAnsi="Arial" w:eastAsia="Arial" w:cs="Aria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5">
    <w:nsid w:val="16E9D555"/>
    <w:lvl w:ilvl="0">
      <w:isLgl w:val="false"/>
      <w:lvlJc w:val="left"/>
      <w:lvlText w:val="–"/>
      <w:numFmt w:val="bullet"/>
      <w:pPr>
        <w:pBdr/>
        <w:spacing/>
        <w:ind w:hanging="360" w:left="2125"/>
      </w:pPr>
      <w:rPr>
        <w:rFonts w:ascii="Arial" w:hAnsi="Arial" w:eastAsia="Arial" w:cs="Aria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6">
    <w:nsid w:val="6CBAE6A6"/>
    <w:lvl w:ilvl="0">
      <w:isLgl w:val="false"/>
      <w:lvlJc w:val="left"/>
      <w:lvlText w:val="–"/>
      <w:numFmt w:val="bullet"/>
      <w:pPr>
        <w:pBdr/>
        <w:spacing/>
        <w:ind w:hanging="360" w:left="2834"/>
      </w:pPr>
      <w:rPr>
        <w:rFonts w:hint="default" w:ascii="Arial" w:hAnsi="Arial" w:eastAsia="Arial" w:cs="Arial"/>
      </w:rPr>
      <w:start w:val="1"/>
      <w:suff w:val="tab"/>
    </w:lvl>
    <w:lvl w:ilvl="1">
      <w:isLgl w:val="false"/>
      <w:lvlJc w:val="left"/>
      <w:lvlText w:val="o"/>
      <w:numFmt w:val="bullet"/>
      <w:pPr>
        <w:pBdr/>
        <w:spacing/>
        <w:ind w:hanging="360" w:left="3554"/>
      </w:pPr>
      <w:rPr>
        <w:rFonts w:hint="default" w:ascii="Courier New" w:hAnsi="Courier New" w:eastAsia="Courier New" w:cs="Courier New"/>
      </w:rPr>
      <w:start w:val="1"/>
      <w:suff w:val="tab"/>
    </w:lvl>
    <w:lvl w:ilvl="2">
      <w:isLgl w:val="false"/>
      <w:lvlJc w:val="left"/>
      <w:lvlText w:val="§"/>
      <w:numFmt w:val="bullet"/>
      <w:pPr>
        <w:pBdr/>
        <w:spacing/>
        <w:ind w:hanging="360" w:left="4274"/>
      </w:pPr>
      <w:rPr>
        <w:rFonts w:hint="default" w:ascii="Wingdings" w:hAnsi="Wingdings" w:eastAsia="Wingdings" w:cs="Wingdings"/>
      </w:rPr>
      <w:start w:val="1"/>
      <w:suff w:val="tab"/>
    </w:lvl>
    <w:lvl w:ilvl="3">
      <w:isLgl w:val="false"/>
      <w:lvlJc w:val="left"/>
      <w:lvlText w:val="·"/>
      <w:numFmt w:val="bullet"/>
      <w:pPr>
        <w:pBdr/>
        <w:spacing/>
        <w:ind w:hanging="360" w:left="4994"/>
      </w:pPr>
      <w:rPr>
        <w:rFonts w:hint="default" w:ascii="Symbol" w:hAnsi="Symbol" w:eastAsia="Symbol" w:cs="Symbol"/>
      </w:rPr>
      <w:start w:val="1"/>
      <w:suff w:val="tab"/>
    </w:lvl>
    <w:lvl w:ilvl="4">
      <w:isLgl w:val="false"/>
      <w:lvlJc w:val="left"/>
      <w:lvlText w:val="o"/>
      <w:numFmt w:val="bullet"/>
      <w:pPr>
        <w:pBdr/>
        <w:spacing/>
        <w:ind w:hanging="360" w:left="5714"/>
      </w:pPr>
      <w:rPr>
        <w:rFonts w:hint="default" w:ascii="Courier New" w:hAnsi="Courier New" w:eastAsia="Courier New" w:cs="Courier New"/>
      </w:rPr>
      <w:start w:val="1"/>
      <w:suff w:val="tab"/>
    </w:lvl>
    <w:lvl w:ilvl="5">
      <w:isLgl w:val="false"/>
      <w:lvlJc w:val="left"/>
      <w:lvlText w:val="§"/>
      <w:numFmt w:val="bullet"/>
      <w:pPr>
        <w:pBdr/>
        <w:spacing/>
        <w:ind w:hanging="360" w:left="6434"/>
      </w:pPr>
      <w:rPr>
        <w:rFonts w:hint="default" w:ascii="Wingdings" w:hAnsi="Wingdings" w:eastAsia="Wingdings" w:cs="Wingdings"/>
      </w:rPr>
      <w:start w:val="1"/>
      <w:suff w:val="tab"/>
    </w:lvl>
    <w:lvl w:ilvl="6">
      <w:isLgl w:val="false"/>
      <w:lvlJc w:val="left"/>
      <w:lvlText w:val="·"/>
      <w:numFmt w:val="bullet"/>
      <w:pPr>
        <w:pBdr/>
        <w:spacing/>
        <w:ind w:hanging="360" w:left="7154"/>
      </w:pPr>
      <w:rPr>
        <w:rFonts w:hint="default" w:ascii="Symbol" w:hAnsi="Symbol" w:eastAsia="Symbol" w:cs="Symbol"/>
      </w:rPr>
      <w:start w:val="1"/>
      <w:suff w:val="tab"/>
    </w:lvl>
    <w:lvl w:ilvl="7">
      <w:isLgl w:val="false"/>
      <w:lvlJc w:val="left"/>
      <w:lvlText w:val="o"/>
      <w:numFmt w:val="bullet"/>
      <w:pPr>
        <w:pBdr/>
        <w:spacing/>
        <w:ind w:hanging="360" w:left="7874"/>
      </w:pPr>
      <w:rPr>
        <w:rFonts w:hint="default" w:ascii="Courier New" w:hAnsi="Courier New" w:eastAsia="Courier New" w:cs="Courier New"/>
      </w:rPr>
      <w:start w:val="1"/>
      <w:suff w:val="tab"/>
    </w:lvl>
    <w:lvl w:ilvl="8">
      <w:isLgl w:val="false"/>
      <w:lvlJc w:val="left"/>
      <w:lvlText w:val="§"/>
      <w:numFmt w:val="bullet"/>
      <w:pPr>
        <w:pBdr/>
        <w:spacing/>
        <w:ind w:hanging="360" w:left="8594"/>
      </w:pPr>
      <w:rPr>
        <w:rFonts w:hint="default" w:ascii="Wingdings" w:hAnsi="Wingdings" w:eastAsia="Wingdings" w:cs="Wingdings"/>
      </w:rPr>
      <w:start w:val="1"/>
      <w:suff w:val="tab"/>
    </w:lvl>
  </w:abstractNum>
  <w:abstractNum w:abstractNumId="7">
    <w:nsid w:val="16E9D555"/>
    <w:lvl w:ilvl="0">
      <w:isLgl w:val="false"/>
      <w:lvlJc w:val="left"/>
      <w:lvlText w:val="–"/>
      <w:numFmt w:val="bullet"/>
      <w:pPr>
        <w:pBdr/>
        <w:spacing/>
        <w:ind w:hanging="360" w:left="2125"/>
      </w:pPr>
      <w:rPr>
        <w:rFonts w:ascii="Arial" w:hAnsi="Arial" w:eastAsia="Arial" w:cs="Aria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8">
    <w:nsid w:val="3219045B"/>
    <w:lvl w:ilvl="0">
      <w:isLgl w:val="false"/>
      <w:lvlJc w:val="left"/>
      <w:lvlText w:val="–"/>
      <w:numFmt w:val="bullet"/>
      <w:pPr>
        <w:pBdr/>
        <w:spacing/>
        <w:ind w:hanging="360" w:left="2834"/>
      </w:pPr>
      <w:rPr>
        <w:rFonts w:hint="default" w:ascii="Arial" w:hAnsi="Arial" w:eastAsia="Arial" w:cs="Arial"/>
      </w:rPr>
      <w:start w:val="1"/>
      <w:suff w:val="tab"/>
    </w:lvl>
    <w:lvl w:ilvl="1">
      <w:isLgl w:val="false"/>
      <w:lvlJc w:val="left"/>
      <w:lvlText w:val="o"/>
      <w:numFmt w:val="bullet"/>
      <w:pPr>
        <w:pBdr/>
        <w:spacing/>
        <w:ind w:hanging="360" w:left="3554"/>
      </w:pPr>
      <w:rPr>
        <w:rFonts w:hint="default" w:ascii="Courier New" w:hAnsi="Courier New" w:eastAsia="Courier New" w:cs="Courier New"/>
      </w:rPr>
      <w:start w:val="1"/>
      <w:suff w:val="tab"/>
    </w:lvl>
    <w:lvl w:ilvl="2">
      <w:isLgl w:val="false"/>
      <w:lvlJc w:val="left"/>
      <w:lvlText w:val="§"/>
      <w:numFmt w:val="bullet"/>
      <w:pPr>
        <w:pBdr/>
        <w:spacing/>
        <w:ind w:hanging="360" w:left="4274"/>
      </w:pPr>
      <w:rPr>
        <w:rFonts w:hint="default" w:ascii="Wingdings" w:hAnsi="Wingdings" w:eastAsia="Wingdings" w:cs="Wingdings"/>
      </w:rPr>
      <w:start w:val="1"/>
      <w:suff w:val="tab"/>
    </w:lvl>
    <w:lvl w:ilvl="3">
      <w:isLgl w:val="false"/>
      <w:lvlJc w:val="left"/>
      <w:lvlText w:val="·"/>
      <w:numFmt w:val="bullet"/>
      <w:pPr>
        <w:pBdr/>
        <w:spacing/>
        <w:ind w:hanging="360" w:left="4994"/>
      </w:pPr>
      <w:rPr>
        <w:rFonts w:hint="default" w:ascii="Symbol" w:hAnsi="Symbol" w:eastAsia="Symbol" w:cs="Symbol"/>
      </w:rPr>
      <w:start w:val="1"/>
      <w:suff w:val="tab"/>
    </w:lvl>
    <w:lvl w:ilvl="4">
      <w:isLgl w:val="false"/>
      <w:lvlJc w:val="left"/>
      <w:lvlText w:val="o"/>
      <w:numFmt w:val="bullet"/>
      <w:pPr>
        <w:pBdr/>
        <w:spacing/>
        <w:ind w:hanging="360" w:left="5714"/>
      </w:pPr>
      <w:rPr>
        <w:rFonts w:hint="default" w:ascii="Courier New" w:hAnsi="Courier New" w:eastAsia="Courier New" w:cs="Courier New"/>
      </w:rPr>
      <w:start w:val="1"/>
      <w:suff w:val="tab"/>
    </w:lvl>
    <w:lvl w:ilvl="5">
      <w:isLgl w:val="false"/>
      <w:lvlJc w:val="left"/>
      <w:lvlText w:val="§"/>
      <w:numFmt w:val="bullet"/>
      <w:pPr>
        <w:pBdr/>
        <w:spacing/>
        <w:ind w:hanging="360" w:left="6434"/>
      </w:pPr>
      <w:rPr>
        <w:rFonts w:hint="default" w:ascii="Wingdings" w:hAnsi="Wingdings" w:eastAsia="Wingdings" w:cs="Wingdings"/>
      </w:rPr>
      <w:start w:val="1"/>
      <w:suff w:val="tab"/>
    </w:lvl>
    <w:lvl w:ilvl="6">
      <w:isLgl w:val="false"/>
      <w:lvlJc w:val="left"/>
      <w:lvlText w:val="·"/>
      <w:numFmt w:val="bullet"/>
      <w:pPr>
        <w:pBdr/>
        <w:spacing/>
        <w:ind w:hanging="360" w:left="7154"/>
      </w:pPr>
      <w:rPr>
        <w:rFonts w:hint="default" w:ascii="Symbol" w:hAnsi="Symbol" w:eastAsia="Symbol" w:cs="Symbol"/>
      </w:rPr>
      <w:start w:val="1"/>
      <w:suff w:val="tab"/>
    </w:lvl>
    <w:lvl w:ilvl="7">
      <w:isLgl w:val="false"/>
      <w:lvlJc w:val="left"/>
      <w:lvlText w:val="o"/>
      <w:numFmt w:val="bullet"/>
      <w:pPr>
        <w:pBdr/>
        <w:spacing/>
        <w:ind w:hanging="360" w:left="7874"/>
      </w:pPr>
      <w:rPr>
        <w:rFonts w:hint="default" w:ascii="Courier New" w:hAnsi="Courier New" w:eastAsia="Courier New" w:cs="Courier New"/>
      </w:rPr>
      <w:start w:val="1"/>
      <w:suff w:val="tab"/>
    </w:lvl>
    <w:lvl w:ilvl="8">
      <w:isLgl w:val="false"/>
      <w:lvlJc w:val="left"/>
      <w:lvlText w:val="§"/>
      <w:numFmt w:val="bullet"/>
      <w:pPr>
        <w:pBdr/>
        <w:spacing/>
        <w:ind w:hanging="360" w:left="8594"/>
      </w:pPr>
      <w:rPr>
        <w:rFonts w:hint="default" w:ascii="Wingdings" w:hAnsi="Wingdings" w:eastAsia="Wingdings" w:cs="Wingdings"/>
      </w:rPr>
      <w:start w:val="1"/>
      <w:suff w:val="tab"/>
    </w:lvl>
  </w:abstractNum>
  <w:abstractNum w:abstractNumId="9">
    <w:nsid w:val="12AD7756"/>
    <w:lvl w:ilvl="0">
      <w:isLgl w:val="false"/>
      <w:lvlJc w:val="left"/>
      <w:lvlText w:val="–"/>
      <w:numFmt w:val="bullet"/>
      <w:pPr>
        <w:pBdr/>
        <w:spacing/>
        <w:ind w:hanging="360" w:left="2833"/>
      </w:pPr>
      <w:rPr>
        <w:rFonts w:hint="default" w:ascii="Arial" w:hAnsi="Arial" w:eastAsia="Arial" w:cs="Arial"/>
      </w:rPr>
      <w:start w:val="1"/>
      <w:suff w:val="tab"/>
    </w:lvl>
    <w:lvl w:ilvl="1">
      <w:isLgl w:val="false"/>
      <w:lvlJc w:val="left"/>
      <w:lvlText w:val="o"/>
      <w:numFmt w:val="bullet"/>
      <w:pPr>
        <w:pBdr/>
        <w:spacing/>
        <w:ind w:hanging="360" w:left="3553"/>
      </w:pPr>
      <w:rPr>
        <w:rFonts w:hint="default" w:ascii="Courier New" w:hAnsi="Courier New" w:eastAsia="Courier New" w:cs="Courier New"/>
      </w:rPr>
      <w:start w:val="1"/>
      <w:suff w:val="tab"/>
    </w:lvl>
    <w:lvl w:ilvl="2">
      <w:isLgl w:val="false"/>
      <w:lvlJc w:val="left"/>
      <w:lvlText w:val="§"/>
      <w:numFmt w:val="bullet"/>
      <w:pPr>
        <w:pBdr/>
        <w:spacing/>
        <w:ind w:hanging="360" w:left="4273"/>
      </w:pPr>
      <w:rPr>
        <w:rFonts w:hint="default" w:ascii="Wingdings" w:hAnsi="Wingdings" w:eastAsia="Wingdings" w:cs="Wingdings"/>
      </w:rPr>
      <w:start w:val="1"/>
      <w:suff w:val="tab"/>
    </w:lvl>
    <w:lvl w:ilvl="3">
      <w:isLgl w:val="false"/>
      <w:lvlJc w:val="left"/>
      <w:lvlText w:val="·"/>
      <w:numFmt w:val="bullet"/>
      <w:pPr>
        <w:pBdr/>
        <w:spacing/>
        <w:ind w:hanging="360" w:left="4993"/>
      </w:pPr>
      <w:rPr>
        <w:rFonts w:hint="default" w:ascii="Symbol" w:hAnsi="Symbol" w:eastAsia="Symbol" w:cs="Symbol"/>
      </w:rPr>
      <w:start w:val="1"/>
      <w:suff w:val="tab"/>
    </w:lvl>
    <w:lvl w:ilvl="4">
      <w:isLgl w:val="false"/>
      <w:lvlJc w:val="left"/>
      <w:lvlText w:val="o"/>
      <w:numFmt w:val="bullet"/>
      <w:pPr>
        <w:pBdr/>
        <w:spacing/>
        <w:ind w:hanging="360" w:left="5713"/>
      </w:pPr>
      <w:rPr>
        <w:rFonts w:hint="default" w:ascii="Courier New" w:hAnsi="Courier New" w:eastAsia="Courier New" w:cs="Courier New"/>
      </w:rPr>
      <w:start w:val="1"/>
      <w:suff w:val="tab"/>
    </w:lvl>
    <w:lvl w:ilvl="5">
      <w:isLgl w:val="false"/>
      <w:lvlJc w:val="left"/>
      <w:lvlText w:val="§"/>
      <w:numFmt w:val="bullet"/>
      <w:pPr>
        <w:pBdr/>
        <w:spacing/>
        <w:ind w:hanging="360" w:left="6433"/>
      </w:pPr>
      <w:rPr>
        <w:rFonts w:hint="default" w:ascii="Wingdings" w:hAnsi="Wingdings" w:eastAsia="Wingdings" w:cs="Wingdings"/>
      </w:rPr>
      <w:start w:val="1"/>
      <w:suff w:val="tab"/>
    </w:lvl>
    <w:lvl w:ilvl="6">
      <w:isLgl w:val="false"/>
      <w:lvlJc w:val="left"/>
      <w:lvlText w:val="·"/>
      <w:numFmt w:val="bullet"/>
      <w:pPr>
        <w:pBdr/>
        <w:spacing/>
        <w:ind w:hanging="360" w:left="7153"/>
      </w:pPr>
      <w:rPr>
        <w:rFonts w:hint="default" w:ascii="Symbol" w:hAnsi="Symbol" w:eastAsia="Symbol" w:cs="Symbol"/>
      </w:rPr>
      <w:start w:val="1"/>
      <w:suff w:val="tab"/>
    </w:lvl>
    <w:lvl w:ilvl="7">
      <w:isLgl w:val="false"/>
      <w:lvlJc w:val="left"/>
      <w:lvlText w:val="o"/>
      <w:numFmt w:val="bullet"/>
      <w:pPr>
        <w:pBdr/>
        <w:spacing/>
        <w:ind w:hanging="360" w:left="7873"/>
      </w:pPr>
      <w:rPr>
        <w:rFonts w:hint="default" w:ascii="Courier New" w:hAnsi="Courier New" w:eastAsia="Courier New" w:cs="Courier New"/>
      </w:rPr>
      <w:start w:val="1"/>
      <w:suff w:val="tab"/>
    </w:lvl>
    <w:lvl w:ilvl="8">
      <w:isLgl w:val="false"/>
      <w:lvlJc w:val="left"/>
      <w:lvlText w:val="§"/>
      <w:numFmt w:val="bullet"/>
      <w:pPr>
        <w:pBdr/>
        <w:spacing/>
        <w:ind w:hanging="360" w:left="8593"/>
      </w:pPr>
      <w:rPr>
        <w:rFonts w:hint="default" w:ascii="Wingdings" w:hAnsi="Wingdings" w:eastAsia="Wingdings" w:cs="Wingdings"/>
      </w:rPr>
      <w:start w:val="1"/>
      <w:suff w:val="tab"/>
    </w:lvl>
  </w:abstractNum>
  <w:abstractNum w:abstractNumId="10">
    <w:nsid w:val="0A0D69B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Gloria Aaron</cp:lastModifiedBy>
  <cp:revision>1</cp:revision>
  <dcterms:modified xsi:type="dcterms:W3CDTF">2026-02-08T22:30:03Z</dcterms:modified>
</cp:coreProperties>
</file>