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footer5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D95C0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73402301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574F8EF5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70E031EF" w14:textId="7E8BE14F" w:rsidR="001B6414" w:rsidRPr="00D01D3E" w:rsidRDefault="003936CA" w:rsidP="00D01D3E">
      <w:pPr>
        <w:spacing w:line="276" w:lineRule="auto"/>
        <w:jc w:val="center"/>
        <w:rPr>
          <w:rStyle w:val="Forte"/>
          <w:sz w:val="56"/>
          <w:szCs w:val="52"/>
        </w:rPr>
      </w:pPr>
      <w:r w:rsidRPr="00D01D3E">
        <w:rPr>
          <w:rStyle w:val="Forte"/>
          <w:sz w:val="56"/>
          <w:szCs w:val="52"/>
        </w:rPr>
        <w:t xml:space="preserve">Sistema de Controlo de Temperatura utilizando Célula de </w:t>
      </w:r>
      <w:proofErr w:type="spellStart"/>
      <w:r w:rsidRPr="00D01D3E">
        <w:rPr>
          <w:rStyle w:val="Forte"/>
          <w:sz w:val="56"/>
          <w:szCs w:val="52"/>
        </w:rPr>
        <w:t>Peltier</w:t>
      </w:r>
      <w:proofErr w:type="spellEnd"/>
    </w:p>
    <w:p w14:paraId="06A693DF" w14:textId="77777777" w:rsidR="00D01D3E" w:rsidRDefault="00D01D3E" w:rsidP="00D01D3E">
      <w:pPr>
        <w:jc w:val="center"/>
        <w:rPr>
          <w:sz w:val="28"/>
          <w:szCs w:val="24"/>
        </w:rPr>
      </w:pPr>
    </w:p>
    <w:p w14:paraId="31299AAA" w14:textId="77777777" w:rsidR="00D01D3E" w:rsidRDefault="00D01D3E" w:rsidP="00D01D3E">
      <w:pPr>
        <w:jc w:val="center"/>
        <w:rPr>
          <w:sz w:val="28"/>
          <w:szCs w:val="24"/>
        </w:rPr>
      </w:pPr>
    </w:p>
    <w:p w14:paraId="11B5CB56" w14:textId="77777777" w:rsidR="00D01D3E" w:rsidRDefault="00D01D3E" w:rsidP="00D01D3E">
      <w:pPr>
        <w:jc w:val="center"/>
        <w:rPr>
          <w:sz w:val="28"/>
          <w:szCs w:val="24"/>
        </w:rPr>
      </w:pPr>
    </w:p>
    <w:p w14:paraId="5302C923" w14:textId="77777777" w:rsidR="00D01D3E" w:rsidRDefault="00D01D3E" w:rsidP="00D01D3E">
      <w:pPr>
        <w:jc w:val="center"/>
        <w:rPr>
          <w:sz w:val="28"/>
          <w:szCs w:val="24"/>
        </w:rPr>
      </w:pPr>
    </w:p>
    <w:p w14:paraId="737DE02D" w14:textId="77777777" w:rsidR="00D01D3E" w:rsidRDefault="00D01D3E" w:rsidP="00D01D3E">
      <w:pPr>
        <w:jc w:val="center"/>
        <w:rPr>
          <w:sz w:val="28"/>
          <w:szCs w:val="24"/>
        </w:rPr>
      </w:pPr>
    </w:p>
    <w:p w14:paraId="19B17040" w14:textId="77777777" w:rsidR="00D01D3E" w:rsidRDefault="00D01D3E" w:rsidP="00D01D3E">
      <w:pPr>
        <w:jc w:val="center"/>
        <w:rPr>
          <w:sz w:val="28"/>
          <w:szCs w:val="24"/>
        </w:rPr>
      </w:pPr>
    </w:p>
    <w:p w14:paraId="002701C0" w14:textId="77777777" w:rsidR="00D01D3E" w:rsidRDefault="00D01D3E" w:rsidP="00D01D3E">
      <w:pPr>
        <w:jc w:val="center"/>
        <w:rPr>
          <w:sz w:val="28"/>
          <w:szCs w:val="24"/>
        </w:rPr>
      </w:pPr>
    </w:p>
    <w:p w14:paraId="63E89568" w14:textId="472C0E22" w:rsidR="00E65544" w:rsidRPr="00D01D3E" w:rsidRDefault="003936CA" w:rsidP="00D01D3E">
      <w:pPr>
        <w:jc w:val="center"/>
        <w:rPr>
          <w:sz w:val="28"/>
          <w:szCs w:val="24"/>
        </w:rPr>
      </w:pPr>
      <w:r w:rsidRPr="00D01D3E">
        <w:rPr>
          <w:sz w:val="28"/>
          <w:szCs w:val="24"/>
        </w:rPr>
        <w:t>Pedro Filipe Oliveira Cardoso</w:t>
      </w:r>
    </w:p>
    <w:p w14:paraId="6CB8B316" w14:textId="7925FE66" w:rsidR="001B6414" w:rsidRDefault="00323B4E" w:rsidP="00CF2F69">
      <w:pPr>
        <w:pStyle w:val="ISEPLogo"/>
      </w:pPr>
      <w:r>
        <w:rPr>
          <w:noProof/>
        </w:rPr>
        <w:drawing>
          <wp:inline distT="0" distB="0" distL="0" distR="0" wp14:anchorId="419D890A" wp14:editId="1FD7C962">
            <wp:extent cx="3771900" cy="1111352"/>
            <wp:effectExtent l="0" t="0" r="0" b="0"/>
            <wp:docPr id="2138339441" name="Imagem 4" descr="Uma imagem com Tipo de letra, texto, Gráficos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39441" name="Imagem 4" descr="Uma imagem com Tipo de letra, texto, Gráficos, captura de ecrã&#10;&#10;Os conteúdos gerados por IA podem estar incorretos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839" cy="11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39F3" w14:textId="77777777" w:rsidR="001B6414" w:rsidRPr="00D01D3E" w:rsidRDefault="001B6414" w:rsidP="00D01D3E">
      <w:pPr>
        <w:jc w:val="center"/>
        <w:rPr>
          <w:sz w:val="24"/>
          <w:szCs w:val="22"/>
        </w:rPr>
      </w:pPr>
      <w:r w:rsidRPr="00D01D3E">
        <w:rPr>
          <w:sz w:val="24"/>
          <w:szCs w:val="22"/>
        </w:rPr>
        <w:t>Departamento de Engenharia Eletrotécnica</w:t>
      </w:r>
    </w:p>
    <w:p w14:paraId="1DAAC292" w14:textId="77777777" w:rsidR="001B6414" w:rsidRDefault="001B6414" w:rsidP="00CF2F69">
      <w:pPr>
        <w:pStyle w:val="ISEPandYearTitle"/>
      </w:pPr>
      <w:r w:rsidRPr="002E626E">
        <w:t>Instituto Superior de Engenharia do Porto</w:t>
      </w:r>
    </w:p>
    <w:p w14:paraId="3AF723B8" w14:textId="41622781" w:rsidR="003744A8" w:rsidRPr="006D601F" w:rsidRDefault="003936CA" w:rsidP="00CF2F69">
      <w:pPr>
        <w:pStyle w:val="ISEPandYearTitle"/>
      </w:pPr>
      <w:r>
        <w:t>2026</w:t>
      </w:r>
    </w:p>
    <w:p w14:paraId="36222B07" w14:textId="77777777" w:rsidR="002B05A6" w:rsidRPr="006D601F" w:rsidRDefault="002B05A6" w:rsidP="00A71CA1">
      <w:pPr>
        <w:pStyle w:val="ISEPandYearTitle"/>
        <w:sectPr w:rsidR="002B05A6" w:rsidRPr="006D601F" w:rsidSect="00143BC0">
          <w:footerReference w:type="even" r:id="rId9"/>
          <w:footerReference w:type="default" r:id="rId10"/>
          <w:type w:val="continuous"/>
          <w:pgSz w:w="11906" w:h="16838" w:code="9"/>
          <w:pgMar w:top="1418" w:right="1418" w:bottom="1418" w:left="1701" w:header="709" w:footer="567" w:gutter="0"/>
          <w:pgNumType w:fmt="lowerRoman"/>
          <w:cols w:space="720"/>
          <w:titlePg/>
        </w:sectPr>
      </w:pPr>
    </w:p>
    <w:p w14:paraId="57D97592" w14:textId="77777777" w:rsidR="001B6414" w:rsidRPr="002E626E" w:rsidRDefault="001B6075" w:rsidP="00383A41">
      <w:pPr>
        <w:pStyle w:val="Requirements"/>
      </w:pPr>
      <w:r>
        <w:lastRenderedPageBreak/>
        <w:t>Este r</w:t>
      </w:r>
      <w:r w:rsidR="001B6414" w:rsidRPr="002E626E">
        <w:t xml:space="preserve">elatório </w:t>
      </w:r>
      <w:r w:rsidR="00A649AC">
        <w:t>satisfaz</w:t>
      </w:r>
      <w:r w:rsidR="003573A6">
        <w:t>,</w:t>
      </w:r>
      <w:r w:rsidR="00A649AC">
        <w:t xml:space="preserve"> parcialmente</w:t>
      </w:r>
      <w:r w:rsidR="003573A6">
        <w:t>,</w:t>
      </w:r>
      <w:r w:rsidR="00A649AC">
        <w:t xml:space="preserve"> os requisitos que constam da </w:t>
      </w:r>
      <w:r w:rsidR="006D601F">
        <w:t xml:space="preserve">Ficha de </w:t>
      </w:r>
      <w:r w:rsidR="00ED0230">
        <w:t>Unidade Curricular</w:t>
      </w:r>
      <w:r w:rsidR="006D601F">
        <w:t xml:space="preserve"> de Projeto</w:t>
      </w:r>
      <w:r w:rsidR="00A649AC">
        <w:t>/Estágio</w:t>
      </w:r>
      <w:r w:rsidR="003573A6">
        <w:t>,</w:t>
      </w:r>
      <w:r w:rsidR="00A649AC">
        <w:t xml:space="preserve"> do 3º ano</w:t>
      </w:r>
      <w:r w:rsidR="003573A6">
        <w:t>,</w:t>
      </w:r>
      <w:r w:rsidR="00A649AC">
        <w:t xml:space="preserve"> da Licenciatura em Engenharia Eletrotécnica e de Computadores</w:t>
      </w:r>
    </w:p>
    <w:p w14:paraId="4C804D90" w14:textId="697AE294" w:rsidR="00E65544" w:rsidRPr="002E626E" w:rsidRDefault="000F463F" w:rsidP="00CF2F69">
      <w:pPr>
        <w:pStyle w:val="StudentInfo"/>
      </w:pPr>
      <w:r>
        <w:t>Candidato</w:t>
      </w:r>
      <w:r w:rsidR="00E65544">
        <w:t xml:space="preserve">: </w:t>
      </w:r>
      <w:r w:rsidR="003936CA">
        <w:t>Pedro Filipe Oliveira Cardoso</w:t>
      </w:r>
      <w:r w:rsidR="00E65544">
        <w:t>,</w:t>
      </w:r>
      <w:r w:rsidR="00E65544" w:rsidRPr="002E626E">
        <w:t xml:space="preserve"> Nº </w:t>
      </w:r>
      <w:r w:rsidR="003936CA">
        <w:t>1210717</w:t>
      </w:r>
      <w:r w:rsidR="00E110D1">
        <w:t xml:space="preserve">, </w:t>
      </w:r>
      <w:r w:rsidR="003936CA">
        <w:t>1210717</w:t>
      </w:r>
      <w:r w:rsidR="00E110D1">
        <w:t>@isep.ipp.pt</w:t>
      </w:r>
    </w:p>
    <w:p w14:paraId="74431EEB" w14:textId="5475ED5F" w:rsidR="009931FF" w:rsidRDefault="00346F0F" w:rsidP="009931FF">
      <w:pPr>
        <w:pStyle w:val="SupervisorInfo"/>
      </w:pPr>
      <w:r>
        <w:t>Orientador</w:t>
      </w:r>
      <w:r w:rsidR="009931FF">
        <w:t>:</w:t>
      </w:r>
      <w:r w:rsidR="003936CA" w:rsidRPr="003936CA">
        <w:t xml:space="preserve"> Ricardo Jorge Guedes da Silva Nunes da Costa</w:t>
      </w:r>
      <w:r w:rsidR="009931FF">
        <w:t xml:space="preserve">, </w:t>
      </w:r>
      <w:r w:rsidR="003936CA" w:rsidRPr="003936CA">
        <w:t>RJC</w:t>
      </w:r>
      <w:r w:rsidR="009931FF" w:rsidRPr="00CF0284">
        <w:t>@isep.ipp.pt</w:t>
      </w:r>
    </w:p>
    <w:p w14:paraId="4E062358" w14:textId="41F3CA92" w:rsidR="001B6414" w:rsidRDefault="00323B4E" w:rsidP="00CF2F69">
      <w:pPr>
        <w:pStyle w:val="ISEPLogo"/>
      </w:pPr>
      <w:r>
        <w:rPr>
          <w:noProof/>
        </w:rPr>
        <w:drawing>
          <wp:inline distT="0" distB="0" distL="0" distR="0" wp14:anchorId="40AF1CE1" wp14:editId="42430306">
            <wp:extent cx="3922416" cy="1155700"/>
            <wp:effectExtent l="0" t="0" r="0" b="0"/>
            <wp:docPr id="1757290567" name="Imagem 3" descr="Uma imagem com Tipo de letra, texto, Gráficos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90567" name="Imagem 3" descr="Uma imagem com Tipo de letra, texto, Gráficos, captura de ecrã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147" cy="117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6B81D" w14:textId="77777777" w:rsidR="001B6414" w:rsidRPr="00D01D3E" w:rsidRDefault="001B6414" w:rsidP="00D01D3E">
      <w:pPr>
        <w:jc w:val="center"/>
      </w:pPr>
      <w:r w:rsidRPr="00D01D3E">
        <w:t>Departamento de Engenharia Eletrotécnica</w:t>
      </w:r>
    </w:p>
    <w:p w14:paraId="375225E0" w14:textId="77777777" w:rsidR="001B6414" w:rsidRPr="002E626E" w:rsidRDefault="001B6414" w:rsidP="00CF2F69">
      <w:pPr>
        <w:pStyle w:val="ISEPandYearTitle"/>
      </w:pPr>
      <w:r w:rsidRPr="002E626E">
        <w:t>Instituto Superior de Engenharia do Porto</w:t>
      </w:r>
    </w:p>
    <w:p w14:paraId="6583C715" w14:textId="3111DC0F" w:rsidR="001B6414" w:rsidRPr="002E626E" w:rsidRDefault="002B2015" w:rsidP="00CF2F69">
      <w:pPr>
        <w:pStyle w:val="ISEPandYearTitle"/>
      </w:pPr>
      <w:r>
        <w:fldChar w:fldCharType="begin"/>
      </w:r>
      <w:r>
        <w:instrText xml:space="preserve"> TIME \@ "d' de 'MMMM' de 'yyyy" </w:instrText>
      </w:r>
      <w:r>
        <w:fldChar w:fldCharType="separate"/>
      </w:r>
      <w:r w:rsidR="00DC7A18">
        <w:rPr>
          <w:noProof/>
        </w:rPr>
        <w:t>15 de junho de 2026</w:t>
      </w:r>
      <w:r>
        <w:rPr>
          <w:noProof/>
        </w:rPr>
        <w:fldChar w:fldCharType="end"/>
      </w:r>
    </w:p>
    <w:p w14:paraId="0B796020" w14:textId="77777777" w:rsidR="002B05A6" w:rsidRDefault="002B05A6">
      <w:pPr>
        <w:sectPr w:rsidR="002B05A6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  <w:titlePg/>
        </w:sectPr>
      </w:pPr>
    </w:p>
    <w:p w14:paraId="4A6969E4" w14:textId="77777777" w:rsidR="002E626E" w:rsidRPr="00D01D3E" w:rsidRDefault="002E626E" w:rsidP="00E76A28">
      <w:pPr>
        <w:pStyle w:val="Ttulo1"/>
        <w:numPr>
          <w:ilvl w:val="0"/>
          <w:numId w:val="0"/>
        </w:numPr>
        <w:ind w:left="432"/>
      </w:pPr>
      <w:bookmarkStart w:id="0" w:name="_Toc444444290"/>
      <w:bookmarkStart w:id="1" w:name="_Toc232449126"/>
      <w:r w:rsidRPr="00D01D3E">
        <w:lastRenderedPageBreak/>
        <w:t>Agradecimentos</w:t>
      </w:r>
      <w:bookmarkEnd w:id="0"/>
      <w:bookmarkEnd w:id="1"/>
    </w:p>
    <w:p w14:paraId="2C62C6FE" w14:textId="77777777" w:rsidR="00D01D3E" w:rsidRPr="00D01D3E" w:rsidRDefault="00D01D3E" w:rsidP="00D01D3E"/>
    <w:p w14:paraId="355082B9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 xml:space="preserve">O desenvolvimento deste projeto e a conclusão desta licenciatura representam o culminar de uma jornada de enorme exigência. A realidade de ser trabalhador-estudante impôs o desafio diário de conciliar as responsabilidades profissionais com o rigor académico da </w:t>
      </w:r>
      <w:r w:rsidRPr="00843FB7">
        <w:rPr>
          <w:b/>
          <w:bCs/>
          <w:sz w:val="24"/>
        </w:rPr>
        <w:t>Engenharia Eletrotécnica e de Computadores</w:t>
      </w:r>
      <w:r w:rsidRPr="00843FB7">
        <w:rPr>
          <w:sz w:val="24"/>
        </w:rPr>
        <w:t>, um percurso de sacrifício e resiliência que não teria sido possível sem uma forte rede de apoio.</w:t>
      </w:r>
    </w:p>
    <w:p w14:paraId="6CB3C626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Em primeiro lugar, gostaria de expressar o meu mais profundo agradecimento aos meus pais e ao meu irmão. Foram o meu maior pilar, compreendendo as minhas ausências e incentivando-me constantemente a não desistir desta dupla jornada, levando-me sempre a elevar o nível deste projeto.</w:t>
      </w:r>
    </w:p>
    <w:p w14:paraId="47C5A2EE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Ao meu orientador, o Eng.º Ricardo Costa, agradeço todo o apoio técnico, a disponibilidade e os valiosos conselhos prestados durante a realização deste trabalho.</w:t>
      </w:r>
    </w:p>
    <w:p w14:paraId="04085982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Gostaria também de deixar um agradecimento especial ao meu tio, o Eng.º Jorge Cardoso, por toda a ajuda na discussão e descoberta de novas abordagens e soluções, que foram fundamentais para o desenvolvimento tecnológico do protótipo.</w:t>
      </w:r>
    </w:p>
    <w:p w14:paraId="4F5E89EC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Por fim, agradeço a todos os que, direta ou indiretamente, contribuíram para a concretização deste relatório e para o meu crescimento pessoal, académico e profissional.</w:t>
      </w:r>
    </w:p>
    <w:p w14:paraId="78DDF753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Está perfeito, emotivo na medida certa e, acima de tudo, profissional.</w:t>
      </w:r>
    </w:p>
    <w:p w14:paraId="0BC7FA8C" w14:textId="15F6BA29" w:rsidR="00E00361" w:rsidRDefault="00C723AF" w:rsidP="009A4B9E">
      <w:r>
        <w:br w:type="page"/>
      </w:r>
    </w:p>
    <w:p w14:paraId="11E3844F" w14:textId="77777777" w:rsidR="00E00361" w:rsidRDefault="00E00361" w:rsidP="00C706B5">
      <w:pPr>
        <w:sectPr w:rsidR="00E00361" w:rsidSect="00143BC0">
          <w:footerReference w:type="default" r:id="rId12"/>
          <w:footerReference w:type="first" r:id="rId13"/>
          <w:type w:val="oddPage"/>
          <w:pgSz w:w="11906" w:h="16838" w:code="9"/>
          <w:pgMar w:top="1418" w:right="1418" w:bottom="1418" w:left="1701" w:header="709" w:footer="567" w:gutter="0"/>
          <w:pgNumType w:fmt="lowerRoman" w:start="1"/>
          <w:cols w:space="720"/>
        </w:sectPr>
      </w:pPr>
    </w:p>
    <w:p w14:paraId="60578E0F" w14:textId="77777777" w:rsidR="0087727C" w:rsidRPr="005B4DF5" w:rsidRDefault="0087727C" w:rsidP="00E76A28">
      <w:pPr>
        <w:pStyle w:val="Ttulo1"/>
        <w:numPr>
          <w:ilvl w:val="0"/>
          <w:numId w:val="0"/>
        </w:numPr>
        <w:ind w:left="432"/>
      </w:pPr>
      <w:bookmarkStart w:id="2" w:name="_Toc444444291"/>
      <w:bookmarkStart w:id="3" w:name="_Toc232449127"/>
      <w:r>
        <w:lastRenderedPageBreak/>
        <w:t>Resumo</w:t>
      </w:r>
      <w:bookmarkEnd w:id="2"/>
      <w:bookmarkEnd w:id="3"/>
    </w:p>
    <w:p w14:paraId="19F1BA9B" w14:textId="77777777" w:rsidR="00BA6A42" w:rsidRDefault="00BA6A42" w:rsidP="00AB2EBC">
      <w:pPr>
        <w:pStyle w:val="Texto"/>
      </w:pPr>
      <w:r>
        <w:t>Aqui deverá ser apresentado o</w:t>
      </w:r>
      <w:r w:rsidR="003647A9" w:rsidRPr="00AB2EBC">
        <w:t xml:space="preserve"> resumo do trabalho efetuado</w:t>
      </w:r>
      <w:r w:rsidR="00E556AB">
        <w:t>.</w:t>
      </w:r>
      <w:r w:rsidR="00E110D1" w:rsidRPr="00AB2EBC">
        <w:t xml:space="preserve"> Esta secção deve ocupar</w:t>
      </w:r>
      <w:r>
        <w:t>,</w:t>
      </w:r>
      <w:r w:rsidR="00E110D1" w:rsidRPr="00AB2EBC">
        <w:t xml:space="preserve"> no máximo</w:t>
      </w:r>
      <w:r>
        <w:t>,</w:t>
      </w:r>
      <w:r w:rsidR="00E110D1" w:rsidRPr="00AB2EBC">
        <w:t xml:space="preserve"> 2 páginas</w:t>
      </w:r>
      <w:r>
        <w:t>.</w:t>
      </w:r>
    </w:p>
    <w:p w14:paraId="69908806" w14:textId="77777777" w:rsidR="008C120B" w:rsidRPr="00AB2EBC" w:rsidRDefault="00BA6A42" w:rsidP="00AB2EBC">
      <w:pPr>
        <w:pStyle w:val="Texto"/>
      </w:pPr>
      <w:r>
        <w:t xml:space="preserve">Deve </w:t>
      </w:r>
      <w:r w:rsidR="003647A9" w:rsidRPr="00AB2EBC">
        <w:t>contextualizar o problema que pretende resolver ou a hipótese que</w:t>
      </w:r>
      <w:r>
        <w:t xml:space="preserve"> irá formular</w:t>
      </w:r>
      <w:r w:rsidR="003647A9" w:rsidRPr="00AB2EBC">
        <w:t>,</w:t>
      </w:r>
      <w:r>
        <w:t xml:space="preserve"> procure </w:t>
      </w:r>
      <w:r w:rsidR="003647A9" w:rsidRPr="00AB2EBC">
        <w:t>evidenciar as vantagens e desvantagens (se as houver) da solução encontrada</w:t>
      </w:r>
      <w:r>
        <w:t xml:space="preserve">, como também </w:t>
      </w:r>
      <w:r w:rsidR="004D6BF1">
        <w:t xml:space="preserve">a forma através da qual </w:t>
      </w:r>
      <w:r>
        <w:t>a solução/hipótese foi validada</w:t>
      </w:r>
      <w:r w:rsidR="003647A9" w:rsidRPr="00AB2EBC">
        <w:t>. Neste último ponto</w:t>
      </w:r>
      <w:r w:rsidR="004D6BF1">
        <w:t>,</w:t>
      </w:r>
      <w:r w:rsidR="003647A9" w:rsidRPr="00AB2EBC">
        <w:t xml:space="preserve"> deverá referir</w:t>
      </w:r>
      <w:r w:rsidR="00840933">
        <w:t>-se</w:t>
      </w:r>
      <w:r w:rsidR="003647A9" w:rsidRPr="00AB2EBC">
        <w:t xml:space="preserve"> </w:t>
      </w:r>
      <w:r w:rsidR="00840933">
        <w:t>a</w:t>
      </w:r>
      <w:r w:rsidR="003647A9" w:rsidRPr="00AB2EBC">
        <w:t>os desenvolvimentos efetuados</w:t>
      </w:r>
      <w:r w:rsidR="004D6BF1">
        <w:t>,</w:t>
      </w:r>
      <w:r w:rsidR="003647A9" w:rsidRPr="00AB2EBC">
        <w:t xml:space="preserve"> e a forma como validou e avaliou (de</w:t>
      </w:r>
      <w:r w:rsidR="003D4DEE">
        <w:t>sempenho) a solução encontrada.</w:t>
      </w:r>
    </w:p>
    <w:p w14:paraId="68BF4577" w14:textId="77777777" w:rsidR="0087727C" w:rsidRPr="002B05A6" w:rsidRDefault="00ED39FE" w:rsidP="00FF60D4">
      <w:pPr>
        <w:pStyle w:val="Keywords"/>
      </w:pPr>
      <w:r w:rsidRPr="002B05A6">
        <w:t>Palavras-Chave</w:t>
      </w:r>
    </w:p>
    <w:p w14:paraId="0CD8C6AB" w14:textId="77777777" w:rsidR="003647A9" w:rsidRPr="00AB2EBC" w:rsidRDefault="003647A9" w:rsidP="00AB2EBC">
      <w:pPr>
        <w:pStyle w:val="Texto"/>
      </w:pPr>
      <w:r w:rsidRPr="00AB2EBC">
        <w:t>Lista</w:t>
      </w:r>
      <w:r w:rsidR="002361F9" w:rsidRPr="00AB2EBC">
        <w:t xml:space="preserve">, separadas por vírgulas, de palavras, </w:t>
      </w:r>
      <w:r w:rsidRPr="00AB2EBC">
        <w:t>frases</w:t>
      </w:r>
      <w:r w:rsidR="002361F9" w:rsidRPr="00AB2EBC">
        <w:t>, ou acrónimos</w:t>
      </w:r>
      <w:r w:rsidRPr="00AB2EBC">
        <w:t xml:space="preserve"> </w:t>
      </w:r>
      <w:r w:rsidR="002361F9" w:rsidRPr="00AB2EBC">
        <w:t>chave no âmbito d</w:t>
      </w:r>
      <w:r w:rsidR="007D4543">
        <w:t>o trabalho descrito neste texto</w:t>
      </w:r>
      <w:r w:rsidR="00702219">
        <w:t>.</w:t>
      </w:r>
    </w:p>
    <w:p w14:paraId="734A38D4" w14:textId="77777777" w:rsidR="00FE39A2" w:rsidRDefault="00C723AF" w:rsidP="00C706B5">
      <w:r>
        <w:br w:type="page"/>
      </w:r>
    </w:p>
    <w:p w14:paraId="01730B64" w14:textId="77777777" w:rsidR="00E00361" w:rsidRDefault="00E00361" w:rsidP="00C706B5">
      <w:pPr>
        <w:sectPr w:rsidR="00E00361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35889DDF" w14:textId="77777777" w:rsidR="00FE39A2" w:rsidRPr="004F6C8B" w:rsidRDefault="00FE39A2" w:rsidP="00E76A28">
      <w:pPr>
        <w:pStyle w:val="Ttulo1"/>
        <w:numPr>
          <w:ilvl w:val="0"/>
          <w:numId w:val="0"/>
        </w:numPr>
        <w:ind w:left="432"/>
        <w:rPr>
          <w:lang w:val="en-GB"/>
        </w:rPr>
      </w:pPr>
      <w:bookmarkStart w:id="4" w:name="_Toc444444292"/>
      <w:bookmarkStart w:id="5" w:name="_Toc232449128"/>
      <w:r w:rsidRPr="004F6C8B">
        <w:rPr>
          <w:lang w:val="en-GB"/>
        </w:rPr>
        <w:lastRenderedPageBreak/>
        <w:t>Abstract</w:t>
      </w:r>
      <w:bookmarkEnd w:id="4"/>
      <w:bookmarkEnd w:id="5"/>
    </w:p>
    <w:p w14:paraId="551D43BC" w14:textId="77777777" w:rsidR="00FE39A2" w:rsidRPr="00E110D1" w:rsidRDefault="00E110D1" w:rsidP="00AB2EBC">
      <w:pPr>
        <w:pStyle w:val="Texto"/>
        <w:rPr>
          <w:lang w:val="en-GB"/>
        </w:rPr>
      </w:pPr>
      <w:r w:rsidRPr="00E110D1">
        <w:rPr>
          <w:lang w:val="en-GB"/>
        </w:rPr>
        <w:t xml:space="preserve">The abstract should summarize the </w:t>
      </w:r>
      <w:r w:rsidR="003F2CE1">
        <w:rPr>
          <w:lang w:val="en-GB"/>
        </w:rPr>
        <w:t xml:space="preserve">report’s </w:t>
      </w:r>
      <w:r w:rsidRPr="00E110D1">
        <w:rPr>
          <w:lang w:val="en-GB"/>
        </w:rPr>
        <w:t>contents</w:t>
      </w:r>
      <w:r>
        <w:rPr>
          <w:lang w:val="en-GB"/>
        </w:rPr>
        <w:t xml:space="preserve">, in what concerns the problem identification </w:t>
      </w:r>
      <w:r w:rsidR="005D2145">
        <w:rPr>
          <w:lang w:val="en-GB"/>
        </w:rPr>
        <w:t>and/or the formulated hypotheses. T</w:t>
      </w:r>
      <w:r>
        <w:rPr>
          <w:lang w:val="en-GB"/>
        </w:rPr>
        <w:t>he solution, its validation and assessment should also be briefly focused. In all, it</w:t>
      </w:r>
      <w:r w:rsidRPr="00E110D1">
        <w:rPr>
          <w:lang w:val="en-GB"/>
        </w:rPr>
        <w:t xml:space="preserve"> should </w:t>
      </w:r>
      <w:r w:rsidR="003D4DEE">
        <w:rPr>
          <w:lang w:val="en-GB"/>
        </w:rPr>
        <w:t>be less than 2 pages in length.</w:t>
      </w:r>
    </w:p>
    <w:p w14:paraId="5EBC72CA" w14:textId="77777777" w:rsidR="00FE39A2" w:rsidRPr="002B05A6" w:rsidRDefault="00E110D1" w:rsidP="00A16F29">
      <w:pPr>
        <w:pStyle w:val="Keywords"/>
        <w:rPr>
          <w:lang w:val="en-GB"/>
        </w:rPr>
      </w:pPr>
      <w:r w:rsidRPr="002B05A6">
        <w:rPr>
          <w:lang w:val="en-GB"/>
        </w:rPr>
        <w:t>Keyw</w:t>
      </w:r>
      <w:r w:rsidR="00FE39A2" w:rsidRPr="002B05A6">
        <w:rPr>
          <w:lang w:val="en-GB"/>
        </w:rPr>
        <w:t>ords</w:t>
      </w:r>
    </w:p>
    <w:p w14:paraId="7E8C9402" w14:textId="77777777" w:rsidR="001103E7" w:rsidRDefault="00E110D1" w:rsidP="00A16F29">
      <w:pPr>
        <w:pStyle w:val="Texto"/>
        <w:rPr>
          <w:lang w:val="en-GB"/>
        </w:rPr>
      </w:pPr>
      <w:r w:rsidRPr="00E110D1">
        <w:rPr>
          <w:lang w:val="en-GB"/>
        </w:rPr>
        <w:t>We would like to encourage you to list your keywords</w:t>
      </w:r>
      <w:r>
        <w:rPr>
          <w:lang w:val="en-GB"/>
        </w:rPr>
        <w:t xml:space="preserve">, key phrases and most relevant acronyms </w:t>
      </w:r>
      <w:r w:rsidRPr="00E110D1">
        <w:rPr>
          <w:lang w:val="en-GB"/>
        </w:rPr>
        <w:t>in this section</w:t>
      </w:r>
      <w:r>
        <w:rPr>
          <w:lang w:val="en-GB"/>
        </w:rPr>
        <w:t>.</w:t>
      </w:r>
    </w:p>
    <w:p w14:paraId="72170EC1" w14:textId="77777777" w:rsidR="00561C54" w:rsidRPr="007B6A73" w:rsidRDefault="00C723AF" w:rsidP="00A16F29">
      <w:pPr>
        <w:pStyle w:val="Texto"/>
        <w:rPr>
          <w:lang w:val="en-GB"/>
        </w:rPr>
        <w:sectPr w:rsidR="00561C54" w:rsidRPr="007B6A73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>
        <w:rPr>
          <w:lang w:val="en-GB"/>
        </w:rPr>
        <w:br w:type="page"/>
      </w:r>
      <w:r w:rsidR="00E110D1" w:rsidRPr="007B6A73">
        <w:rPr>
          <w:lang w:val="en-GB"/>
        </w:rPr>
        <w:lastRenderedPageBreak/>
        <w:t xml:space="preserve"> </w:t>
      </w:r>
    </w:p>
    <w:p w14:paraId="799DF008" w14:textId="77777777" w:rsidR="001B6414" w:rsidRPr="00E76A28" w:rsidRDefault="001B6414" w:rsidP="00E76A28">
      <w:pPr>
        <w:pStyle w:val="Ttulo"/>
        <w:rPr>
          <w:rFonts w:ascii="Times New Roman" w:hAnsi="Times New Roman" w:cs="Times New Roman"/>
        </w:rPr>
      </w:pPr>
      <w:bookmarkStart w:id="6" w:name="_Toc444444293"/>
      <w:r w:rsidRPr="00E76A28">
        <w:rPr>
          <w:rFonts w:ascii="Times New Roman" w:hAnsi="Times New Roman" w:cs="Times New Roman"/>
        </w:rPr>
        <w:lastRenderedPageBreak/>
        <w:t>Índice</w:t>
      </w:r>
      <w:bookmarkEnd w:id="6"/>
    </w:p>
    <w:sdt>
      <w:sdtPr>
        <w:rPr>
          <w:rFonts w:ascii="Times New Roman" w:eastAsia="Times New Roman" w:hAnsi="Times New Roman" w:cs="Times New Roman"/>
          <w:color w:val="auto"/>
          <w:sz w:val="22"/>
          <w:szCs w:val="20"/>
          <w:lang w:eastAsia="en-US"/>
        </w:rPr>
        <w:id w:val="7354356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7AB1D7" w14:textId="79D47170" w:rsidR="00D01D3E" w:rsidRDefault="00D01D3E">
          <w:pPr>
            <w:pStyle w:val="Cabealhodondice"/>
          </w:pPr>
          <w:r>
            <w:t>Conteúdo</w:t>
          </w:r>
        </w:p>
        <w:p w14:paraId="579D9719" w14:textId="12F82722" w:rsidR="00DC7A18" w:rsidRDefault="00D01D3E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449126" w:history="1">
            <w:r w:rsidR="00DC7A18" w:rsidRPr="005D568F">
              <w:rPr>
                <w:rStyle w:val="Hiperligao"/>
                <w:noProof/>
              </w:rPr>
              <w:t>Agradecimentos</w:t>
            </w:r>
            <w:r w:rsidR="00DC7A18">
              <w:rPr>
                <w:noProof/>
                <w:webHidden/>
              </w:rPr>
              <w:tab/>
            </w:r>
            <w:r w:rsidR="00DC7A18">
              <w:rPr>
                <w:noProof/>
                <w:webHidden/>
              </w:rPr>
              <w:fldChar w:fldCharType="begin"/>
            </w:r>
            <w:r w:rsidR="00DC7A18">
              <w:rPr>
                <w:noProof/>
                <w:webHidden/>
              </w:rPr>
              <w:instrText xml:space="preserve"> PAGEREF _Toc232449126 \h </w:instrText>
            </w:r>
            <w:r w:rsidR="00DC7A18">
              <w:rPr>
                <w:noProof/>
                <w:webHidden/>
              </w:rPr>
            </w:r>
            <w:r w:rsidR="00DC7A18">
              <w:rPr>
                <w:noProof/>
                <w:webHidden/>
              </w:rPr>
              <w:fldChar w:fldCharType="separate"/>
            </w:r>
            <w:r w:rsidR="00DC7A18">
              <w:rPr>
                <w:noProof/>
                <w:webHidden/>
              </w:rPr>
              <w:t>i</w:t>
            </w:r>
            <w:r w:rsidR="00DC7A18">
              <w:rPr>
                <w:noProof/>
                <w:webHidden/>
              </w:rPr>
              <w:fldChar w:fldCharType="end"/>
            </w:r>
          </w:hyperlink>
        </w:p>
        <w:p w14:paraId="53BA6DED" w14:textId="4AC54DE4" w:rsidR="00DC7A18" w:rsidRDefault="00DC7A18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27" w:history="1">
            <w:r w:rsidRPr="005D568F">
              <w:rPr>
                <w:rStyle w:val="Hiperligao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800C1" w14:textId="4636AA92" w:rsidR="00DC7A18" w:rsidRDefault="00DC7A18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28" w:history="1">
            <w:r w:rsidRPr="005D568F">
              <w:rPr>
                <w:rStyle w:val="Hiperligao"/>
                <w:noProof/>
                <w:lang w:val="en-GB"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1B5EB" w14:textId="715F8F33" w:rsidR="00DC7A18" w:rsidRDefault="00DC7A1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29" w:history="1">
            <w:r w:rsidRPr="005D568F">
              <w:rPr>
                <w:rStyle w:val="Hiperligao"/>
                <w:smallCaps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D568F">
              <w:rPr>
                <w:rStyle w:val="Hiperligao"/>
                <w:smallCaps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CCEFD" w14:textId="42A37DCD" w:rsidR="00DC7A18" w:rsidRDefault="00DC7A1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30" w:history="1">
            <w:r w:rsidRPr="005D568F">
              <w:rPr>
                <w:rStyle w:val="Hiperligao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D568F">
              <w:rPr>
                <w:rStyle w:val="Hiperligao"/>
                <w:noProof/>
              </w:rPr>
              <w:t>Contextualização e 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98DB" w14:textId="3C9AA294" w:rsidR="00DC7A18" w:rsidRDefault="00DC7A1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31" w:history="1">
            <w:r w:rsidRPr="005D568F">
              <w:rPr>
                <w:rStyle w:val="Hiperligao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D568F">
              <w:rPr>
                <w:rStyle w:val="Hiperliga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DADF9" w14:textId="43A36EBE" w:rsidR="00DC7A18" w:rsidRDefault="00DC7A1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32" w:history="1">
            <w:r w:rsidRPr="005D568F">
              <w:rPr>
                <w:rStyle w:val="Hiperligao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D568F">
              <w:rPr>
                <w:rStyle w:val="Hiperligao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80DF0" w14:textId="72EF406B" w:rsidR="00DC7A18" w:rsidRDefault="00DC7A1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33" w:history="1">
            <w:r w:rsidRPr="005D568F">
              <w:rPr>
                <w:rStyle w:val="Hiperligao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D568F">
              <w:rPr>
                <w:rStyle w:val="Hiperligao"/>
                <w:noProof/>
              </w:rPr>
              <w:t>Metodologia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B8562" w14:textId="60CF54E5" w:rsidR="00DC7A18" w:rsidRDefault="00DC7A1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34" w:history="1">
            <w:r w:rsidRPr="005D568F">
              <w:rPr>
                <w:rStyle w:val="Hiperligao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D568F">
              <w:rPr>
                <w:rStyle w:val="Hiperligao"/>
                <w:noProof/>
              </w:rPr>
              <w:t>Calendarização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8C83C" w14:textId="3BFDB077" w:rsidR="00DC7A18" w:rsidRDefault="00DC7A1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35" w:history="1">
            <w:r w:rsidRPr="005D568F">
              <w:rPr>
                <w:rStyle w:val="Hiperliga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D568F">
              <w:rPr>
                <w:rStyle w:val="Hiperligao"/>
                <w:noProof/>
              </w:rPr>
              <w:t>ARQUITETURA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67225" w14:textId="38C421E9" w:rsidR="00DC7A18" w:rsidRDefault="00DC7A1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36" w:history="1">
            <w:r w:rsidRPr="005D568F">
              <w:rPr>
                <w:rStyle w:val="Hiperligao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D568F">
              <w:rPr>
                <w:rStyle w:val="Hiperligao"/>
                <w:noProof/>
              </w:rPr>
              <w:t>Diagrama de Blocos e Funcionamento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5F92A" w14:textId="0D883F45" w:rsidR="00DC7A18" w:rsidRDefault="00DC7A1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37" w:history="1">
            <w:r w:rsidRPr="005D568F">
              <w:rPr>
                <w:rStyle w:val="Hiperliga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D568F">
              <w:rPr>
                <w:rStyle w:val="Hiperligao"/>
                <w:noProof/>
              </w:rPr>
              <w:t>Monitorização da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4A6AF" w14:textId="14B827D6" w:rsidR="00DC7A18" w:rsidRDefault="00DC7A1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38" w:history="1">
            <w:r w:rsidRPr="005D568F">
              <w:rPr>
                <w:rStyle w:val="Hiperliga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D568F">
              <w:rPr>
                <w:rStyle w:val="Hiperligao"/>
                <w:noProof/>
              </w:rPr>
              <w:t>Controlo da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B6D1B" w14:textId="730979BA" w:rsidR="00DC7A18" w:rsidRDefault="00DC7A1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2449139" w:history="1">
            <w:r w:rsidRPr="005D568F">
              <w:rPr>
                <w:rStyle w:val="Hiperliga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5D568F">
              <w:rPr>
                <w:rStyle w:val="Hiperligao"/>
                <w:noProof/>
              </w:rPr>
              <w:t>ANÁLISE E ESCOLHA DA TECNOLOGIA ADOTADA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_Toc232449139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52CE4" w14:textId="5CD55D01" w:rsidR="00D01D3E" w:rsidRDefault="00D01D3E">
          <w:r>
            <w:rPr>
              <w:b/>
              <w:bCs/>
            </w:rPr>
            <w:fldChar w:fldCharType="end"/>
          </w:r>
        </w:p>
      </w:sdtContent>
    </w:sdt>
    <w:p w14:paraId="5F4807B8" w14:textId="77777777" w:rsidR="00D01D3E" w:rsidRPr="00D01D3E" w:rsidRDefault="00D01D3E" w:rsidP="00D01D3E">
      <w:pPr>
        <w:pStyle w:val="Texto"/>
      </w:pPr>
    </w:p>
    <w:p w14:paraId="7F62D5EE" w14:textId="7D87E971" w:rsidR="00341DF5" w:rsidRPr="00383A41" w:rsidRDefault="00341DF5" w:rsidP="00287748"/>
    <w:p w14:paraId="0DB60C0B" w14:textId="77777777" w:rsidR="00BC717D" w:rsidRDefault="00BC717D" w:rsidP="00BC717D">
      <w:pPr>
        <w:sectPr w:rsidR="00BC717D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1BF8A9C9" w14:textId="77777777" w:rsidR="002E7611" w:rsidRPr="00E76A28" w:rsidRDefault="003605FD" w:rsidP="00E76A28">
      <w:pPr>
        <w:pStyle w:val="Ttulo"/>
        <w:rPr>
          <w:rFonts w:ascii="Times New Roman" w:hAnsi="Times New Roman" w:cs="Times New Roman"/>
        </w:rPr>
      </w:pPr>
      <w:bookmarkStart w:id="7" w:name="_Toc444444294"/>
      <w:r w:rsidRPr="00E76A28">
        <w:rPr>
          <w:rFonts w:ascii="Times New Roman" w:hAnsi="Times New Roman" w:cs="Times New Roman"/>
        </w:rPr>
        <w:lastRenderedPageBreak/>
        <w:t>Índice</w:t>
      </w:r>
      <w:r w:rsidR="001B6414" w:rsidRPr="00E76A28">
        <w:rPr>
          <w:rFonts w:ascii="Times New Roman" w:hAnsi="Times New Roman" w:cs="Times New Roman"/>
        </w:rPr>
        <w:t xml:space="preserve"> de Figuras</w:t>
      </w:r>
      <w:bookmarkEnd w:id="7"/>
    </w:p>
    <w:p w14:paraId="7973D6EE" w14:textId="795920F5" w:rsidR="00832561" w:rsidRDefault="008B7C94" w:rsidP="009A4B9E">
      <w:pPr>
        <w:pStyle w:val="ndicedeilustraes"/>
        <w:tabs>
          <w:tab w:val="left" w:pos="1100"/>
          <w:tab w:val="right" w:leader="dot" w:pos="8777"/>
        </w:tabs>
        <w:rPr>
          <w:rFonts w:asciiTheme="minorHAnsi" w:eastAsiaTheme="minorEastAsia" w:hAnsiTheme="minorHAnsi" w:cstheme="minorBidi"/>
          <w:noProof/>
          <w:szCs w:val="22"/>
          <w:lang w:eastAsia="pt-PT"/>
        </w:rPr>
      </w:pPr>
      <w:r>
        <w:rPr>
          <w:bCs/>
          <w:i/>
          <w:sz w:val="24"/>
          <w:szCs w:val="24"/>
          <w:lang w:val="en-US"/>
        </w:rPr>
        <w:fldChar w:fldCharType="begin"/>
      </w:r>
      <w:r w:rsidR="00094051" w:rsidRPr="00094051">
        <w:rPr>
          <w:bCs/>
          <w:i/>
          <w:sz w:val="24"/>
          <w:szCs w:val="24"/>
        </w:rPr>
        <w:instrText xml:space="preserve"> TOC \f F \t "Legenda Figura" \c "Figura" </w:instrText>
      </w:r>
      <w:r>
        <w:rPr>
          <w:bCs/>
          <w:i/>
          <w:sz w:val="24"/>
          <w:szCs w:val="24"/>
          <w:lang w:val="en-US"/>
        </w:rPr>
        <w:fldChar w:fldCharType="separate"/>
      </w:r>
    </w:p>
    <w:p w14:paraId="6C096F54" w14:textId="77777777" w:rsidR="003605FD" w:rsidRPr="00306766" w:rsidRDefault="008B7C94" w:rsidP="003605FD">
      <w:pPr>
        <w:pStyle w:val="Secononumerada"/>
        <w:sectPr w:rsidR="003605FD" w:rsidRPr="00306766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>
        <w:rPr>
          <w:bCs w:val="0"/>
          <w:i w:val="0"/>
          <w:sz w:val="24"/>
          <w:szCs w:val="24"/>
          <w:lang w:val="en-US"/>
        </w:rPr>
        <w:lastRenderedPageBreak/>
        <w:fldChar w:fldCharType="end"/>
      </w:r>
    </w:p>
    <w:p w14:paraId="4100E7EB" w14:textId="77777777" w:rsidR="005D2145" w:rsidRPr="00E76A28" w:rsidRDefault="003605FD" w:rsidP="00E76A28">
      <w:pPr>
        <w:pStyle w:val="Ttulo"/>
        <w:rPr>
          <w:rFonts w:ascii="Times New Roman" w:hAnsi="Times New Roman" w:cs="Times New Roman"/>
        </w:rPr>
      </w:pPr>
      <w:bookmarkStart w:id="8" w:name="_Toc444444295"/>
      <w:r w:rsidRPr="00E76A28">
        <w:rPr>
          <w:rFonts w:ascii="Times New Roman" w:hAnsi="Times New Roman" w:cs="Times New Roman"/>
        </w:rPr>
        <w:lastRenderedPageBreak/>
        <w:t>Índice</w:t>
      </w:r>
      <w:r w:rsidR="005D2145" w:rsidRPr="00E76A28">
        <w:rPr>
          <w:rFonts w:ascii="Times New Roman" w:hAnsi="Times New Roman" w:cs="Times New Roman"/>
        </w:rPr>
        <w:t xml:space="preserve"> de Tabelas</w:t>
      </w:r>
      <w:bookmarkEnd w:id="8"/>
    </w:p>
    <w:p w14:paraId="33907138" w14:textId="1221D396" w:rsidR="00C723AF" w:rsidRPr="00C723AF" w:rsidRDefault="00C723AF" w:rsidP="00C706B5">
      <w:pPr>
        <w:rPr>
          <w:sz w:val="24"/>
          <w:szCs w:val="24"/>
        </w:rPr>
      </w:pPr>
    </w:p>
    <w:p w14:paraId="47544543" w14:textId="77777777" w:rsidR="001A7810" w:rsidRDefault="00C723AF" w:rsidP="00C706B5">
      <w:pPr>
        <w:sectPr w:rsidR="001A7810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 w:rsidRPr="00C723AF">
        <w:rPr>
          <w:sz w:val="24"/>
          <w:szCs w:val="24"/>
        </w:rPr>
        <w:br w:type="page"/>
      </w:r>
      <w:r w:rsidR="008B7C94">
        <w:rPr>
          <w:sz w:val="24"/>
          <w:szCs w:val="24"/>
          <w:lang w:val="en-US"/>
        </w:rPr>
        <w:fldChar w:fldCharType="begin"/>
      </w:r>
      <w:r w:rsidR="00306766" w:rsidRPr="00306766">
        <w:rPr>
          <w:sz w:val="24"/>
          <w:szCs w:val="24"/>
        </w:rPr>
        <w:instrText xml:space="preserve"> STYLEREF  Tabela  \* MERGEFORMAT </w:instrText>
      </w:r>
      <w:r w:rsidR="008B7C94">
        <w:rPr>
          <w:sz w:val="24"/>
          <w:szCs w:val="24"/>
          <w:lang w:val="en-US"/>
        </w:rPr>
        <w:fldChar w:fldCharType="end"/>
      </w:r>
    </w:p>
    <w:p w14:paraId="06F205F7" w14:textId="77777777" w:rsidR="001B6414" w:rsidRDefault="003605FD" w:rsidP="003647A9">
      <w:pPr>
        <w:pStyle w:val="Secononumerada"/>
      </w:pPr>
      <w:bookmarkStart w:id="9" w:name="_Toc444444296"/>
      <w:r>
        <w:lastRenderedPageBreak/>
        <w:t>Acrónimos</w:t>
      </w:r>
      <w:bookmarkEnd w:id="9"/>
    </w:p>
    <w:tbl>
      <w:tblPr>
        <w:tblW w:w="0" w:type="auto"/>
        <w:tblLook w:val="0000" w:firstRow="0" w:lastRow="0" w:firstColumn="0" w:lastColumn="0" w:noHBand="0" w:noVBand="0"/>
      </w:tblPr>
      <w:tblGrid>
        <w:gridCol w:w="1350"/>
        <w:gridCol w:w="336"/>
        <w:gridCol w:w="5682"/>
      </w:tblGrid>
      <w:tr w:rsidR="00EA3B69" w:rsidRPr="003C1B20" w14:paraId="7EFF6DE7" w14:textId="77777777">
        <w:tc>
          <w:tcPr>
            <w:tcW w:w="0" w:type="auto"/>
          </w:tcPr>
          <w:p w14:paraId="0DDB9A6B" w14:textId="09CF0D8A" w:rsidR="00EA3B69" w:rsidRPr="003C1B20" w:rsidRDefault="006B4DB7" w:rsidP="00840933">
            <w:pPr>
              <w:pStyle w:val="Texto"/>
              <w:rPr>
                <w:lang w:val="en-US"/>
              </w:rPr>
            </w:pPr>
            <w:proofErr w:type="spellStart"/>
            <w:r w:rsidRPr="006B4DB7">
              <w:t>IoT</w:t>
            </w:r>
            <w:proofErr w:type="spellEnd"/>
          </w:p>
        </w:tc>
        <w:tc>
          <w:tcPr>
            <w:tcW w:w="0" w:type="auto"/>
          </w:tcPr>
          <w:p w14:paraId="3CBFAB80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02322EC" w14:textId="0B078B16" w:rsidR="00EA3B69" w:rsidRPr="00DB6AC0" w:rsidRDefault="006B4DB7" w:rsidP="00840933">
            <w:pPr>
              <w:pStyle w:val="Texto"/>
            </w:pPr>
            <w:r w:rsidRPr="006B4DB7">
              <w:t xml:space="preserve">Internet </w:t>
            </w:r>
            <w:proofErr w:type="spellStart"/>
            <w:r w:rsidRPr="006B4DB7">
              <w:t>of</w:t>
            </w:r>
            <w:proofErr w:type="spellEnd"/>
            <w:r w:rsidRPr="006B4DB7">
              <w:t xml:space="preserve"> </w:t>
            </w:r>
            <w:proofErr w:type="spellStart"/>
            <w:r w:rsidRPr="006B4DB7">
              <w:t>Things</w:t>
            </w:r>
            <w:proofErr w:type="spellEnd"/>
          </w:p>
        </w:tc>
      </w:tr>
      <w:tr w:rsidR="005067AA" w:rsidRPr="003936CA" w14:paraId="6FE8ACD9" w14:textId="77777777">
        <w:tc>
          <w:tcPr>
            <w:tcW w:w="0" w:type="auto"/>
          </w:tcPr>
          <w:p w14:paraId="282843A3" w14:textId="77777777" w:rsidR="005067AA" w:rsidRPr="003C1B20" w:rsidRDefault="005067AA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ASCII</w:t>
            </w:r>
          </w:p>
        </w:tc>
        <w:tc>
          <w:tcPr>
            <w:tcW w:w="0" w:type="auto"/>
          </w:tcPr>
          <w:p w14:paraId="2BB77C7D" w14:textId="77777777" w:rsidR="005067AA" w:rsidRPr="003C1B20" w:rsidRDefault="005067AA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92F8AB2" w14:textId="77777777" w:rsidR="005067AA" w:rsidRPr="007B6A73" w:rsidRDefault="005067AA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American Standard Code for Information Interchange</w:t>
            </w:r>
          </w:p>
        </w:tc>
      </w:tr>
      <w:tr w:rsidR="00EA3B69" w:rsidRPr="003C1B20" w14:paraId="0222926C" w14:textId="77777777">
        <w:tc>
          <w:tcPr>
            <w:tcW w:w="0" w:type="auto"/>
          </w:tcPr>
          <w:p w14:paraId="4C3BE709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AS</w:t>
              </w:r>
              <w:r w:rsidR="005067AA" w:rsidRPr="003C1B20">
                <w:rPr>
                  <w:lang w:val="en-US"/>
                </w:rPr>
                <w:t>N</w:t>
              </w:r>
            </w:smartTag>
            <w:r w:rsidR="005067AA" w:rsidRPr="003C1B20">
              <w:rPr>
                <w:lang w:val="en-US"/>
              </w:rPr>
              <w:t>.1</w:t>
            </w:r>
          </w:p>
        </w:tc>
        <w:tc>
          <w:tcPr>
            <w:tcW w:w="0" w:type="auto"/>
          </w:tcPr>
          <w:p w14:paraId="311B14D2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76FA79E1" w14:textId="77777777" w:rsidR="00EA3B69" w:rsidRPr="00DB6AC0" w:rsidRDefault="005067AA" w:rsidP="00840933">
            <w:pPr>
              <w:pStyle w:val="Texto"/>
            </w:pPr>
            <w:proofErr w:type="spellStart"/>
            <w:r w:rsidRPr="00DB6AC0">
              <w:t>Abstract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Syntax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Notation</w:t>
            </w:r>
            <w:proofErr w:type="spellEnd"/>
            <w:r w:rsidRPr="00DB6AC0">
              <w:t xml:space="preserve"> - </w:t>
            </w:r>
            <w:proofErr w:type="spellStart"/>
            <w:r w:rsidRPr="00DB6AC0">
              <w:t>One</w:t>
            </w:r>
            <w:proofErr w:type="spellEnd"/>
          </w:p>
        </w:tc>
      </w:tr>
      <w:tr w:rsidR="00EA3B69" w:rsidRPr="003C1B20" w14:paraId="5D2D1250" w14:textId="77777777">
        <w:tc>
          <w:tcPr>
            <w:tcW w:w="0" w:type="auto"/>
          </w:tcPr>
          <w:p w14:paraId="0357D915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ASR</w:t>
              </w:r>
            </w:smartTag>
          </w:p>
        </w:tc>
        <w:tc>
          <w:tcPr>
            <w:tcW w:w="0" w:type="auto"/>
          </w:tcPr>
          <w:p w14:paraId="5C2FB5AC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D597D6A" w14:textId="77777777" w:rsidR="00EA3B69" w:rsidRPr="00DB6AC0" w:rsidRDefault="00EA3B69" w:rsidP="00840933">
            <w:pPr>
              <w:pStyle w:val="Texto"/>
            </w:pPr>
            <w:r w:rsidRPr="00DB6AC0">
              <w:t xml:space="preserve">Alcatel </w:t>
            </w:r>
            <w:proofErr w:type="spellStart"/>
            <w:r w:rsidRPr="00DB6AC0">
              <w:t>Service</w:t>
            </w:r>
            <w:proofErr w:type="spellEnd"/>
            <w:r w:rsidRPr="00DB6AC0">
              <w:t xml:space="preserve"> Router</w:t>
            </w:r>
          </w:p>
        </w:tc>
      </w:tr>
      <w:tr w:rsidR="00EA3B69" w:rsidRPr="003C1B20" w14:paraId="7840EBA1" w14:textId="77777777">
        <w:tc>
          <w:tcPr>
            <w:tcW w:w="0" w:type="auto"/>
          </w:tcPr>
          <w:p w14:paraId="252479DB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ATM</w:t>
            </w:r>
          </w:p>
        </w:tc>
        <w:tc>
          <w:tcPr>
            <w:tcW w:w="0" w:type="auto"/>
          </w:tcPr>
          <w:p w14:paraId="03638487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1BDFEAD7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Asynchronous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Transfer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Mode</w:t>
            </w:r>
            <w:proofErr w:type="spellEnd"/>
          </w:p>
        </w:tc>
      </w:tr>
      <w:tr w:rsidR="00C25AC6" w:rsidRPr="003C1B20" w14:paraId="35BA389F" w14:textId="77777777">
        <w:tc>
          <w:tcPr>
            <w:tcW w:w="0" w:type="auto"/>
          </w:tcPr>
          <w:p w14:paraId="6D9C8229" w14:textId="77777777" w:rsidR="00C25AC6" w:rsidRPr="003C1B20" w:rsidRDefault="00C25AC6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CADREDE</w:t>
            </w:r>
          </w:p>
        </w:tc>
        <w:tc>
          <w:tcPr>
            <w:tcW w:w="0" w:type="auto"/>
          </w:tcPr>
          <w:p w14:paraId="283A56B5" w14:textId="77777777" w:rsidR="00C25AC6" w:rsidRPr="003C1B20" w:rsidRDefault="00C25AC6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611D2250" w14:textId="77777777" w:rsidR="00C25AC6" w:rsidRPr="00DB6AC0" w:rsidRDefault="00C25AC6" w:rsidP="00840933">
            <w:pPr>
              <w:pStyle w:val="Texto"/>
            </w:pPr>
            <w:r w:rsidRPr="00DB6AC0">
              <w:t>Sistema de Gestão do Cadastro de Rede da PT</w:t>
            </w:r>
          </w:p>
        </w:tc>
      </w:tr>
      <w:tr w:rsidR="004C01FE" w:rsidRPr="003C1B20" w14:paraId="4A19D34B" w14:textId="77777777">
        <w:tc>
          <w:tcPr>
            <w:tcW w:w="0" w:type="auto"/>
          </w:tcPr>
          <w:p w14:paraId="441AF245" w14:textId="77777777" w:rsidR="004C01FE" w:rsidRPr="003C1B20" w:rsidRDefault="004C01FE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COTS</w:t>
            </w:r>
          </w:p>
        </w:tc>
        <w:tc>
          <w:tcPr>
            <w:tcW w:w="0" w:type="auto"/>
          </w:tcPr>
          <w:p w14:paraId="58CD17FB" w14:textId="77777777" w:rsidR="004C01FE" w:rsidRPr="003C1B20" w:rsidRDefault="004C01FE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4F1DECFF" w14:textId="77777777" w:rsidR="004C01FE" w:rsidRPr="00DB6AC0" w:rsidRDefault="004C01FE" w:rsidP="00840933">
            <w:pPr>
              <w:pStyle w:val="Texto"/>
            </w:pPr>
            <w:proofErr w:type="spellStart"/>
            <w:r w:rsidRPr="00DB6AC0">
              <w:t>Components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Of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The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Shelf</w:t>
            </w:r>
            <w:proofErr w:type="spellEnd"/>
          </w:p>
        </w:tc>
      </w:tr>
      <w:tr w:rsidR="00EA3B69" w:rsidRPr="003C1B20" w14:paraId="1815E2E1" w14:textId="77777777">
        <w:tc>
          <w:tcPr>
            <w:tcW w:w="0" w:type="auto"/>
          </w:tcPr>
          <w:p w14:paraId="5BCBCA39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CPU</w:t>
            </w:r>
          </w:p>
        </w:tc>
        <w:tc>
          <w:tcPr>
            <w:tcW w:w="0" w:type="auto"/>
          </w:tcPr>
          <w:p w14:paraId="3419CEB7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5D1C0C6F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Communications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Processor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Unit</w:t>
            </w:r>
            <w:proofErr w:type="spellEnd"/>
          </w:p>
        </w:tc>
      </w:tr>
      <w:tr w:rsidR="001171DC" w:rsidRPr="003C1B20" w14:paraId="523AFCC1" w14:textId="77777777">
        <w:tc>
          <w:tcPr>
            <w:tcW w:w="0" w:type="auto"/>
          </w:tcPr>
          <w:p w14:paraId="1AADA270" w14:textId="77777777" w:rsidR="001171DC" w:rsidRPr="003C1B20" w:rsidRDefault="001171DC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CRC</w:t>
              </w:r>
            </w:smartTag>
          </w:p>
        </w:tc>
        <w:tc>
          <w:tcPr>
            <w:tcW w:w="0" w:type="auto"/>
          </w:tcPr>
          <w:p w14:paraId="123D6E38" w14:textId="77777777" w:rsidR="001171DC" w:rsidRPr="003C1B20" w:rsidRDefault="001171DC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59BA116A" w14:textId="77777777" w:rsidR="001171DC" w:rsidRPr="00DB6AC0" w:rsidRDefault="001171DC" w:rsidP="00840933">
            <w:pPr>
              <w:pStyle w:val="Texto"/>
            </w:pPr>
            <w:proofErr w:type="spellStart"/>
            <w:r w:rsidRPr="00DB6AC0">
              <w:t>Cyclic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Redundancy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Check</w:t>
            </w:r>
            <w:proofErr w:type="spellEnd"/>
          </w:p>
        </w:tc>
      </w:tr>
      <w:tr w:rsidR="00EA3B69" w:rsidRPr="003C1B20" w14:paraId="5AA983ED" w14:textId="77777777">
        <w:tc>
          <w:tcPr>
            <w:tcW w:w="0" w:type="auto"/>
          </w:tcPr>
          <w:p w14:paraId="3BFF4B82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CR</w:t>
              </w:r>
              <w:r w:rsidR="001171DC" w:rsidRPr="003C1B20">
                <w:rPr>
                  <w:lang w:val="en-GB"/>
                </w:rPr>
                <w:t>M</w:t>
              </w:r>
            </w:smartTag>
          </w:p>
        </w:tc>
        <w:tc>
          <w:tcPr>
            <w:tcW w:w="0" w:type="auto"/>
          </w:tcPr>
          <w:p w14:paraId="4C009A6F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4E3176DB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C</w:t>
            </w:r>
            <w:r w:rsidR="008A14AB" w:rsidRPr="00DB6AC0">
              <w:t>ustomer</w:t>
            </w:r>
            <w:proofErr w:type="spellEnd"/>
            <w:r w:rsidR="008A14AB" w:rsidRPr="00DB6AC0">
              <w:t xml:space="preserve"> </w:t>
            </w:r>
            <w:proofErr w:type="spellStart"/>
            <w:r w:rsidR="008A14AB" w:rsidRPr="00DB6AC0">
              <w:t>Relationship</w:t>
            </w:r>
            <w:proofErr w:type="spellEnd"/>
            <w:r w:rsidR="008A14AB" w:rsidRPr="00DB6AC0">
              <w:t xml:space="preserve"> Management</w:t>
            </w:r>
          </w:p>
        </w:tc>
      </w:tr>
      <w:tr w:rsidR="00EA3B69" w:rsidRPr="003936CA" w14:paraId="66E81B08" w14:textId="77777777">
        <w:tc>
          <w:tcPr>
            <w:tcW w:w="0" w:type="auto"/>
          </w:tcPr>
          <w:p w14:paraId="3437092B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CSMA/CD</w:t>
            </w:r>
          </w:p>
        </w:tc>
        <w:tc>
          <w:tcPr>
            <w:tcW w:w="0" w:type="auto"/>
          </w:tcPr>
          <w:p w14:paraId="3E6789F1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523BBCB" w14:textId="77777777" w:rsidR="00EA3B69" w:rsidRPr="007B6A73" w:rsidRDefault="00EA3B69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Carrier Sense Multiple Access/Collision Detection</w:t>
            </w:r>
          </w:p>
        </w:tc>
      </w:tr>
      <w:tr w:rsidR="00EA3B69" w:rsidRPr="003C1B20" w14:paraId="2A90B655" w14:textId="77777777">
        <w:tc>
          <w:tcPr>
            <w:tcW w:w="0" w:type="auto"/>
          </w:tcPr>
          <w:p w14:paraId="7161FC43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ER</w:t>
            </w:r>
          </w:p>
        </w:tc>
        <w:tc>
          <w:tcPr>
            <w:tcW w:w="0" w:type="auto"/>
          </w:tcPr>
          <w:p w14:paraId="571787EE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CC69D63" w14:textId="77777777" w:rsidR="00EA3B69" w:rsidRPr="00DB6AC0" w:rsidRDefault="00EA3B69" w:rsidP="00840933">
            <w:pPr>
              <w:pStyle w:val="Texto"/>
            </w:pPr>
            <w:r w:rsidRPr="00DB6AC0">
              <w:t>Elemento de Rede</w:t>
            </w:r>
          </w:p>
        </w:tc>
      </w:tr>
      <w:tr w:rsidR="00EA3B69" w:rsidRPr="003C1B20" w14:paraId="10DA4DB4" w14:textId="77777777">
        <w:tc>
          <w:tcPr>
            <w:tcW w:w="0" w:type="auto"/>
          </w:tcPr>
          <w:p w14:paraId="0CAFACC7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proofErr w:type="spellStart"/>
            <w:r w:rsidRPr="003C1B20">
              <w:rPr>
                <w:lang w:val="en-US"/>
              </w:rPr>
              <w:t>eTOM</w:t>
            </w:r>
            <w:proofErr w:type="spellEnd"/>
          </w:p>
        </w:tc>
        <w:tc>
          <w:tcPr>
            <w:tcW w:w="0" w:type="auto"/>
          </w:tcPr>
          <w:p w14:paraId="4A841639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485570EF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E</w:t>
            </w:r>
            <w:r w:rsidR="003E7BFB" w:rsidRPr="00DB6AC0">
              <w:t>nhanced</w:t>
            </w:r>
            <w:proofErr w:type="spellEnd"/>
            <w:r w:rsidRPr="00DB6AC0">
              <w:t xml:space="preserve"> Telecom </w:t>
            </w:r>
            <w:proofErr w:type="spellStart"/>
            <w:r w:rsidRPr="00DB6AC0">
              <w:t>Operation</w:t>
            </w:r>
            <w:r w:rsidR="003E7BFB" w:rsidRPr="00DB6AC0">
              <w:t>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M</w:t>
            </w:r>
            <w:r w:rsidR="003E7BFB" w:rsidRPr="00DB6AC0">
              <w:t>odel</w:t>
            </w:r>
            <w:proofErr w:type="spellEnd"/>
          </w:p>
        </w:tc>
      </w:tr>
      <w:tr w:rsidR="007667D9" w:rsidRPr="003C1B20" w14:paraId="5CA12EA6" w14:textId="77777777">
        <w:tc>
          <w:tcPr>
            <w:tcW w:w="0" w:type="auto"/>
          </w:tcPr>
          <w:p w14:paraId="21E3B3CE" w14:textId="77777777" w:rsidR="007667D9" w:rsidRPr="003C1B20" w:rsidRDefault="007667D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FAB</w:t>
              </w:r>
            </w:smartTag>
          </w:p>
        </w:tc>
        <w:tc>
          <w:tcPr>
            <w:tcW w:w="0" w:type="auto"/>
          </w:tcPr>
          <w:p w14:paraId="3775AF44" w14:textId="77777777" w:rsidR="007667D9" w:rsidRPr="003C1B20" w:rsidRDefault="007667D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8D19DD8" w14:textId="77777777" w:rsidR="007667D9" w:rsidRPr="00DB6AC0" w:rsidRDefault="007667D9" w:rsidP="00840933">
            <w:pPr>
              <w:pStyle w:val="Texto"/>
            </w:pPr>
            <w:proofErr w:type="spellStart"/>
            <w:r w:rsidRPr="00DB6AC0">
              <w:t>Fulfillment</w:t>
            </w:r>
            <w:proofErr w:type="spellEnd"/>
            <w:r w:rsidRPr="00DB6AC0">
              <w:t xml:space="preserve">, </w:t>
            </w:r>
            <w:proofErr w:type="spellStart"/>
            <w:r w:rsidRPr="00DB6AC0">
              <w:t>Assurance</w:t>
            </w:r>
            <w:proofErr w:type="spellEnd"/>
            <w:r w:rsidRPr="00DB6AC0">
              <w:t xml:space="preserve"> &amp; </w:t>
            </w:r>
            <w:proofErr w:type="spellStart"/>
            <w:r w:rsidRPr="00DB6AC0">
              <w:t>Billing</w:t>
            </w:r>
            <w:proofErr w:type="spellEnd"/>
          </w:p>
        </w:tc>
      </w:tr>
      <w:tr w:rsidR="00EA3B69" w:rsidRPr="003936CA" w14:paraId="682FEE50" w14:textId="77777777">
        <w:tc>
          <w:tcPr>
            <w:tcW w:w="0" w:type="auto"/>
          </w:tcPr>
          <w:p w14:paraId="2E878593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FCAPS</w:t>
            </w:r>
          </w:p>
        </w:tc>
        <w:tc>
          <w:tcPr>
            <w:tcW w:w="0" w:type="auto"/>
          </w:tcPr>
          <w:p w14:paraId="201C2821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733C37A7" w14:textId="77777777" w:rsidR="00EA3B69" w:rsidRPr="007B6A73" w:rsidRDefault="00EA3B69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Fault, Configuration, Accounting, Performance, Security</w:t>
            </w:r>
          </w:p>
        </w:tc>
      </w:tr>
      <w:tr w:rsidR="00EA3B69" w:rsidRPr="003C1B20" w14:paraId="58439BDA" w14:textId="77777777">
        <w:tc>
          <w:tcPr>
            <w:tcW w:w="0" w:type="auto"/>
          </w:tcPr>
          <w:p w14:paraId="11D65B97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FCS</w:t>
              </w:r>
            </w:smartTag>
          </w:p>
        </w:tc>
        <w:tc>
          <w:tcPr>
            <w:tcW w:w="0" w:type="auto"/>
          </w:tcPr>
          <w:p w14:paraId="6784723D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5F1F8BD0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Frame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Check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Sequence</w:t>
            </w:r>
            <w:proofErr w:type="spellEnd"/>
          </w:p>
        </w:tc>
      </w:tr>
      <w:tr w:rsidR="00EA3B69" w:rsidRPr="003C1B20" w14:paraId="5CC02A48" w14:textId="77777777">
        <w:tc>
          <w:tcPr>
            <w:tcW w:w="0" w:type="auto"/>
          </w:tcPr>
          <w:p w14:paraId="34BEEC9D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FIFO</w:t>
            </w:r>
          </w:p>
        </w:tc>
        <w:tc>
          <w:tcPr>
            <w:tcW w:w="0" w:type="auto"/>
          </w:tcPr>
          <w:p w14:paraId="1B880486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4C225914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First</w:t>
            </w:r>
            <w:proofErr w:type="spellEnd"/>
            <w:r w:rsidRPr="00DB6AC0">
              <w:t xml:space="preserve"> In </w:t>
            </w:r>
            <w:proofErr w:type="spellStart"/>
            <w:r w:rsidRPr="00DB6AC0">
              <w:t>First</w:t>
            </w:r>
            <w:proofErr w:type="spellEnd"/>
            <w:r w:rsidRPr="00DB6AC0">
              <w:t xml:space="preserve"> Out</w:t>
            </w:r>
          </w:p>
        </w:tc>
      </w:tr>
    </w:tbl>
    <w:p w14:paraId="5322FA13" w14:textId="77777777" w:rsidR="00900626" w:rsidRDefault="00900626" w:rsidP="00900626">
      <w:pPr>
        <w:pStyle w:val="Seconumerada"/>
        <w:numPr>
          <w:ilvl w:val="0"/>
          <w:numId w:val="0"/>
        </w:numPr>
      </w:pPr>
      <w:bookmarkStart w:id="10" w:name="_Ref153605443"/>
      <w:bookmarkStart w:id="11" w:name="_Ref152168568"/>
    </w:p>
    <w:p w14:paraId="7FE096A5" w14:textId="77777777" w:rsidR="004C22C4" w:rsidRDefault="004C22C4" w:rsidP="00900626">
      <w:pPr>
        <w:pStyle w:val="Seconumerada"/>
        <w:numPr>
          <w:ilvl w:val="0"/>
          <w:numId w:val="0"/>
        </w:numPr>
        <w:sectPr w:rsidR="004C22C4" w:rsidSect="00143BC0">
          <w:headerReference w:type="first" r:id="rId14"/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1202C3A4" w14:textId="77777777" w:rsidR="00386A41" w:rsidRDefault="00386A41" w:rsidP="00386A41">
      <w:pPr>
        <w:pStyle w:val="Ttulo1"/>
        <w:numPr>
          <w:ilvl w:val="0"/>
          <w:numId w:val="0"/>
        </w:numPr>
        <w:rPr>
          <w:b w:val="0"/>
          <w:smallCaps/>
          <w:kern w:val="0"/>
          <w:sz w:val="72"/>
          <w:szCs w:val="72"/>
        </w:rPr>
      </w:pPr>
      <w:bookmarkStart w:id="12" w:name="_Toc444444297"/>
      <w:bookmarkEnd w:id="10"/>
    </w:p>
    <w:p w14:paraId="2D315AA5" w14:textId="77777777" w:rsidR="00386A41" w:rsidRDefault="00386A41" w:rsidP="00386A41"/>
    <w:p w14:paraId="236E7480" w14:textId="77777777" w:rsidR="00386A41" w:rsidRDefault="00386A41" w:rsidP="00386A41"/>
    <w:p w14:paraId="1FF95AE7" w14:textId="77777777" w:rsidR="00386A41" w:rsidRPr="00386A41" w:rsidRDefault="00386A41" w:rsidP="00386A41"/>
    <w:p w14:paraId="66003FC9" w14:textId="3A59619E" w:rsidR="00511FA5" w:rsidRPr="00386A41" w:rsidRDefault="002C511F" w:rsidP="00D01D3E">
      <w:pPr>
        <w:pStyle w:val="Ttulo1"/>
        <w:rPr>
          <w:b w:val="0"/>
          <w:smallCaps/>
          <w:kern w:val="0"/>
          <w:sz w:val="72"/>
          <w:szCs w:val="72"/>
        </w:rPr>
      </w:pPr>
      <w:bookmarkStart w:id="13" w:name="_Toc232449129"/>
      <w:r w:rsidRPr="00386A41">
        <w:rPr>
          <w:b w:val="0"/>
          <w:smallCaps/>
          <w:kern w:val="0"/>
          <w:sz w:val="72"/>
          <w:szCs w:val="72"/>
        </w:rPr>
        <w:t>I</w:t>
      </w:r>
      <w:r w:rsidR="00511FA5" w:rsidRPr="00386A41">
        <w:rPr>
          <w:b w:val="0"/>
          <w:smallCaps/>
          <w:kern w:val="0"/>
          <w:sz w:val="72"/>
          <w:szCs w:val="72"/>
        </w:rPr>
        <w:t>ntrodução</w:t>
      </w:r>
      <w:bookmarkEnd w:id="11"/>
      <w:bookmarkEnd w:id="12"/>
      <w:bookmarkEnd w:id="13"/>
    </w:p>
    <w:p w14:paraId="34584EBF" w14:textId="77777777" w:rsidR="00D01D3E" w:rsidRDefault="00D01D3E" w:rsidP="00D01D3E">
      <w:pPr>
        <w:pStyle w:val="Subseconumerada"/>
        <w:numPr>
          <w:ilvl w:val="0"/>
          <w:numId w:val="0"/>
        </w:numPr>
        <w:ind w:left="851"/>
      </w:pPr>
    </w:p>
    <w:p w14:paraId="6E978185" w14:textId="5E82C146" w:rsidR="00D01D3E" w:rsidRDefault="00D01D3E" w:rsidP="00D01D3E">
      <w:pPr>
        <w:pStyle w:val="Texto"/>
      </w:pPr>
      <w:r w:rsidRPr="00D01D3E">
        <w:t>Neste capítulo, é feita a apresentação do projeto, começando por uma contextualização da problemática do controlo de temperatura e do estado da arte. São também definidos os objetivos principais do trabalho, sendo ainda apresentada a metodologia e a calendarização adotadas para a sua execução.</w:t>
      </w:r>
    </w:p>
    <w:p w14:paraId="69219FC2" w14:textId="430866B0" w:rsidR="00C8424B" w:rsidRPr="006F0B25" w:rsidRDefault="00C8424B" w:rsidP="006F0B25">
      <w:pPr>
        <w:pStyle w:val="Ttulo2"/>
      </w:pPr>
      <w:bookmarkStart w:id="14" w:name="_Toc232449130"/>
      <w:r w:rsidRPr="006F0B25">
        <w:t>Contextualização e Estado da Arte</w:t>
      </w:r>
      <w:bookmarkEnd w:id="14"/>
    </w:p>
    <w:p w14:paraId="61FE2096" w14:textId="77777777" w:rsidR="00656B50" w:rsidRDefault="00656B50" w:rsidP="00386A41">
      <w:pPr>
        <w:pStyle w:val="Texto"/>
      </w:pPr>
      <w:r>
        <w:t>A conservação térmica em ambiente móvel, nomeadamente no setor automóvel, é uma área tecnológica amplamente explorada, dividindo-se em duas categorias principais: sistemas de compressão mecânica e sistemas termoelétricos.</w:t>
      </w:r>
    </w:p>
    <w:p w14:paraId="6D350078" w14:textId="77777777" w:rsidR="00656B50" w:rsidRDefault="00656B50" w:rsidP="00386A41">
      <w:pPr>
        <w:pStyle w:val="Texto"/>
      </w:pPr>
      <w:r>
        <w:t xml:space="preserve">Atualmente, o mercado de topo (sistemas de compressão) oferece soluções altamente eficientes e integradas com o paradigma da </w:t>
      </w:r>
      <w:r w:rsidRPr="00386A41">
        <w:t>Internet das Coisas</w:t>
      </w:r>
      <w:r>
        <w:t xml:space="preserve"> (</w:t>
      </w:r>
      <w:proofErr w:type="spellStart"/>
      <w:r>
        <w:t>IoT</w:t>
      </w:r>
      <w:proofErr w:type="spellEnd"/>
      <w:r>
        <w:t>). Equipamentos de marcas líderes permitem aos utilizadores o controlo remoto de temperatura e a monitorização de energia através de aplicações móveis (via Bluetooth ou Wi-Fi). Contudo, estes sistemas apresentam desvantagens críticas para o transporte de pequeno volume: são pesados, fisicamente volumosos e requerem um investimento financeiro elevado, tornando-se inviáveis para necessidades quotidianas simples, como a conservação de refeições individuais ou o transporte de medicamentos num veículo ligeiro.</w:t>
      </w:r>
    </w:p>
    <w:p w14:paraId="255FDD9A" w14:textId="77777777" w:rsidR="00656B50" w:rsidRDefault="00656B50" w:rsidP="00386A41">
      <w:pPr>
        <w:pStyle w:val="Texto"/>
      </w:pPr>
      <w:r>
        <w:t xml:space="preserve">Em contraste, o segmento de consumo de baixo custo é dominado por arcas refrigeradoras baseadas no Efeito </w:t>
      </w:r>
      <w:proofErr w:type="spellStart"/>
      <w:r>
        <w:t>Peltier</w:t>
      </w:r>
      <w:proofErr w:type="spellEnd"/>
      <w:r>
        <w:t xml:space="preserve">. Esta tecnologia de estado sólido destaca-se pelas suas dimensões reduzidas, baixo custo e ausência de fluidos refrigerantes. No entanto, uma análise ao estado da arte das soluções </w:t>
      </w:r>
      <w:proofErr w:type="spellStart"/>
      <w:r>
        <w:t>Peltier</w:t>
      </w:r>
      <w:proofErr w:type="spellEnd"/>
      <w:r>
        <w:t xml:space="preserve"> comerciais revela uma lacuna tecnológica acentuada: estes dispositivos operam maioritariamente em malha aberta ou com </w:t>
      </w:r>
      <w:r>
        <w:lastRenderedPageBreak/>
        <w:t>termóstatos de histerese rudimentares (</w:t>
      </w:r>
      <w:proofErr w:type="spellStart"/>
      <w:r w:rsidRPr="00386A41">
        <w:t>On</w:t>
      </w:r>
      <w:proofErr w:type="spellEnd"/>
      <w:r w:rsidRPr="00386A41">
        <w:t>/</w:t>
      </w:r>
      <w:proofErr w:type="spellStart"/>
      <w:r w:rsidRPr="00386A41">
        <w:t>Off</w:t>
      </w:r>
      <w:proofErr w:type="spellEnd"/>
      <w:r>
        <w:t xml:space="preserve">). Esta abordagem resulta em ineficiência energética e numa oscilação térmica inaceitável para cargas sensíveis. Além disso, a integração de </w:t>
      </w:r>
      <w:proofErr w:type="spellStart"/>
      <w:r>
        <w:t>IoT</w:t>
      </w:r>
      <w:proofErr w:type="spellEnd"/>
      <w:r>
        <w:t xml:space="preserve"> neste segmento é virtualmente inexistente, obrigando a uma interação física, "cega" e analógica com o equipamento.</w:t>
      </w:r>
    </w:p>
    <w:p w14:paraId="2AB2B26A" w14:textId="00F80BE0" w:rsidR="00D01D3E" w:rsidRPr="00D01D3E" w:rsidRDefault="00656B50" w:rsidP="00D01D3E">
      <w:pPr>
        <w:pStyle w:val="Texto"/>
      </w:pPr>
      <w:r>
        <w:t>É exatamente para colmatar esta falha de mercado que o presente projeto foi idealizado. O objetivo não é competir com os sistemas de compressor de grande escala, mas sim revolucionar o segmento de estado sólido (</w:t>
      </w:r>
      <w:proofErr w:type="spellStart"/>
      <w:r>
        <w:t>Peltier</w:t>
      </w:r>
      <w:proofErr w:type="spellEnd"/>
      <w:r>
        <w:t xml:space="preserve">), dotando-o de rigor técnico. O protótipo desenvolvido propõe-se a aplicar a teoria de controlo avançado (algoritmo PID) a uma célula </w:t>
      </w:r>
      <w:proofErr w:type="spellStart"/>
      <w:r>
        <w:t>Peltier</w:t>
      </w:r>
      <w:proofErr w:type="spellEnd"/>
      <w:r>
        <w:t xml:space="preserve"> para eliminar o erro estacionário e garantir estabilidade absoluta, combinando isto com a inteligência do microcontrolador ESP32. Desta forma, o sistema transforma um princípio termoelétrico de baixo custo num dispositivo </w:t>
      </w:r>
      <w:proofErr w:type="spellStart"/>
      <w:r>
        <w:t>IoT</w:t>
      </w:r>
      <w:proofErr w:type="spellEnd"/>
      <w:r>
        <w:t xml:space="preserve"> de alta precisão, acessível remotamente através de um servidor Web embebido, provando que a portabilidade e a precisão térmica digital podem coexistir de forma económica.</w:t>
      </w:r>
      <w:r w:rsidR="00CD15EE">
        <w:tab/>
      </w:r>
    </w:p>
    <w:p w14:paraId="3C5630C8" w14:textId="77777777" w:rsidR="008F4296" w:rsidRDefault="008F4296" w:rsidP="006F0B25">
      <w:pPr>
        <w:pStyle w:val="Ttulo2"/>
      </w:pPr>
      <w:bookmarkStart w:id="15" w:name="_Toc444444299"/>
      <w:bookmarkStart w:id="16" w:name="_Toc232449131"/>
      <w:r>
        <w:t>Objetivos</w:t>
      </w:r>
      <w:bookmarkEnd w:id="15"/>
      <w:bookmarkEnd w:id="16"/>
    </w:p>
    <w:p w14:paraId="4998D148" w14:textId="6C04EE32" w:rsidR="004F1602" w:rsidRDefault="004F1602" w:rsidP="004F1602">
      <w:pPr>
        <w:pStyle w:val="Texto"/>
      </w:pPr>
      <w:r>
        <w:t xml:space="preserve">O projeto nasce de uma </w:t>
      </w:r>
      <w:r w:rsidRPr="004F1602">
        <w:t>necessidade</w:t>
      </w:r>
      <w:r>
        <w:t xml:space="preserve"> de preencher as ineficiências </w:t>
      </w:r>
      <w:r w:rsidRPr="004F1602">
        <w:t>identificadas</w:t>
      </w:r>
      <w:r>
        <w:t xml:space="preserve"> nas soluções termoelétricas atuais, oferecendo uma solução equiparável a equipamentos industriais para o utilizador comum.</w:t>
      </w:r>
      <w:r w:rsidRPr="004F1602">
        <w:t xml:space="preserve"> Neste sentido, o trabalho desenvolve-se em torno de um objetivo macro e de metas operacionais bem definidas.</w:t>
      </w:r>
    </w:p>
    <w:p w14:paraId="6B6A8FD9" w14:textId="3F850582" w:rsidR="006F0B25" w:rsidRDefault="006F0B25" w:rsidP="006F0B25">
      <w:pPr>
        <w:pStyle w:val="Ttulo3"/>
      </w:pPr>
      <w:bookmarkStart w:id="17" w:name="_Toc232449132"/>
      <w:r>
        <w:t>Objetivo Geral</w:t>
      </w:r>
      <w:bookmarkEnd w:id="17"/>
    </w:p>
    <w:p w14:paraId="2A18FEFB" w14:textId="3C378D64" w:rsidR="00386A41" w:rsidRDefault="006F0B25" w:rsidP="004F1602">
      <w:pPr>
        <w:pStyle w:val="Texto"/>
        <w:rPr>
          <w:sz w:val="22"/>
        </w:rPr>
      </w:pPr>
      <w:r w:rsidRPr="00386A41">
        <w:t xml:space="preserve">Desenvolver e implementar um sistema portátil de controlo térmico de um espaço volumétrico, através de uma célula de </w:t>
      </w:r>
      <w:proofErr w:type="spellStart"/>
      <w:r w:rsidRPr="00386A41">
        <w:t>Peltier</w:t>
      </w:r>
      <w:proofErr w:type="spellEnd"/>
      <w:r w:rsidRPr="00386A41">
        <w:t xml:space="preserve">, que substitua os tradicionais e ineficientes termóstatos de histerese por um algoritmo de controlo digital de precisão (PID). Simultaneamente, pretende-se integrar o sistema no paradigma de </w:t>
      </w:r>
      <w:proofErr w:type="spellStart"/>
      <w:r w:rsidRPr="00386A41">
        <w:t>IoT</w:t>
      </w:r>
      <w:proofErr w:type="spellEnd"/>
      <w:r w:rsidRPr="00386A41">
        <w:t>, utilizando um microcontrolador ESP32 para dotar o equipamento de conectividade sem fios e telemetria remota</w:t>
      </w:r>
      <w:r w:rsidRPr="006F0B25">
        <w:rPr>
          <w:sz w:val="22"/>
        </w:rPr>
        <w:t>.</w:t>
      </w:r>
    </w:p>
    <w:p w14:paraId="1B02244E" w14:textId="30A3AFA8" w:rsidR="004F1602" w:rsidRDefault="00386A41" w:rsidP="00386A41">
      <w:pPr>
        <w:spacing w:before="0" w:after="0" w:line="240" w:lineRule="auto"/>
        <w:jc w:val="left"/>
      </w:pPr>
      <w:r>
        <w:br w:type="page"/>
      </w:r>
    </w:p>
    <w:p w14:paraId="2532A701" w14:textId="6E63B2F7" w:rsidR="006F0B25" w:rsidRDefault="006F0B25" w:rsidP="006F0B25">
      <w:pPr>
        <w:pStyle w:val="Ttulo4"/>
      </w:pPr>
      <w:r w:rsidRPr="006F0B25">
        <w:lastRenderedPageBreak/>
        <w:t>Objetivos Específicos</w:t>
      </w:r>
    </w:p>
    <w:p w14:paraId="7D6E8D6B" w14:textId="6078BC3D" w:rsidR="006F0B25" w:rsidRPr="00386A41" w:rsidRDefault="006F0B25" w:rsidP="006F0B25">
      <w:pPr>
        <w:rPr>
          <w:sz w:val="24"/>
        </w:rPr>
      </w:pPr>
      <w:r w:rsidRPr="00386A41">
        <w:rPr>
          <w:sz w:val="24"/>
        </w:rPr>
        <w:t>Para assegurar o cumprimento do objetivo geral e atestar o rigor técnico da solução, estabelecem-se os seguintes objetivos específicos:</w:t>
      </w:r>
    </w:p>
    <w:p w14:paraId="1528C834" w14:textId="5329F9BE" w:rsidR="006F0B25" w:rsidRPr="00386A41" w:rsidRDefault="006F0B25" w:rsidP="008D2D29">
      <w:pPr>
        <w:pStyle w:val="PargrafodaLista"/>
        <w:numPr>
          <w:ilvl w:val="0"/>
          <w:numId w:val="14"/>
        </w:numPr>
        <w:rPr>
          <w:sz w:val="24"/>
        </w:rPr>
      </w:pPr>
      <w:r w:rsidRPr="00386A41">
        <w:rPr>
          <w:sz w:val="24"/>
        </w:rPr>
        <w:t>Implementação de Controlo em Malha Fechada (PID): Desenvolver e sintonizar um controlador Proporcional-Integral-Derivativo para minimizar o erro estacionário e eliminar as flutuações térmicas no interior da câmara, garantindo um ambiente seguro para cargas sensíveis.</w:t>
      </w:r>
    </w:p>
    <w:p w14:paraId="584F1C93" w14:textId="77777777" w:rsidR="008D2D29" w:rsidRPr="00386A41" w:rsidRDefault="008D2D29" w:rsidP="008D2D29">
      <w:pPr>
        <w:rPr>
          <w:sz w:val="24"/>
        </w:rPr>
      </w:pPr>
    </w:p>
    <w:p w14:paraId="5895404A" w14:textId="0A9557F4" w:rsidR="006F0B25" w:rsidRPr="00386A41" w:rsidRDefault="006F0B25" w:rsidP="008D2D29">
      <w:pPr>
        <w:pStyle w:val="PargrafodaLista"/>
        <w:numPr>
          <w:ilvl w:val="0"/>
          <w:numId w:val="14"/>
        </w:numPr>
        <w:rPr>
          <w:sz w:val="24"/>
        </w:rPr>
      </w:pPr>
      <w:r w:rsidRPr="00386A41">
        <w:rPr>
          <w:sz w:val="24"/>
        </w:rPr>
        <w:t xml:space="preserve">Mitigação de Fadiga Térmica via Software: Desenvolver uma estratégia de atuação eletrónica (através de PWM de alta frequência ou ciclo de trabalho lento) que contorne as limitações de hardware (ausência de filtro LC), protegendo a integridade mecânica das junções semicondutoras da célula de </w:t>
      </w:r>
      <w:proofErr w:type="spellStart"/>
      <w:r w:rsidRPr="00386A41">
        <w:rPr>
          <w:sz w:val="24"/>
        </w:rPr>
        <w:t>Peltier</w:t>
      </w:r>
      <w:proofErr w:type="spellEnd"/>
      <w:r w:rsidRPr="00386A41">
        <w:rPr>
          <w:sz w:val="24"/>
        </w:rPr>
        <w:t xml:space="preserve"> contra choques térmicos </w:t>
      </w:r>
      <w:proofErr w:type="spellStart"/>
      <w:r w:rsidRPr="00386A41">
        <w:rPr>
          <w:sz w:val="24"/>
        </w:rPr>
        <w:t>intra-ciclo</w:t>
      </w:r>
      <w:proofErr w:type="spellEnd"/>
      <w:r w:rsidRPr="00386A41">
        <w:rPr>
          <w:sz w:val="24"/>
        </w:rPr>
        <w:t>.</w:t>
      </w:r>
    </w:p>
    <w:p w14:paraId="3F136066" w14:textId="77777777" w:rsidR="008D2D29" w:rsidRPr="00386A41" w:rsidRDefault="008D2D29" w:rsidP="008D2D29">
      <w:pPr>
        <w:rPr>
          <w:sz w:val="24"/>
        </w:rPr>
      </w:pPr>
    </w:p>
    <w:p w14:paraId="70D04912" w14:textId="4F8EE034" w:rsidR="006F0B25" w:rsidRPr="00386A41" w:rsidRDefault="006F0B25" w:rsidP="008D2D29">
      <w:pPr>
        <w:pStyle w:val="PargrafodaLista"/>
        <w:numPr>
          <w:ilvl w:val="0"/>
          <w:numId w:val="14"/>
        </w:numPr>
        <w:rPr>
          <w:sz w:val="24"/>
        </w:rPr>
      </w:pPr>
      <w:r w:rsidRPr="00386A41">
        <w:rPr>
          <w:sz w:val="24"/>
        </w:rPr>
        <w:t xml:space="preserve">Desenvolvimento de </w:t>
      </w:r>
      <w:proofErr w:type="spellStart"/>
      <w:r w:rsidRPr="00386A41">
        <w:rPr>
          <w:sz w:val="24"/>
        </w:rPr>
        <w:t>Firmware</w:t>
      </w:r>
      <w:proofErr w:type="spellEnd"/>
      <w:r w:rsidRPr="00386A41">
        <w:rPr>
          <w:sz w:val="24"/>
        </w:rPr>
        <w:t xml:space="preserve"> e Gestão </w:t>
      </w:r>
      <w:proofErr w:type="spellStart"/>
      <w:r w:rsidRPr="00386A41">
        <w:rPr>
          <w:sz w:val="24"/>
        </w:rPr>
        <w:t>Multi-tarefa</w:t>
      </w:r>
      <w:proofErr w:type="spellEnd"/>
      <w:r w:rsidRPr="00386A41">
        <w:rPr>
          <w:sz w:val="24"/>
        </w:rPr>
        <w:t xml:space="preserve">: Programar a unidade de processamento (ESP32) tirando partido do sistema operativo </w:t>
      </w:r>
      <w:proofErr w:type="spellStart"/>
      <w:r w:rsidRPr="00386A41">
        <w:rPr>
          <w:sz w:val="24"/>
        </w:rPr>
        <w:t>FreeRTOS</w:t>
      </w:r>
      <w:proofErr w:type="spellEnd"/>
      <w:r w:rsidRPr="00386A41">
        <w:rPr>
          <w:sz w:val="24"/>
        </w:rPr>
        <w:t>, garantindo a execução independente e eficiente da rotina de controlo térmico face às operações assíncronas de rede (Wi-Fi e Servidor Web).</w:t>
      </w:r>
    </w:p>
    <w:p w14:paraId="3BB1C268" w14:textId="77777777" w:rsidR="008D2D29" w:rsidRPr="00386A41" w:rsidRDefault="008D2D29" w:rsidP="008D2D29">
      <w:pPr>
        <w:rPr>
          <w:sz w:val="24"/>
        </w:rPr>
      </w:pPr>
    </w:p>
    <w:p w14:paraId="019030DA" w14:textId="201E9F7C" w:rsidR="006F0B25" w:rsidRPr="00386A41" w:rsidRDefault="006F0B25" w:rsidP="008D2D29">
      <w:pPr>
        <w:pStyle w:val="PargrafodaLista"/>
        <w:numPr>
          <w:ilvl w:val="0"/>
          <w:numId w:val="14"/>
        </w:numPr>
        <w:rPr>
          <w:sz w:val="24"/>
        </w:rPr>
      </w:pPr>
      <w:r w:rsidRPr="00386A41">
        <w:rPr>
          <w:sz w:val="24"/>
        </w:rPr>
        <w:t xml:space="preserve">Integração de Paradigmas </w:t>
      </w:r>
      <w:proofErr w:type="spellStart"/>
      <w:r w:rsidRPr="00386A41">
        <w:rPr>
          <w:sz w:val="24"/>
        </w:rPr>
        <w:t>IoT</w:t>
      </w:r>
      <w:proofErr w:type="spellEnd"/>
      <w:r w:rsidRPr="00386A41">
        <w:rPr>
          <w:sz w:val="24"/>
        </w:rPr>
        <w:t xml:space="preserve"> e Interface Web: Criar um Servidor Web Embebido que atue como Interface Homem-Máquina (HMI), permitindo a monitorização em tempo real do feedback do sensor e a configuração remota do </w:t>
      </w:r>
      <w:proofErr w:type="spellStart"/>
      <w:r w:rsidRPr="00386A41">
        <w:rPr>
          <w:sz w:val="24"/>
        </w:rPr>
        <w:t>setpoint</w:t>
      </w:r>
      <w:proofErr w:type="spellEnd"/>
      <w:r w:rsidRPr="00386A41">
        <w:rPr>
          <w:sz w:val="24"/>
        </w:rPr>
        <w:t>, eliminando a necessidade de interação física com o protótipo.</w:t>
      </w:r>
    </w:p>
    <w:p w14:paraId="2F8C23FC" w14:textId="77777777" w:rsidR="008D2D29" w:rsidRPr="00386A41" w:rsidRDefault="008D2D29" w:rsidP="008D2D29">
      <w:pPr>
        <w:rPr>
          <w:sz w:val="24"/>
        </w:rPr>
      </w:pPr>
    </w:p>
    <w:p w14:paraId="13AED1AC" w14:textId="33FF80A9" w:rsidR="006F0B25" w:rsidRPr="00386A41" w:rsidRDefault="006F0B25" w:rsidP="008D2D29">
      <w:pPr>
        <w:pStyle w:val="PargrafodaLista"/>
        <w:numPr>
          <w:ilvl w:val="0"/>
          <w:numId w:val="14"/>
        </w:numPr>
        <w:rPr>
          <w:sz w:val="24"/>
        </w:rPr>
      </w:pPr>
      <w:r w:rsidRPr="00386A41">
        <w:rPr>
          <w:sz w:val="24"/>
        </w:rPr>
        <w:t xml:space="preserve">Validação e Análise de Desempenho: Realizar ensaios experimentais para extrair as curvas de aquecimento e arrefecimento, comprovando empiricamente a estabilidade superior do controlo PID face aos sistemas </w:t>
      </w:r>
      <w:proofErr w:type="spellStart"/>
      <w:r w:rsidRPr="00386A41">
        <w:rPr>
          <w:sz w:val="24"/>
        </w:rPr>
        <w:t>On</w:t>
      </w:r>
      <w:proofErr w:type="spellEnd"/>
      <w:r w:rsidRPr="00386A41">
        <w:rPr>
          <w:sz w:val="24"/>
        </w:rPr>
        <w:t>/</w:t>
      </w:r>
      <w:proofErr w:type="spellStart"/>
      <w:r w:rsidRPr="00386A41">
        <w:rPr>
          <w:sz w:val="24"/>
        </w:rPr>
        <w:t>Off</w:t>
      </w:r>
      <w:proofErr w:type="spellEnd"/>
      <w:r w:rsidRPr="00386A41">
        <w:rPr>
          <w:sz w:val="24"/>
        </w:rPr>
        <w:t xml:space="preserve"> comerciais.</w:t>
      </w:r>
    </w:p>
    <w:p w14:paraId="678B180A" w14:textId="0E1196C4" w:rsidR="00190F0C" w:rsidRDefault="00190F0C">
      <w:pPr>
        <w:spacing w:before="0" w:after="0" w:line="240" w:lineRule="auto"/>
        <w:jc w:val="left"/>
        <w:rPr>
          <w:sz w:val="24"/>
        </w:rPr>
      </w:pPr>
      <w:r>
        <w:rPr>
          <w:sz w:val="24"/>
        </w:rPr>
        <w:br w:type="page"/>
      </w:r>
    </w:p>
    <w:p w14:paraId="741094AA" w14:textId="541E9120" w:rsidR="00892BDF" w:rsidRPr="00F6706E" w:rsidRDefault="00386A41" w:rsidP="008D2D29">
      <w:pPr>
        <w:pStyle w:val="Ttulo2"/>
      </w:pPr>
      <w:bookmarkStart w:id="18" w:name="_Toc232449133"/>
      <w:r w:rsidRPr="00386A41">
        <w:lastRenderedPageBreak/>
        <w:t>Metodologia de Desenvolvimento</w:t>
      </w:r>
      <w:bookmarkEnd w:id="18"/>
    </w:p>
    <w:p w14:paraId="3DE96F32" w14:textId="77777777" w:rsidR="00742897" w:rsidRPr="00742897" w:rsidRDefault="00742897" w:rsidP="00742897">
      <w:pPr>
        <w:pStyle w:val="Texto"/>
      </w:pPr>
      <w:r w:rsidRPr="00742897">
        <w:t xml:space="preserve">O desenvolvimento deste projeto afastou-se do modelo linear tradicional, adotando uma </w:t>
      </w:r>
      <w:r w:rsidRPr="00742897">
        <w:rPr>
          <w:b/>
          <w:bCs/>
        </w:rPr>
        <w:t>Metodologia Empírica de Prototipagem Iterativa</w:t>
      </w:r>
      <w:r w:rsidRPr="00742897">
        <w:t xml:space="preserve">. Esta abordagem foi escolhida devido à elevada não-linearidade térmica das células de </w:t>
      </w:r>
      <w:proofErr w:type="spellStart"/>
      <w:r w:rsidRPr="00742897">
        <w:t>Peltier</w:t>
      </w:r>
      <w:proofErr w:type="spellEnd"/>
      <w:r w:rsidRPr="00742897">
        <w:t xml:space="preserve"> e às restrições de espaço físico impostas pela natureza portátil do protótipo. O ciclo de desenvolvimento foi estruturado em quatro fases incrementais:</w:t>
      </w:r>
    </w:p>
    <w:p w14:paraId="3F5B9FEA" w14:textId="77777777" w:rsidR="00742897" w:rsidRPr="00742897" w:rsidRDefault="00742897" w:rsidP="00742897">
      <w:pPr>
        <w:pStyle w:val="Texto"/>
        <w:numPr>
          <w:ilvl w:val="0"/>
          <w:numId w:val="16"/>
        </w:numPr>
      </w:pPr>
      <w:r w:rsidRPr="00742897">
        <w:rPr>
          <w:b/>
          <w:bCs/>
        </w:rPr>
        <w:t>Exploração e Dimensionamento Espacial:</w:t>
      </w:r>
      <w:r w:rsidRPr="00742897">
        <w:t xml:space="preserve"> Em vez de um dimensionamento matemático </w:t>
      </w:r>
      <w:r w:rsidRPr="00742897">
        <w:rPr>
          <w:i/>
          <w:iCs/>
        </w:rPr>
        <w:t>a priori</w:t>
      </w:r>
      <w:r w:rsidRPr="00742897">
        <w:t xml:space="preserve"> rigoroso, a seleção de dissipadores e componentes eletrónicos foi inicialmente balizada pelas restrições de volume da câmara térmica.</w:t>
      </w:r>
    </w:p>
    <w:p w14:paraId="3912AA2D" w14:textId="77777777" w:rsidR="00742897" w:rsidRPr="00742897" w:rsidRDefault="00742897" w:rsidP="00742897">
      <w:pPr>
        <w:pStyle w:val="Texto"/>
        <w:numPr>
          <w:ilvl w:val="0"/>
          <w:numId w:val="16"/>
        </w:numPr>
      </w:pPr>
      <w:r w:rsidRPr="00742897">
        <w:rPr>
          <w:b/>
          <w:bCs/>
        </w:rPr>
        <w:t>Prototipagem de Hardware e Validação Qualitativa:</w:t>
      </w:r>
      <w:r w:rsidRPr="00742897">
        <w:t xml:space="preserve"> Montagem do circuito de potência e execução de ensaios de prova de conceito (</w:t>
      </w:r>
      <w:proofErr w:type="spellStart"/>
      <w:r w:rsidRPr="00742897">
        <w:rPr>
          <w:i/>
          <w:iCs/>
        </w:rPr>
        <w:t>Proof</w:t>
      </w:r>
      <w:proofErr w:type="spellEnd"/>
      <w:r w:rsidRPr="00742897">
        <w:rPr>
          <w:i/>
          <w:iCs/>
        </w:rPr>
        <w:t xml:space="preserve"> </w:t>
      </w:r>
      <w:proofErr w:type="spellStart"/>
      <w:r w:rsidRPr="00742897">
        <w:rPr>
          <w:i/>
          <w:iCs/>
        </w:rPr>
        <w:t>of</w:t>
      </w:r>
      <w:proofErr w:type="spellEnd"/>
      <w:r w:rsidRPr="00742897">
        <w:rPr>
          <w:i/>
          <w:iCs/>
        </w:rPr>
        <w:t xml:space="preserve"> </w:t>
      </w:r>
      <w:proofErr w:type="spellStart"/>
      <w:r w:rsidRPr="00742897">
        <w:rPr>
          <w:i/>
          <w:iCs/>
        </w:rPr>
        <w:t>Concept</w:t>
      </w:r>
      <w:proofErr w:type="spellEnd"/>
      <w:r w:rsidRPr="00742897">
        <w:t>). A capacidade de dissipação térmica foi confirmada de forma empírica e qualitativa, verificando a efetiva transferência de calor e a capacidade de arrefecimento do dissipador no interior do espaço confinado.</w:t>
      </w:r>
    </w:p>
    <w:p w14:paraId="1C1755D8" w14:textId="77777777" w:rsidR="00742897" w:rsidRPr="00742897" w:rsidRDefault="00742897" w:rsidP="00742897">
      <w:pPr>
        <w:pStyle w:val="Texto"/>
        <w:numPr>
          <w:ilvl w:val="0"/>
          <w:numId w:val="16"/>
        </w:numPr>
      </w:pPr>
      <w:r w:rsidRPr="00742897">
        <w:rPr>
          <w:b/>
          <w:bCs/>
        </w:rPr>
        <w:t xml:space="preserve">Desenvolvimento Iterativo de </w:t>
      </w:r>
      <w:proofErr w:type="spellStart"/>
      <w:r w:rsidRPr="00742897">
        <w:rPr>
          <w:b/>
          <w:bCs/>
        </w:rPr>
        <w:t>Firmware</w:t>
      </w:r>
      <w:proofErr w:type="spellEnd"/>
      <w:r w:rsidRPr="00742897">
        <w:rPr>
          <w:b/>
          <w:bCs/>
        </w:rPr>
        <w:t>:</w:t>
      </w:r>
      <w:r w:rsidRPr="00742897">
        <w:t xml:space="preserve"> Programação do microcontrolador ESP32 através de abordagens sucessivas. Iniciou-se com a validação da atuação (</w:t>
      </w:r>
      <w:proofErr w:type="spellStart"/>
      <w:r w:rsidRPr="00742897">
        <w:rPr>
          <w:i/>
          <w:iCs/>
        </w:rPr>
        <w:t>On</w:t>
      </w:r>
      <w:proofErr w:type="spellEnd"/>
      <w:r w:rsidRPr="00742897">
        <w:rPr>
          <w:i/>
          <w:iCs/>
        </w:rPr>
        <w:t>/</w:t>
      </w:r>
      <w:proofErr w:type="spellStart"/>
      <w:r w:rsidRPr="00742897">
        <w:rPr>
          <w:i/>
          <w:iCs/>
        </w:rPr>
        <w:t>Off</w:t>
      </w:r>
      <w:proofErr w:type="spellEnd"/>
      <w:r w:rsidRPr="00742897">
        <w:t xml:space="preserve">), evoluindo para a implementação de técnicas de mitigação de fadiga térmica em </w:t>
      </w:r>
      <w:r w:rsidRPr="00742897">
        <w:rPr>
          <w:i/>
          <w:iCs/>
        </w:rPr>
        <w:t>software</w:t>
      </w:r>
      <w:r w:rsidRPr="00742897">
        <w:t xml:space="preserve"> e culminando na sintonização de um controlo digital PID suportado por um ambiente de tempo real (</w:t>
      </w:r>
      <w:proofErr w:type="spellStart"/>
      <w:r w:rsidRPr="00742897">
        <w:t>FreeRTOS</w:t>
      </w:r>
      <w:proofErr w:type="spellEnd"/>
      <w:r w:rsidRPr="00742897">
        <w:t>).</w:t>
      </w:r>
    </w:p>
    <w:p w14:paraId="4644FC9C" w14:textId="41FE6729" w:rsidR="00742897" w:rsidRDefault="00742897" w:rsidP="00742897">
      <w:pPr>
        <w:pStyle w:val="Texto"/>
        <w:numPr>
          <w:ilvl w:val="0"/>
          <w:numId w:val="16"/>
        </w:numPr>
      </w:pPr>
      <w:r w:rsidRPr="00742897">
        <w:rPr>
          <w:b/>
          <w:bCs/>
        </w:rPr>
        <w:t xml:space="preserve">Integração </w:t>
      </w:r>
      <w:proofErr w:type="spellStart"/>
      <w:r w:rsidRPr="00742897">
        <w:rPr>
          <w:b/>
          <w:bCs/>
        </w:rPr>
        <w:t>IoT</w:t>
      </w:r>
      <w:proofErr w:type="spellEnd"/>
      <w:r w:rsidRPr="00742897">
        <w:rPr>
          <w:b/>
          <w:bCs/>
        </w:rPr>
        <w:t xml:space="preserve"> e Validação de Desempenho:</w:t>
      </w:r>
      <w:r w:rsidRPr="00742897">
        <w:t xml:space="preserve"> Acoplamento da interface de rede (Servidor Web assíncrono) ao sistema de controlo crítico. A validação final de desempenho baseou-se na extração de telemetria serial do sensor de temperatura, comprovando o rigor da estabilização térmica face ao estado da arte.</w:t>
      </w:r>
    </w:p>
    <w:p w14:paraId="57C8751F" w14:textId="77777777" w:rsidR="00742897" w:rsidRDefault="00742897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7100AD1F" w14:textId="675FD899" w:rsidR="00742897" w:rsidRPr="00742897" w:rsidRDefault="00742897" w:rsidP="00742897">
      <w:pPr>
        <w:pStyle w:val="Ttulo2"/>
        <w:rPr>
          <w:sz w:val="24"/>
        </w:rPr>
      </w:pPr>
      <w:bookmarkStart w:id="19" w:name="_Toc232449134"/>
      <w:r w:rsidRPr="00742897">
        <w:lastRenderedPageBreak/>
        <w:t>Calendarização</w:t>
      </w:r>
      <w:bookmarkEnd w:id="19"/>
    </w:p>
    <w:p w14:paraId="3F2E82D7" w14:textId="49C24EF0" w:rsidR="00127AF6" w:rsidRPr="00127AF6" w:rsidRDefault="00127AF6" w:rsidP="00127AF6">
      <w:pPr>
        <w:pStyle w:val="Texto"/>
      </w:pPr>
      <w:r w:rsidRPr="00127AF6">
        <w:t xml:space="preserve">A execução do projeto decorreu ao longo de dois períodos letivos distintos. Esta distribuição temporal permitiu uma fase de maturação teórica e exploração de </w:t>
      </w:r>
      <w:r w:rsidRPr="00127AF6">
        <w:rPr>
          <w:i/>
          <w:iCs/>
        </w:rPr>
        <w:t>hardware</w:t>
      </w:r>
      <w:r w:rsidRPr="00127AF6">
        <w:t xml:space="preserve">, seguida de uma fase intensiva de desenvolvimento prático, correção de requisitos e programação avançada. O cronograma reflete as seguintes </w:t>
      </w:r>
      <w:proofErr w:type="spellStart"/>
      <w:r w:rsidRPr="00127AF6">
        <w:t>macro-atividades</w:t>
      </w:r>
      <w:proofErr w:type="spellEnd"/>
      <w:r w:rsidRPr="00127AF6">
        <w:t>:</w:t>
      </w:r>
    </w:p>
    <w:p w14:paraId="765E4712" w14:textId="77777777" w:rsidR="00127AF6" w:rsidRPr="00127AF6" w:rsidRDefault="00127AF6" w:rsidP="00127AF6">
      <w:pPr>
        <w:pStyle w:val="Texto"/>
      </w:pPr>
      <w:r w:rsidRPr="00127AF6">
        <w:rPr>
          <w:b/>
          <w:bCs/>
        </w:rPr>
        <w:t>Fase 1: Conceção, Estudo e Aquisição (Ano Letivo 2024/2025)</w:t>
      </w:r>
    </w:p>
    <w:p w14:paraId="19D97CFF" w14:textId="77777777" w:rsidR="00127AF6" w:rsidRPr="00127AF6" w:rsidRDefault="00127AF6" w:rsidP="00127AF6">
      <w:pPr>
        <w:pStyle w:val="Texto"/>
        <w:numPr>
          <w:ilvl w:val="0"/>
          <w:numId w:val="17"/>
        </w:numPr>
      </w:pPr>
      <w:r w:rsidRPr="00127AF6">
        <w:rPr>
          <w:b/>
          <w:bCs/>
        </w:rPr>
        <w:t>Pesquisa e Levantamento de Soluções:</w:t>
      </w:r>
      <w:r w:rsidRPr="00127AF6">
        <w:t xml:space="preserve"> Revisão de literatura técnica sobre refrigeração termoelétrica, componentes semicondutores e topologias de controlo comercialmente disponíveis.</w:t>
      </w:r>
    </w:p>
    <w:p w14:paraId="479CF510" w14:textId="77777777" w:rsidR="00127AF6" w:rsidRPr="00127AF6" w:rsidRDefault="00127AF6" w:rsidP="00127AF6">
      <w:pPr>
        <w:pStyle w:val="Texto"/>
        <w:numPr>
          <w:ilvl w:val="0"/>
          <w:numId w:val="17"/>
        </w:numPr>
      </w:pPr>
      <w:r w:rsidRPr="00127AF6">
        <w:rPr>
          <w:b/>
          <w:bCs/>
        </w:rPr>
        <w:t>Aquisição de Material e Restrições Geométricas:</w:t>
      </w:r>
      <w:r w:rsidRPr="00127AF6">
        <w:t xml:space="preserve"> Seleção e compra dos componentes base essenciais (célula de </w:t>
      </w:r>
      <w:proofErr w:type="spellStart"/>
      <w:r w:rsidRPr="00127AF6">
        <w:t>Peltier</w:t>
      </w:r>
      <w:proofErr w:type="spellEnd"/>
      <w:r w:rsidRPr="00127AF6">
        <w:t xml:space="preserve">, unidade de processamento ESP32, sensor de temperatura </w:t>
      </w:r>
      <w:proofErr w:type="spellStart"/>
      <w:r w:rsidRPr="00127AF6">
        <w:t>termorresistivo</w:t>
      </w:r>
      <w:proofErr w:type="spellEnd"/>
      <w:r w:rsidRPr="00127AF6">
        <w:t xml:space="preserve"> PT1000). A escolha dos dissipadores térmicos obedeceu prioritariamente a critérios de adequação física ao formato da célula e volume da câmara portátil.</w:t>
      </w:r>
    </w:p>
    <w:p w14:paraId="6B724A04" w14:textId="77777777" w:rsidR="00127AF6" w:rsidRPr="00127AF6" w:rsidRDefault="00127AF6" w:rsidP="00127AF6">
      <w:pPr>
        <w:pStyle w:val="Texto"/>
        <w:numPr>
          <w:ilvl w:val="0"/>
          <w:numId w:val="17"/>
        </w:numPr>
      </w:pPr>
      <w:r w:rsidRPr="00127AF6">
        <w:rPr>
          <w:b/>
          <w:bCs/>
        </w:rPr>
        <w:t>Provas de Conceito Preliminares:</w:t>
      </w:r>
      <w:r w:rsidRPr="00127AF6">
        <w:t xml:space="preserve"> Ensaios básicos de laboratório para verificar a operacionalidade da célula de </w:t>
      </w:r>
      <w:proofErr w:type="spellStart"/>
      <w:r w:rsidRPr="00127AF6">
        <w:t>Peltier</w:t>
      </w:r>
      <w:proofErr w:type="spellEnd"/>
      <w:r w:rsidRPr="00127AF6">
        <w:t xml:space="preserve"> e o comportamento térmico dos dissipadores antes da integração final.</w:t>
      </w:r>
    </w:p>
    <w:p w14:paraId="1A8E682D" w14:textId="77777777" w:rsidR="00127AF6" w:rsidRPr="00127AF6" w:rsidRDefault="00127AF6" w:rsidP="00127AF6">
      <w:pPr>
        <w:pStyle w:val="Texto"/>
      </w:pPr>
      <w:r w:rsidRPr="00127AF6">
        <w:rPr>
          <w:b/>
          <w:bCs/>
        </w:rPr>
        <w:t xml:space="preserve">Fase 2: Desenvolvimento de Hardware, </w:t>
      </w:r>
      <w:proofErr w:type="spellStart"/>
      <w:r w:rsidRPr="00127AF6">
        <w:rPr>
          <w:b/>
          <w:bCs/>
        </w:rPr>
        <w:t>Firmware</w:t>
      </w:r>
      <w:proofErr w:type="spellEnd"/>
      <w:r w:rsidRPr="00127AF6">
        <w:rPr>
          <w:b/>
          <w:bCs/>
        </w:rPr>
        <w:t xml:space="preserve"> e Validação (Ano Letivo 2025/2026)</w:t>
      </w:r>
    </w:p>
    <w:p w14:paraId="643F4F67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127AF6">
        <w:rPr>
          <w:b/>
          <w:bCs/>
        </w:rPr>
        <w:t>Validação de Circuitos e Eletrónica de Potência:</w:t>
      </w:r>
      <w:r w:rsidRPr="00127AF6">
        <w:t xml:space="preserve"> Projeto e montagem em bancada do circuito de condicionamento de sinal para o sensor PT1000 e da etapa de potência (transístores MOSFET e relés) responsável por suportar as correntes elevadas e garantir a segurança elétrica do sistema.</w:t>
      </w:r>
    </w:p>
    <w:p w14:paraId="6BD60013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127AF6">
        <w:rPr>
          <w:b/>
          <w:bCs/>
        </w:rPr>
        <w:t xml:space="preserve">Desenvolvimento de </w:t>
      </w:r>
      <w:proofErr w:type="spellStart"/>
      <w:r w:rsidRPr="00127AF6">
        <w:rPr>
          <w:b/>
          <w:bCs/>
        </w:rPr>
        <w:t>Firmware</w:t>
      </w:r>
      <w:proofErr w:type="spellEnd"/>
      <w:r w:rsidRPr="00127AF6">
        <w:rPr>
          <w:b/>
          <w:bCs/>
        </w:rPr>
        <w:t xml:space="preserve"> e </w:t>
      </w:r>
      <w:proofErr w:type="spellStart"/>
      <w:r w:rsidRPr="00127AF6">
        <w:rPr>
          <w:b/>
          <w:bCs/>
        </w:rPr>
        <w:t>IoT</w:t>
      </w:r>
      <w:proofErr w:type="spellEnd"/>
      <w:r w:rsidRPr="00127AF6">
        <w:rPr>
          <w:b/>
          <w:bCs/>
        </w:rPr>
        <w:t>:</w:t>
      </w:r>
      <w:r w:rsidRPr="00127AF6">
        <w:t xml:space="preserve"> Implementação do algoritmo de controlo digital (PID) e criação do Servidor Web para monitorização remota. Desenvolvimento de rotinas em </w:t>
      </w:r>
      <w:r w:rsidRPr="00127AF6">
        <w:rPr>
          <w:i/>
          <w:iCs/>
        </w:rPr>
        <w:t>software</w:t>
      </w:r>
      <w:r w:rsidRPr="00127AF6">
        <w:t xml:space="preserve"> para mitigar as limitações de hardware face a transientes na célula </w:t>
      </w:r>
      <w:proofErr w:type="spellStart"/>
      <w:r w:rsidRPr="00127AF6">
        <w:t>Peltier</w:t>
      </w:r>
      <w:proofErr w:type="spellEnd"/>
      <w:r w:rsidRPr="00127AF6">
        <w:t>.</w:t>
      </w:r>
    </w:p>
    <w:p w14:paraId="0BCDDB0E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127AF6">
        <w:rPr>
          <w:b/>
          <w:bCs/>
        </w:rPr>
        <w:lastRenderedPageBreak/>
        <w:t>Testes de Validação Experimental:</w:t>
      </w:r>
      <w:r w:rsidRPr="00127AF6">
        <w:t xml:space="preserve"> Ensaios finais utilizando a câmara física fechada, recorrendo ao </w:t>
      </w:r>
      <w:r w:rsidRPr="00127AF6">
        <w:rPr>
          <w:i/>
          <w:iCs/>
        </w:rPr>
        <w:t>feedback</w:t>
      </w:r>
      <w:r w:rsidRPr="00127AF6">
        <w:t xml:space="preserve"> do sensor PT1000 interno para comprovar a capacidade de arrefecimento real e a estabilidade do sistema.</w:t>
      </w:r>
    </w:p>
    <w:p w14:paraId="73596F31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127AF6">
        <w:rPr>
          <w:b/>
          <w:bCs/>
        </w:rPr>
        <w:t>Análise de Resultados e Redação:</w:t>
      </w:r>
      <w:r w:rsidRPr="00127AF6">
        <w:t xml:space="preserve"> Estruturação dos dados empíricos extraídos do microcontrolador, documentação técnica e elaboração da dissertação final.</w:t>
      </w:r>
    </w:p>
    <w:p w14:paraId="0675252B" w14:textId="1DC39846" w:rsidR="00843FB7" w:rsidRPr="00870C9D" w:rsidRDefault="00843FB7" w:rsidP="00870C9D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51DD648A" w14:textId="2288CC47" w:rsidR="00C97581" w:rsidRPr="00C97581" w:rsidRDefault="00843FB7" w:rsidP="00C97581">
      <w:pPr>
        <w:pStyle w:val="Ttulo1"/>
        <w:rPr>
          <w:sz w:val="44"/>
        </w:rPr>
      </w:pPr>
      <w:bookmarkStart w:id="20" w:name="_Toc232449135"/>
      <w:r w:rsidRPr="00843FB7">
        <w:lastRenderedPageBreak/>
        <w:t>ARQUITETURA GERAL DO SISTEMA</w:t>
      </w:r>
      <w:bookmarkEnd w:id="20"/>
    </w:p>
    <w:p w14:paraId="2F587399" w14:textId="3A81DF41" w:rsidR="00843FB7" w:rsidRPr="00843FB7" w:rsidRDefault="00000000" w:rsidP="00843FB7">
      <w:pPr>
        <w:pStyle w:val="Ttulo2"/>
      </w:pPr>
      <w:bookmarkStart w:id="21" w:name="_Toc232449136"/>
      <w:r>
        <w:rPr>
          <w:noProof/>
        </w:rPr>
        <w:pict w14:anchorId="4C42637F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left:0;text-align:left;margin-left:-19.7pt;margin-top:270.05pt;width:472.2pt;height:.05pt;z-index:251660288;mso-position-horizontal-relative:text;mso-position-vertical-relative:text" stroked="f">
            <v:textbox style="mso-fit-shape-to-text:t" inset="0,0,0,0">
              <w:txbxContent>
                <w:p w14:paraId="29EFD36F" w14:textId="23A91B7A" w:rsidR="00C97581" w:rsidRPr="007D3491" w:rsidRDefault="00C97581" w:rsidP="00C97581">
                  <w:pPr>
                    <w:pStyle w:val="Legenda"/>
                    <w:rPr>
                      <w:b/>
                      <w:noProof/>
                      <w:kern w:val="28"/>
                      <w:sz w:val="28"/>
                    </w:rPr>
                  </w:pPr>
                  <w:r>
                    <w:t xml:space="preserve">Figura </w:t>
                  </w:r>
                  <w:fldSimple w:instr=" SEQ Figura \* ARABIC ">
                    <w:r>
                      <w:rPr>
                        <w:noProof/>
                      </w:rPr>
                      <w:t>1</w:t>
                    </w:r>
                  </w:fldSimple>
                  <w:r>
                    <w:t>Diagrama de Blocos</w:t>
                  </w:r>
                </w:p>
              </w:txbxContent>
            </v:textbox>
            <w10:wrap type="topAndBottom"/>
          </v:shape>
        </w:pict>
      </w:r>
      <w:r w:rsidR="00C97581">
        <w:rPr>
          <w:noProof/>
        </w:rPr>
        <w:drawing>
          <wp:anchor distT="0" distB="0" distL="114300" distR="114300" simplePos="0" relativeHeight="251660800" behindDoc="0" locked="0" layoutInCell="1" allowOverlap="1" wp14:anchorId="0D8D0D61" wp14:editId="435F14FF">
            <wp:simplePos x="0" y="0"/>
            <wp:positionH relativeFrom="column">
              <wp:posOffset>-250577</wp:posOffset>
            </wp:positionH>
            <wp:positionV relativeFrom="paragraph">
              <wp:posOffset>544775</wp:posOffset>
            </wp:positionV>
            <wp:extent cx="5996940" cy="2828290"/>
            <wp:effectExtent l="0" t="0" r="0" b="0"/>
            <wp:wrapTopAndBottom/>
            <wp:docPr id="1887492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92627" name="Imagem 1887492627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2828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3FB7" w:rsidRPr="00843FB7">
        <w:t>Diagrama de Blocos e Funcionamento Global</w:t>
      </w:r>
      <w:bookmarkEnd w:id="21"/>
    </w:p>
    <w:p w14:paraId="0945AE8F" w14:textId="08512AD0" w:rsidR="00843FB7" w:rsidRDefault="00843FB7" w:rsidP="00AB2EBC">
      <w:pPr>
        <w:pStyle w:val="Texto"/>
      </w:pPr>
    </w:p>
    <w:p w14:paraId="4651CF73" w14:textId="77777777" w:rsidR="00C97581" w:rsidRDefault="00C97581" w:rsidP="00AB2EBC">
      <w:pPr>
        <w:pStyle w:val="Texto"/>
      </w:pPr>
    </w:p>
    <w:p w14:paraId="0DFC15A7" w14:textId="7BCDE400" w:rsidR="00EB2A30" w:rsidRDefault="00C97581" w:rsidP="00AB2EBC">
      <w:pPr>
        <w:pStyle w:val="Texto"/>
      </w:pPr>
      <w:r w:rsidRPr="00C97581">
        <w:t>A arquitetura do sistema desenvolvido foi estruturada de forma modular, separando fisicamente e logicamente as etapas de aquisição de dados, processamento central, atuação de potência e interface de utilizador. O funcionamento global do protótipo baseia-se num sistema de controlo em malha fechada (</w:t>
      </w:r>
      <w:proofErr w:type="spellStart"/>
      <w:r w:rsidRPr="00C97581">
        <w:rPr>
          <w:i/>
          <w:iCs/>
        </w:rPr>
        <w:t>closed-loop</w:t>
      </w:r>
      <w:proofErr w:type="spellEnd"/>
      <w:r w:rsidRPr="00C97581">
        <w:t xml:space="preserve">), cujo fluxo de informação pode ser analisado através do diagrama de </w:t>
      </w:r>
      <w:r w:rsidR="00EB2A30" w:rsidRPr="00C97581">
        <w:t>blocos</w:t>
      </w:r>
      <w:r w:rsidR="00EB2A30">
        <w:t xml:space="preserve"> (Figura 1).</w:t>
      </w:r>
    </w:p>
    <w:p w14:paraId="2FE07405" w14:textId="77777777" w:rsidR="00EB2A30" w:rsidRDefault="00EB2A30" w:rsidP="00AB2EBC">
      <w:pPr>
        <w:pStyle w:val="Texto"/>
      </w:pPr>
    </w:p>
    <w:p w14:paraId="4DFBF5E5" w14:textId="77777777" w:rsidR="00EB2A30" w:rsidRPr="00EB2A30" w:rsidRDefault="00EB2A30" w:rsidP="00EB2A30">
      <w:pPr>
        <w:pStyle w:val="Texto"/>
      </w:pPr>
      <w:r w:rsidRPr="00EB2A30">
        <w:t xml:space="preserve">O ciclo de operação inicia-se no bloco de </w:t>
      </w:r>
      <w:r w:rsidRPr="00EB2A30">
        <w:rPr>
          <w:b/>
          <w:bCs/>
        </w:rPr>
        <w:t>Aquisição e Condicionamento de Sinal</w:t>
      </w:r>
      <w:r w:rsidRPr="00EB2A30">
        <w:t xml:space="preserve">. O sensor </w:t>
      </w:r>
      <w:proofErr w:type="spellStart"/>
      <w:r w:rsidRPr="00EB2A30">
        <w:t>termorresistivo</w:t>
      </w:r>
      <w:proofErr w:type="spellEnd"/>
      <w:r w:rsidRPr="00EB2A30">
        <w:t xml:space="preserve"> (PT1000), localizado no interior do compartimento térmico, regista a temperatura ambiente. Como a unidade de processamento não interpreta variações de resistência, o sinal passa por um circuito de condicionamento analógico que o converte numa tensão proporcional, compreendida no intervalo de operação seguro do Conversor Analógico-Digital (ADC) do microcontrolador (0 V a 3,3 V).</w:t>
      </w:r>
    </w:p>
    <w:p w14:paraId="56154248" w14:textId="77777777" w:rsidR="00EB2A30" w:rsidRPr="00EB2A30" w:rsidRDefault="00EB2A30" w:rsidP="00EB2A30">
      <w:pPr>
        <w:pStyle w:val="Texto"/>
      </w:pPr>
      <w:r w:rsidRPr="00EB2A30">
        <w:lastRenderedPageBreak/>
        <w:t xml:space="preserve">A informação digitalizada é então entregue à </w:t>
      </w:r>
      <w:r w:rsidRPr="00EB2A30">
        <w:rPr>
          <w:b/>
          <w:bCs/>
        </w:rPr>
        <w:t>Unidade de Processamento (ESP32)</w:t>
      </w:r>
      <w:r w:rsidRPr="00EB2A30">
        <w:t>. Este componente atua como o "cérebro" do sistema, executando três tarefas fundamentais suportadas pelo seu sistema operativo de tempo real (</w:t>
      </w:r>
      <w:proofErr w:type="spellStart"/>
      <w:r w:rsidRPr="00EB2A30">
        <w:t>FreeRTOS</w:t>
      </w:r>
      <w:proofErr w:type="spellEnd"/>
      <w:r w:rsidRPr="00EB2A30">
        <w:t>):</w:t>
      </w:r>
    </w:p>
    <w:p w14:paraId="089CBA2C" w14:textId="77777777" w:rsidR="00EB2A30" w:rsidRPr="00EB2A30" w:rsidRDefault="00EB2A30" w:rsidP="00EB2A30">
      <w:pPr>
        <w:pStyle w:val="Texto"/>
        <w:numPr>
          <w:ilvl w:val="0"/>
          <w:numId w:val="19"/>
        </w:numPr>
      </w:pPr>
      <w:r w:rsidRPr="00EB2A30">
        <w:t>Calcula o erro térmico ao comparar a temperatura lida com o objetivo (</w:t>
      </w:r>
      <w:proofErr w:type="spellStart"/>
      <w:r w:rsidRPr="00EB2A30">
        <w:rPr>
          <w:i/>
          <w:iCs/>
        </w:rPr>
        <w:t>setpoint</w:t>
      </w:r>
      <w:proofErr w:type="spellEnd"/>
      <w:r w:rsidRPr="00EB2A30">
        <w:t>) definido.</w:t>
      </w:r>
    </w:p>
    <w:p w14:paraId="7F9EE0AE" w14:textId="77777777" w:rsidR="00EB2A30" w:rsidRPr="00EB2A30" w:rsidRDefault="00EB2A30" w:rsidP="00EB2A30">
      <w:pPr>
        <w:pStyle w:val="Texto"/>
        <w:numPr>
          <w:ilvl w:val="0"/>
          <w:numId w:val="19"/>
        </w:numPr>
      </w:pPr>
      <w:r w:rsidRPr="00EB2A30">
        <w:t>Executa o algoritmo de controlo PID para determinar a percentagem de potência necessária para anular esse erro.</w:t>
      </w:r>
    </w:p>
    <w:p w14:paraId="0D1E63FB" w14:textId="77777777" w:rsidR="00EB2A30" w:rsidRPr="00EB2A30" w:rsidRDefault="00EB2A30" w:rsidP="00EB2A30">
      <w:pPr>
        <w:pStyle w:val="Texto"/>
        <w:numPr>
          <w:ilvl w:val="0"/>
          <w:numId w:val="19"/>
        </w:numPr>
      </w:pPr>
      <w:r w:rsidRPr="00EB2A30">
        <w:t xml:space="preserve">Gere as comunicações de rede (Wi-Fi), garantindo a atualização bidirecional de dados com a </w:t>
      </w:r>
      <w:r w:rsidRPr="00EB2A30">
        <w:rPr>
          <w:b/>
          <w:bCs/>
        </w:rPr>
        <w:t>Página Web</w:t>
      </w:r>
      <w:r w:rsidRPr="00EB2A30">
        <w:t xml:space="preserve"> de monitorização.</w:t>
      </w:r>
    </w:p>
    <w:p w14:paraId="61EE55E5" w14:textId="77777777" w:rsidR="00EB2A30" w:rsidRPr="00EB2A30" w:rsidRDefault="00EB2A30" w:rsidP="00EB2A30">
      <w:pPr>
        <w:pStyle w:val="Texto"/>
      </w:pPr>
      <w:r w:rsidRPr="00EB2A30">
        <w:t xml:space="preserve">Após o processamento digital, o ESP32 gera os sinais de comando direcionados ao </w:t>
      </w:r>
      <w:r w:rsidRPr="00EB2A30">
        <w:rPr>
          <w:b/>
          <w:bCs/>
        </w:rPr>
        <w:t>Circuito de Controlo de Potência</w:t>
      </w:r>
      <w:r w:rsidRPr="00EB2A30">
        <w:t>. Esta etapa de atuação recebe dois sinais distintos: um sinal lógico (Digital de Nível) que dita o sentido da corrente (modo de aquecimento ou arrefecimento) e um sinal de Modulação por Largura de Pulso (PWM), que define a quantidade de energia a transferir.</w:t>
      </w:r>
    </w:p>
    <w:p w14:paraId="0F62177F" w14:textId="77777777" w:rsidR="00EB2A30" w:rsidRPr="00EB2A30" w:rsidRDefault="00EB2A30" w:rsidP="00EB2A30">
      <w:pPr>
        <w:pStyle w:val="Texto"/>
      </w:pPr>
      <w:r w:rsidRPr="00EB2A30">
        <w:t xml:space="preserve">Por fim, a eletrónica de potência amplifica estes sinais para tensões e correntes elevadas (tipicamente 12 V), acionando a </w:t>
      </w:r>
      <w:r w:rsidRPr="00EB2A30">
        <w:rPr>
          <w:b/>
          <w:bCs/>
        </w:rPr>
        <w:t xml:space="preserve">Célula de </w:t>
      </w:r>
      <w:proofErr w:type="spellStart"/>
      <w:r w:rsidRPr="00EB2A30">
        <w:rPr>
          <w:b/>
          <w:bCs/>
        </w:rPr>
        <w:t>Peltier</w:t>
      </w:r>
      <w:proofErr w:type="spellEnd"/>
      <w:r w:rsidRPr="00EB2A30">
        <w:t xml:space="preserve">. Esta converte a energia elétrica num diferencial térmico, ajustando a temperatura do compartimento isolado e fechando, assim, o ciclo de </w:t>
      </w:r>
      <w:r w:rsidRPr="00EB2A30">
        <w:rPr>
          <w:i/>
          <w:iCs/>
        </w:rPr>
        <w:t>feedback</w:t>
      </w:r>
      <w:r w:rsidRPr="00EB2A30">
        <w:t xml:space="preserve"> do sistema.</w:t>
      </w:r>
    </w:p>
    <w:p w14:paraId="603DF9A7" w14:textId="77777777" w:rsidR="00EB2A30" w:rsidRDefault="00EB2A30" w:rsidP="00AB2EBC">
      <w:pPr>
        <w:pStyle w:val="Texto"/>
      </w:pPr>
    </w:p>
    <w:p w14:paraId="3EA2DE93" w14:textId="42C15961" w:rsidR="00870C9D" w:rsidRPr="00870C9D" w:rsidRDefault="00870C9D" w:rsidP="00870C9D">
      <w:pPr>
        <w:pStyle w:val="Ttulo2"/>
      </w:pPr>
      <w:bookmarkStart w:id="22" w:name="_Toc232449137"/>
      <w:r w:rsidRPr="00870C9D">
        <w:t>Monitorização da Temperatura</w:t>
      </w:r>
      <w:bookmarkEnd w:id="22"/>
    </w:p>
    <w:p w14:paraId="09417304" w14:textId="77777777" w:rsidR="00870C9D" w:rsidRPr="00870C9D" w:rsidRDefault="00870C9D" w:rsidP="00870C9D">
      <w:pPr>
        <w:pStyle w:val="Texto"/>
      </w:pPr>
      <w:r w:rsidRPr="00870C9D">
        <w:t xml:space="preserve">A etapa de aquisição de dados é responsável pela transdução contínua da variável de processo térmica num sinal digital </w:t>
      </w:r>
      <w:proofErr w:type="spellStart"/>
      <w:r w:rsidRPr="00870C9D">
        <w:t>quantizado</w:t>
      </w:r>
      <w:proofErr w:type="spellEnd"/>
      <w:r w:rsidRPr="00870C9D">
        <w:t>, estabelecendo o ramo de realimentação (</w:t>
      </w:r>
      <w:r w:rsidRPr="00870C9D">
        <w:rPr>
          <w:i/>
          <w:iCs/>
        </w:rPr>
        <w:t>feedback</w:t>
      </w:r>
      <w:r w:rsidRPr="00870C9D">
        <w:t>) necessário para a operação em malha fechada.</w:t>
      </w:r>
    </w:p>
    <w:p w14:paraId="2EE60A1D" w14:textId="77777777" w:rsidR="00870C9D" w:rsidRPr="00870C9D" w:rsidRDefault="00870C9D" w:rsidP="00870C9D">
      <w:pPr>
        <w:pStyle w:val="Texto"/>
      </w:pPr>
      <w:r w:rsidRPr="00870C9D">
        <w:t>O elemento primário de captação é um termómetro de resistência de platina (RTD), modelo PT1000. Este sensor passivo de coeficiente de temperatura positivo (PTC) foi selecionado pela sua elevada linearidade e estabilidade a longo prazo. A sua operação baseia-se na variação previsível da resistência elétrica da platina em função da temperatura ambiente</w:t>
      </w:r>
      <w:proofErr w:type="gramStart"/>
      <w:r w:rsidRPr="00870C9D">
        <w:t>, .</w:t>
      </w:r>
      <w:proofErr w:type="gramEnd"/>
    </w:p>
    <w:p w14:paraId="4A1ED413" w14:textId="77777777" w:rsidR="00870C9D" w:rsidRPr="00870C9D" w:rsidRDefault="00870C9D" w:rsidP="00870C9D">
      <w:pPr>
        <w:pStyle w:val="Texto"/>
      </w:pPr>
      <w:r w:rsidRPr="00870C9D">
        <w:lastRenderedPageBreak/>
        <w:t xml:space="preserve">Sendo a unidade de processamento (ESP32) um dispositivo assente em níveis lógicos de tensão, a integração do PT1000 exige uma etapa intermédia de condicionamento de sinal analógico. A arquitetura deste bloco tem como função realizar a conversão de impedância e escalar a amplitude do sinal, mapeando a variação resistiva de interesse para uma janela de tensão estritamente contida entre </w:t>
      </w:r>
      <w:proofErr w:type="gramStart"/>
      <w:r w:rsidRPr="00870C9D">
        <w:t>e .</w:t>
      </w:r>
      <w:proofErr w:type="gramEnd"/>
    </w:p>
    <w:p w14:paraId="1BBAB911" w14:textId="77777777" w:rsidR="00870C9D" w:rsidRPr="00870C9D" w:rsidRDefault="00870C9D" w:rsidP="00870C9D">
      <w:pPr>
        <w:pStyle w:val="Texto"/>
      </w:pPr>
      <w:r w:rsidRPr="00870C9D">
        <w:t xml:space="preserve">O sinal condicionado é posteriormente injetado no periférico de conversão analógico-digital (ADC) do microcontrolador. O ADC efetua a amostragem e a quantização do sinal analógico, transformando o nível de tensão contínuo numa representação digital discreta. Esta abstração numérica passa a constituir a Variável de Processo (PV — </w:t>
      </w:r>
      <w:proofErr w:type="spellStart"/>
      <w:r w:rsidRPr="00870C9D">
        <w:rPr>
          <w:i/>
          <w:iCs/>
        </w:rPr>
        <w:t>Process</w:t>
      </w:r>
      <w:proofErr w:type="spellEnd"/>
      <w:r w:rsidRPr="00870C9D">
        <w:rPr>
          <w:i/>
          <w:iCs/>
        </w:rPr>
        <w:t xml:space="preserve"> </w:t>
      </w:r>
      <w:proofErr w:type="spellStart"/>
      <w:r w:rsidRPr="00870C9D">
        <w:rPr>
          <w:i/>
          <w:iCs/>
        </w:rPr>
        <w:t>Variable</w:t>
      </w:r>
      <w:proofErr w:type="spellEnd"/>
      <w:r w:rsidRPr="00870C9D">
        <w:t>) no algoritmo de controlo, refletindo o estado térmico do recinto em tempo real com resolução ditada pelas características de amostragem do microcontrolador.</w:t>
      </w:r>
    </w:p>
    <w:p w14:paraId="655A84AF" w14:textId="13A493C0" w:rsidR="00870C9D" w:rsidRPr="00870C9D" w:rsidRDefault="00870C9D" w:rsidP="00870C9D">
      <w:pPr>
        <w:pStyle w:val="Ttulo2"/>
      </w:pPr>
      <w:r w:rsidRPr="00870C9D">
        <w:t xml:space="preserve"> </w:t>
      </w:r>
      <w:bookmarkStart w:id="23" w:name="_Toc232449138"/>
      <w:r w:rsidRPr="00870C9D">
        <w:t>Controlo da Temperatura</w:t>
      </w:r>
      <w:bookmarkEnd w:id="23"/>
    </w:p>
    <w:p w14:paraId="5CA120AA" w14:textId="77777777" w:rsidR="00870C9D" w:rsidRPr="00870C9D" w:rsidRDefault="00870C9D" w:rsidP="00870C9D">
      <w:pPr>
        <w:pStyle w:val="Texto"/>
      </w:pPr>
      <w:r w:rsidRPr="00870C9D">
        <w:t>A arquitetura do subsistema de regulação atua como o nó comparador e o controlador principal do sistema cibernético. A lógica de operação fundamenta-se no cálculo contínuo do erro estacionário e dinâmico</w:t>
      </w:r>
      <w:proofErr w:type="gramStart"/>
      <w:r w:rsidRPr="00870C9D">
        <w:t>, ,</w:t>
      </w:r>
      <w:proofErr w:type="gramEnd"/>
      <w:r w:rsidRPr="00870C9D">
        <w:t xml:space="preserve"> definido aritmeticamente como a diferença entre o valor de referência estipulado remotamente (</w:t>
      </w:r>
      <w:proofErr w:type="spellStart"/>
      <w:r w:rsidRPr="00870C9D">
        <w:rPr>
          <w:i/>
          <w:iCs/>
        </w:rPr>
        <w:t>Setpoint</w:t>
      </w:r>
      <w:proofErr w:type="spellEnd"/>
      <w:r w:rsidRPr="00870C9D">
        <w:t xml:space="preserve"> — SP) e a variável de processo atual (PV).</w:t>
      </w:r>
    </w:p>
    <w:p w14:paraId="2C6EF399" w14:textId="77777777" w:rsidR="00870C9D" w:rsidRPr="00870C9D" w:rsidRDefault="00870C9D" w:rsidP="00870C9D">
      <w:pPr>
        <w:pStyle w:val="Texto"/>
      </w:pPr>
      <w:r w:rsidRPr="00870C9D">
        <w:t xml:space="preserve">Para garantir a estabilidade assintótica do sistema e a eliminação de oscilações indesejadas (típicas de topologias de histerese </w:t>
      </w:r>
      <w:proofErr w:type="spellStart"/>
      <w:r w:rsidRPr="00870C9D">
        <w:rPr>
          <w:i/>
          <w:iCs/>
        </w:rPr>
        <w:t>On</w:t>
      </w:r>
      <w:proofErr w:type="spellEnd"/>
      <w:r w:rsidRPr="00870C9D">
        <w:rPr>
          <w:i/>
          <w:iCs/>
        </w:rPr>
        <w:t>/</w:t>
      </w:r>
      <w:proofErr w:type="spellStart"/>
      <w:r w:rsidRPr="00870C9D">
        <w:rPr>
          <w:i/>
          <w:iCs/>
        </w:rPr>
        <w:t>Off</w:t>
      </w:r>
      <w:proofErr w:type="spellEnd"/>
      <w:r w:rsidRPr="00870C9D">
        <w:t xml:space="preserve">), a arquitetura processual integra um controlador digital Proporcional-Integral-Derivativo (PID). Este algoritmo avalia o erro atual, o histórico do erro acumulado e a sua taxa de variação temporal, computando um esforço de controlo traduzido numa Variável Manipulada (MV — </w:t>
      </w:r>
      <w:proofErr w:type="spellStart"/>
      <w:r w:rsidRPr="00870C9D">
        <w:rPr>
          <w:i/>
          <w:iCs/>
        </w:rPr>
        <w:t>Manipulated</w:t>
      </w:r>
      <w:proofErr w:type="spellEnd"/>
      <w:r w:rsidRPr="00870C9D">
        <w:rPr>
          <w:i/>
          <w:iCs/>
        </w:rPr>
        <w:t xml:space="preserve"> </w:t>
      </w:r>
      <w:proofErr w:type="spellStart"/>
      <w:r w:rsidRPr="00870C9D">
        <w:rPr>
          <w:i/>
          <w:iCs/>
        </w:rPr>
        <w:t>Variable</w:t>
      </w:r>
      <w:proofErr w:type="spellEnd"/>
      <w:r w:rsidRPr="00870C9D">
        <w:t>).</w:t>
      </w:r>
    </w:p>
    <w:p w14:paraId="37840641" w14:textId="77777777" w:rsidR="00870C9D" w:rsidRPr="00870C9D" w:rsidRDefault="00870C9D" w:rsidP="00870C9D">
      <w:pPr>
        <w:pStyle w:val="Texto"/>
      </w:pPr>
      <w:r w:rsidRPr="00870C9D">
        <w:t xml:space="preserve">Para que o esforço computacional calculado transite para o domínio da potência física, a unidade de processamento atua sobre a eletrónica de comutação da célula termoelétrica (TEC — </w:t>
      </w:r>
      <w:proofErr w:type="spellStart"/>
      <w:r w:rsidRPr="00870C9D">
        <w:rPr>
          <w:i/>
          <w:iCs/>
        </w:rPr>
        <w:t>Thermoelectric</w:t>
      </w:r>
      <w:proofErr w:type="spellEnd"/>
      <w:r w:rsidRPr="00870C9D">
        <w:rPr>
          <w:i/>
          <w:iCs/>
        </w:rPr>
        <w:t xml:space="preserve"> </w:t>
      </w:r>
      <w:proofErr w:type="spellStart"/>
      <w:r w:rsidRPr="00870C9D">
        <w:rPr>
          <w:i/>
          <w:iCs/>
        </w:rPr>
        <w:t>Cooler</w:t>
      </w:r>
      <w:proofErr w:type="spellEnd"/>
      <w:r w:rsidRPr="00870C9D">
        <w:t>) através de duas grandezas de saída complementares:</w:t>
      </w:r>
    </w:p>
    <w:p w14:paraId="5EF0C500" w14:textId="77777777" w:rsidR="00870C9D" w:rsidRPr="00870C9D" w:rsidRDefault="00870C9D" w:rsidP="00870C9D">
      <w:pPr>
        <w:pStyle w:val="Texto"/>
        <w:numPr>
          <w:ilvl w:val="0"/>
          <w:numId w:val="20"/>
        </w:numPr>
      </w:pPr>
      <w:r w:rsidRPr="00870C9D">
        <w:rPr>
          <w:b/>
          <w:bCs/>
        </w:rPr>
        <w:t>Controlo Vetorial (Polaridade):</w:t>
      </w:r>
      <w:r w:rsidRPr="00870C9D">
        <w:t xml:space="preserve"> Um sinal digital de nível lógico responsável por governar a topologia de comutação do circuito de potência (tipicamente em configuração de Ponte H ou comutação eletromecânica). Este comando permite explorar o carácter reversível do Efeito </w:t>
      </w:r>
      <w:proofErr w:type="spellStart"/>
      <w:r w:rsidRPr="00870C9D">
        <w:t>Peltier</w:t>
      </w:r>
      <w:proofErr w:type="spellEnd"/>
      <w:r w:rsidRPr="00870C9D">
        <w:t>, invertendo o fluxo de corrente (sinal de MV) e, consequentemente, alterando a operação da célula entre os quadrantes de absorção térmica (arrefecimento) e dissipação térmica (aquecimento).</w:t>
      </w:r>
    </w:p>
    <w:p w14:paraId="55C28596" w14:textId="77777777" w:rsidR="00870C9D" w:rsidRPr="00870C9D" w:rsidRDefault="00870C9D" w:rsidP="00870C9D">
      <w:pPr>
        <w:pStyle w:val="Texto"/>
        <w:numPr>
          <w:ilvl w:val="0"/>
          <w:numId w:val="20"/>
        </w:numPr>
      </w:pPr>
      <w:r w:rsidRPr="00870C9D">
        <w:rPr>
          <w:b/>
          <w:bCs/>
        </w:rPr>
        <w:lastRenderedPageBreak/>
        <w:t>Modulação de Potência (PWM):</w:t>
      </w:r>
      <w:r w:rsidRPr="00870C9D">
        <w:t xml:space="preserve"> Um sinal de Modulação por Largura de Pulso (</w:t>
      </w:r>
      <w:r w:rsidRPr="00870C9D">
        <w:rPr>
          <w:i/>
          <w:iCs/>
        </w:rPr>
        <w:t xml:space="preserve">Pulse </w:t>
      </w:r>
      <w:proofErr w:type="spellStart"/>
      <w:r w:rsidRPr="00870C9D">
        <w:rPr>
          <w:i/>
          <w:iCs/>
        </w:rPr>
        <w:t>Width</w:t>
      </w:r>
      <w:proofErr w:type="spellEnd"/>
      <w:r w:rsidRPr="00870C9D">
        <w:rPr>
          <w:i/>
          <w:iCs/>
        </w:rPr>
        <w:t xml:space="preserve"> </w:t>
      </w:r>
      <w:proofErr w:type="spellStart"/>
      <w:r w:rsidRPr="00870C9D">
        <w:rPr>
          <w:i/>
          <w:iCs/>
        </w:rPr>
        <w:t>Modulation</w:t>
      </w:r>
      <w:proofErr w:type="spellEnd"/>
      <w:r w:rsidRPr="00870C9D">
        <w:t>), cuja razão cíclica (</w:t>
      </w:r>
      <w:proofErr w:type="spellStart"/>
      <w:r w:rsidRPr="00870C9D">
        <w:rPr>
          <w:i/>
          <w:iCs/>
        </w:rPr>
        <w:t>duty</w:t>
      </w:r>
      <w:proofErr w:type="spellEnd"/>
      <w:r w:rsidRPr="00870C9D">
        <w:rPr>
          <w:i/>
          <w:iCs/>
        </w:rPr>
        <w:t xml:space="preserve"> </w:t>
      </w:r>
      <w:proofErr w:type="spellStart"/>
      <w:r w:rsidRPr="00870C9D">
        <w:rPr>
          <w:i/>
          <w:iCs/>
        </w:rPr>
        <w:t>cycle</w:t>
      </w:r>
      <w:proofErr w:type="spellEnd"/>
      <w:r w:rsidRPr="00870C9D">
        <w:t>) é dinamicamente ajustada pela magnitude da MV. Este sinal de alta frequência comanda os transístores de potência (</w:t>
      </w:r>
      <w:proofErr w:type="spellStart"/>
      <w:r w:rsidRPr="00870C9D">
        <w:t>MOSFETs</w:t>
      </w:r>
      <w:proofErr w:type="spellEnd"/>
      <w:r w:rsidRPr="00870C9D">
        <w:t>), controlando o valor eficaz da tensão e da corrente fornecidas à pastilha semicondutora, ditando assim o fluxo de transferência de calor final de forma proporcional.</w:t>
      </w:r>
    </w:p>
    <w:p w14:paraId="71A010D2" w14:textId="1F1B25FE" w:rsidR="00870C9D" w:rsidRDefault="00870C9D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370344EC" w14:textId="7B5B8F26" w:rsidR="00EB2A30" w:rsidRPr="00870C9D" w:rsidRDefault="00870C9D" w:rsidP="00870C9D">
      <w:pPr>
        <w:pStyle w:val="Ttulo1"/>
      </w:pPr>
      <w:bookmarkStart w:id="24" w:name="_Toc232449139"/>
      <w:r w:rsidRPr="00870C9D">
        <w:lastRenderedPageBreak/>
        <w:t>ANÁLISE E ESCOLHA DA TECNOLOGIA ADOTADA</w:t>
      </w:r>
      <w:bookmarkEnd w:id="24"/>
    </w:p>
    <w:p w14:paraId="4EB03972" w14:textId="5D13D520" w:rsidR="00870C9D" w:rsidRDefault="00870C9D" w:rsidP="00AB2EBC">
      <w:pPr>
        <w:pStyle w:val="Texto"/>
        <w:sectPr w:rsidR="00870C9D" w:rsidSect="00143BC0">
          <w:type w:val="oddPage"/>
          <w:pgSz w:w="11906" w:h="16838" w:code="9"/>
          <w:pgMar w:top="1418" w:right="1418" w:bottom="1418" w:left="1701" w:header="709" w:footer="567" w:gutter="0"/>
          <w:pgNumType w:start="1"/>
          <w:cols w:space="720"/>
        </w:sectPr>
      </w:pPr>
    </w:p>
    <w:p w14:paraId="6F4B91CD" w14:textId="6CA83E70" w:rsidR="00D70E7F" w:rsidRDefault="00D70E7F" w:rsidP="00D70E7F">
      <w:pPr>
        <w:pStyle w:val="Texto"/>
      </w:pPr>
      <w:bookmarkStart w:id="25" w:name="_Formato_da_notificação"/>
      <w:bookmarkEnd w:id="25"/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49"/>
        <w:gridCol w:w="608"/>
      </w:tblGrid>
      <w:tr w:rsidR="00E41248" w:rsidRPr="009B1D59" w14:paraId="1689A6D3" w14:textId="77777777">
        <w:trPr>
          <w:jc w:val="center"/>
        </w:trPr>
        <w:tc>
          <w:tcPr>
            <w:tcW w:w="6449" w:type="dxa"/>
          </w:tcPr>
          <w:p w14:paraId="41255D49" w14:textId="2D4C7A67" w:rsidR="00E41248" w:rsidRPr="009B1D59" w:rsidRDefault="00E41248" w:rsidP="00DE5A6A">
            <w:pPr>
              <w:pStyle w:val="Equao"/>
            </w:pPr>
          </w:p>
        </w:tc>
        <w:tc>
          <w:tcPr>
            <w:tcW w:w="608" w:type="dxa"/>
          </w:tcPr>
          <w:p w14:paraId="51787E14" w14:textId="7809DC11" w:rsidR="00E41248" w:rsidRPr="009B1D59" w:rsidRDefault="00E41248" w:rsidP="00DE5A6A">
            <w:pPr>
              <w:pStyle w:val="Equao"/>
              <w:ind w:firstLine="0"/>
              <w:jc w:val="both"/>
            </w:pPr>
          </w:p>
        </w:tc>
      </w:tr>
    </w:tbl>
    <w:p w14:paraId="521D76DA" w14:textId="77777777" w:rsidR="00F722E0" w:rsidRDefault="00F722E0" w:rsidP="00F722E0">
      <w:pPr>
        <w:pStyle w:val="Subseconumerada"/>
      </w:pPr>
      <w:bookmarkStart w:id="26" w:name="_Toc444444315"/>
      <w:r>
        <w:t>Referências</w:t>
      </w:r>
      <w:bookmarkEnd w:id="26"/>
    </w:p>
    <w:p w14:paraId="4F6577DD" w14:textId="77777777" w:rsidR="00F722E0" w:rsidRDefault="00F722E0" w:rsidP="00AE4BAE">
      <w:pPr>
        <w:pStyle w:val="Texto"/>
      </w:pPr>
      <w:r>
        <w:t>As referências documentais (estilo “</w:t>
      </w:r>
      <w:proofErr w:type="spellStart"/>
      <w:r>
        <w:t>BibItemNum</w:t>
      </w:r>
      <w:proofErr w:type="spellEnd"/>
      <w:r>
        <w:t>”) são numera</w:t>
      </w:r>
      <w:r w:rsidR="001B30DC">
        <w:t>das, fazem uso do tipo de letra</w:t>
      </w:r>
      <w:r>
        <w:t xml:space="preserve"> “Times New </w:t>
      </w:r>
      <w:proofErr w:type="spellStart"/>
      <w:r>
        <w:t>Roman</w:t>
      </w:r>
      <w:proofErr w:type="spellEnd"/>
      <w:r>
        <w:t>”, tamanho 12 e justificadas à esquerda. Deve organizar as referências do</w:t>
      </w:r>
      <w:r w:rsidR="00CF558D">
        <w:t>cumentais por ordem alfabética.</w:t>
      </w:r>
    </w:p>
    <w:p w14:paraId="02B43DFE" w14:textId="77777777" w:rsidR="00BF471C" w:rsidRDefault="00BF471C" w:rsidP="00AE4BAE">
      <w:pPr>
        <w:pStyle w:val="Texto"/>
      </w:pPr>
      <w:r>
        <w:t xml:space="preserve">As referências documentais devem incluir </w:t>
      </w:r>
      <w:r w:rsidR="007819C5">
        <w:t xml:space="preserve">(consultar as referências documentais </w:t>
      </w:r>
      <w:r w:rsidR="001B30DC">
        <w:t>d</w:t>
      </w:r>
      <w:r w:rsidR="007819C5">
        <w:t xml:space="preserve">este texto) </w:t>
      </w:r>
      <w:r>
        <w:t>os elementos necessários à correta identificação da obra em causa, de forma a permitir a sua consulta. Usualmente as referências são compostas pelos seguintes elementos.</w:t>
      </w:r>
    </w:p>
    <w:p w14:paraId="57BAF18B" w14:textId="77777777" w:rsidR="00BF471C" w:rsidRDefault="00BF471C" w:rsidP="00BF471C">
      <w:pPr>
        <w:pStyle w:val="Listacommarcas"/>
      </w:pPr>
      <w:r>
        <w:t>Autoria</w:t>
      </w:r>
    </w:p>
    <w:p w14:paraId="39D14B26" w14:textId="77777777" w:rsidR="00BF471C" w:rsidRDefault="00BF471C" w:rsidP="00BF471C">
      <w:pPr>
        <w:pStyle w:val="Listacommarcas"/>
      </w:pPr>
      <w:r>
        <w:t>Título</w:t>
      </w:r>
    </w:p>
    <w:p w14:paraId="2D3CBFA1" w14:textId="77777777" w:rsidR="00BF471C" w:rsidRDefault="00BF471C" w:rsidP="00BF471C">
      <w:pPr>
        <w:pStyle w:val="Listacommarcas"/>
      </w:pPr>
      <w:r>
        <w:t>Edição</w:t>
      </w:r>
    </w:p>
    <w:p w14:paraId="0E9060A1" w14:textId="77777777" w:rsidR="00BF471C" w:rsidRDefault="00BF471C" w:rsidP="00BF471C">
      <w:pPr>
        <w:pStyle w:val="Listacommarcas"/>
      </w:pPr>
      <w:r>
        <w:t>Local de edição</w:t>
      </w:r>
    </w:p>
    <w:p w14:paraId="53D7AB7F" w14:textId="77777777" w:rsidR="00BF471C" w:rsidRDefault="00BF471C" w:rsidP="00BF471C">
      <w:pPr>
        <w:pStyle w:val="Listacommarcas"/>
      </w:pPr>
      <w:r>
        <w:t>Editor</w:t>
      </w:r>
    </w:p>
    <w:p w14:paraId="13DB0B05" w14:textId="77777777" w:rsidR="00BF471C" w:rsidRDefault="00BF471C" w:rsidP="00BF471C">
      <w:pPr>
        <w:pStyle w:val="Listacommarcas"/>
      </w:pPr>
      <w:r>
        <w:t>Data</w:t>
      </w:r>
    </w:p>
    <w:p w14:paraId="55427729" w14:textId="77777777" w:rsidR="007819C5" w:rsidRDefault="00BF471C" w:rsidP="00BF471C">
      <w:pPr>
        <w:pStyle w:val="Texto"/>
      </w:pPr>
      <w:r>
        <w:t>Deve consultar</w:t>
      </w:r>
      <w:r w:rsidR="001B30DC">
        <w:t xml:space="preserve"> a Norma Portuguesa (NP) 405, </w:t>
      </w:r>
      <w:r w:rsidR="001B30DC" w:rsidRPr="001B30DC">
        <w:rPr>
          <w:i/>
        </w:rPr>
        <w:t>Informação e documentação: referências bibliográficas</w:t>
      </w:r>
      <w:r w:rsidR="001B30DC">
        <w:t xml:space="preserve">, </w:t>
      </w:r>
      <w:r>
        <w:t>para mais informação sobre as convenções a aplicar a referências a monografias, partes ou capítulos de monografias</w:t>
      </w:r>
      <w:r w:rsidR="000C7E86">
        <w:t xml:space="preserve"> (livros)</w:t>
      </w:r>
      <w:r>
        <w:t>, dissertações</w:t>
      </w:r>
      <w:r w:rsidR="007D48B6">
        <w:t xml:space="preserve"> (licenciatura, mestrado e doutoramento), dicionário e </w:t>
      </w:r>
      <w:r>
        <w:t>enciclopédias</w:t>
      </w:r>
      <w:r w:rsidR="007D48B6">
        <w:t xml:space="preserve"> (palavras ou artigos)</w:t>
      </w:r>
      <w:r>
        <w:t>, publicações periódicas, artigos em jornais diários ou semanários, etc.</w:t>
      </w:r>
    </w:p>
    <w:p w14:paraId="71E25082" w14:textId="77777777" w:rsidR="00CF558D" w:rsidRDefault="00CF558D" w:rsidP="00CF558D">
      <w:pPr>
        <w:pStyle w:val="Subseconumerada"/>
      </w:pPr>
      <w:bookmarkStart w:id="27" w:name="_Toc444444316"/>
      <w:r>
        <w:t>Anexos</w:t>
      </w:r>
      <w:bookmarkEnd w:id="27"/>
    </w:p>
    <w:p w14:paraId="12378BA8" w14:textId="77777777" w:rsidR="00CF558D" w:rsidRDefault="00CF558D" w:rsidP="00AE4BAE">
      <w:pPr>
        <w:pStyle w:val="Texto"/>
      </w:pPr>
      <w:r>
        <w:t>Devem ser colocados em anexo a listagem detalhada dos resultados compilados, gráficos, listagens de programas, e outra informação complementar que não é da responsabilidade do autor (por exemplo, caracter</w:t>
      </w:r>
      <w:r w:rsidR="001B30DC">
        <w:t>ísticas dos</w:t>
      </w:r>
      <w:r>
        <w:t xml:space="preserve"> equipamentos utilizados). Este elemento organizacional do documento é distinto, na sua natureza, dos apêndices. Estes últimos consideram-se um prolongamento do texto principal, cujo conteúdo representa informação adicional sobre um determinado tópico.</w:t>
      </w:r>
    </w:p>
    <w:p w14:paraId="77F56C64" w14:textId="77777777" w:rsidR="001B72F0" w:rsidRDefault="00CF558D" w:rsidP="00AE4BAE">
      <w:pPr>
        <w:pStyle w:val="Texto"/>
      </w:pPr>
      <w:r>
        <w:lastRenderedPageBreak/>
        <w:t>Para formatar o título do anexo deve usar o estilo “Anexo”. O conteúdo do anexo faz uso dos estilos definidos para o corpo principal.</w:t>
      </w:r>
    </w:p>
    <w:p w14:paraId="1D4C39A8" w14:textId="77777777" w:rsidR="00900626" w:rsidRDefault="00900626" w:rsidP="00AE4BAE">
      <w:pPr>
        <w:pStyle w:val="Texto"/>
      </w:pPr>
    </w:p>
    <w:p w14:paraId="104CA94B" w14:textId="77777777" w:rsidR="00900626" w:rsidRDefault="00900626" w:rsidP="00AE4BAE">
      <w:pPr>
        <w:pStyle w:val="Texto"/>
        <w:sectPr w:rsidR="00900626" w:rsidSect="00143BC0">
          <w:footerReference w:type="default" r:id="rId16"/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</w:p>
    <w:p w14:paraId="68074BC1" w14:textId="77777777" w:rsidR="00940B7D" w:rsidRDefault="00791CC6" w:rsidP="00995F5D">
      <w:pPr>
        <w:pStyle w:val="Seconumerada"/>
      </w:pPr>
      <w:bookmarkStart w:id="28" w:name="_Toc444444317"/>
      <w:r w:rsidRPr="00F6706E">
        <w:lastRenderedPageBreak/>
        <w:t>C</w:t>
      </w:r>
      <w:r w:rsidR="001D3E49" w:rsidRPr="00F6706E">
        <w:t>onclusões</w:t>
      </w:r>
      <w:bookmarkEnd w:id="28"/>
    </w:p>
    <w:p w14:paraId="7AF21D13" w14:textId="77777777" w:rsidR="00CF7E27" w:rsidRDefault="00CF7E27" w:rsidP="00995F5D">
      <w:pPr>
        <w:pStyle w:val="Texto"/>
      </w:pPr>
      <w:r>
        <w:t xml:space="preserve">Ao longo deste </w:t>
      </w:r>
      <w:r w:rsidR="00456098">
        <w:t xml:space="preserve">texto </w:t>
      </w:r>
      <w:r w:rsidR="00F6706E">
        <w:t xml:space="preserve">foram </w:t>
      </w:r>
      <w:r w:rsidR="00456098">
        <w:t xml:space="preserve">sendo apresentadas conclusões que permitiram </w:t>
      </w:r>
      <w:r w:rsidR="00612092">
        <w:t xml:space="preserve">sustentar as opções de desenvolvimento </w:t>
      </w:r>
      <w:r w:rsidR="00EC0072">
        <w:t xml:space="preserve">efetuadas </w:t>
      </w:r>
      <w:r w:rsidR="00612092">
        <w:t>ao longo do projeto.</w:t>
      </w:r>
      <w:r w:rsidR="00456098">
        <w:t xml:space="preserve"> </w:t>
      </w:r>
      <w:r w:rsidR="00612092">
        <w:t>Assim, nesta</w:t>
      </w:r>
      <w:r w:rsidR="00456098">
        <w:t xml:space="preserve"> última secção</w:t>
      </w:r>
      <w:r w:rsidR="007964D5">
        <w:t xml:space="preserve"> é realizada uma síntese</w:t>
      </w:r>
      <w:r w:rsidR="00456098">
        <w:t xml:space="preserve"> </w:t>
      </w:r>
      <w:r w:rsidR="007964D5">
        <w:t>d</w:t>
      </w:r>
      <w:r w:rsidR="00456098">
        <w:t>as principais conclusões</w:t>
      </w:r>
      <w:r w:rsidR="007964D5">
        <w:t>, consequências e relevância do trabalho realizado</w:t>
      </w:r>
      <w:r w:rsidR="00456098">
        <w:t xml:space="preserve"> e perspetivados futuros desenvolvimentos.</w:t>
      </w:r>
    </w:p>
    <w:p w14:paraId="35526CAC" w14:textId="77777777" w:rsidR="00F6706E" w:rsidRDefault="00456098" w:rsidP="00995F5D">
      <w:pPr>
        <w:pStyle w:val="Texto"/>
      </w:pPr>
      <w:r>
        <w:t>Sob pena de repetição, é inevit</w:t>
      </w:r>
      <w:r w:rsidR="00612092">
        <w:t xml:space="preserve">ável voltar a recordar a condicionante que acabou por determinar a metodologia de desenvolvimento </w:t>
      </w:r>
      <w:r w:rsidR="00AF3D4C">
        <w:t>adotada</w:t>
      </w:r>
      <w:r w:rsidR="00612092">
        <w:t>. O</w:t>
      </w:r>
      <w:r w:rsidR="00AB3DB2">
        <w:t xml:space="preserve"> constrangimento encontrado no desenvolvimento da solução </w:t>
      </w:r>
      <w:r w:rsidR="000142D1">
        <w:t xml:space="preserve">de recolha </w:t>
      </w:r>
      <w:r w:rsidR="00612092">
        <w:t xml:space="preserve">de Alarmes </w:t>
      </w:r>
      <w:r w:rsidR="000142D1">
        <w:t xml:space="preserve">através da </w:t>
      </w:r>
      <w:r w:rsidR="001B2639">
        <w:t xml:space="preserve">interface </w:t>
      </w:r>
      <w:r w:rsidR="009E5360">
        <w:t xml:space="preserve">Java </w:t>
      </w:r>
      <w:proofErr w:type="spellStart"/>
      <w:r w:rsidR="009E5360">
        <w:t>Messaging</w:t>
      </w:r>
      <w:proofErr w:type="spellEnd"/>
      <w:r w:rsidR="009E5360">
        <w:t xml:space="preserve"> </w:t>
      </w:r>
      <w:proofErr w:type="spellStart"/>
      <w:r w:rsidR="009E5360">
        <w:t>Service</w:t>
      </w:r>
      <w:proofErr w:type="spellEnd"/>
      <w:r w:rsidR="009E5360">
        <w:t xml:space="preserve"> (</w:t>
      </w:r>
      <w:r w:rsidR="00EC0072">
        <w:t>JMS</w:t>
      </w:r>
      <w:r w:rsidR="009E5360">
        <w:t>)</w:t>
      </w:r>
      <w:r w:rsidR="00EC0072">
        <w:t>,</w:t>
      </w:r>
      <w:r w:rsidR="00612092">
        <w:t xml:space="preserve"> além de ter resultado num atraso inesperado no desenvolvimento do projeto, impediu explorar as capacidades de </w:t>
      </w:r>
      <w:r w:rsidR="001B2639">
        <w:t xml:space="preserve">correlação dos alarmes, que se propagam por diversos </w:t>
      </w:r>
      <w:r w:rsidR="009E5360">
        <w:t>Elementos de Rede (</w:t>
      </w:r>
      <w:r w:rsidR="001B2639">
        <w:t>ER</w:t>
      </w:r>
      <w:r w:rsidR="009E5360">
        <w:t>)</w:t>
      </w:r>
      <w:r w:rsidR="001B2639">
        <w:t xml:space="preserve">, </w:t>
      </w:r>
      <w:r w:rsidR="00612092">
        <w:t xml:space="preserve">e </w:t>
      </w:r>
      <w:r w:rsidR="001B2639">
        <w:t xml:space="preserve">a determinação da </w:t>
      </w:r>
      <w:proofErr w:type="spellStart"/>
      <w:r w:rsidR="00EC0072" w:rsidRPr="00EC0072">
        <w:rPr>
          <w:i/>
        </w:rPr>
        <w:t>root</w:t>
      </w:r>
      <w:proofErr w:type="spellEnd"/>
      <w:r w:rsidR="00EC0072" w:rsidRPr="00EC0072">
        <w:rPr>
          <w:i/>
        </w:rPr>
        <w:t>-cause</w:t>
      </w:r>
      <w:r w:rsidR="00EC0072">
        <w:t xml:space="preserve"> (</w:t>
      </w:r>
      <w:r w:rsidR="00612092">
        <w:t>que assume um papel da máxima importância</w:t>
      </w:r>
      <w:r w:rsidR="00EC0072">
        <w:t>).</w:t>
      </w:r>
      <w:r w:rsidR="001B2639">
        <w:t xml:space="preserve"> </w:t>
      </w:r>
    </w:p>
    <w:p w14:paraId="361FC53F" w14:textId="77777777" w:rsidR="001B2639" w:rsidRDefault="001B2639" w:rsidP="00995F5D">
      <w:pPr>
        <w:pStyle w:val="Texto"/>
      </w:pPr>
      <w:r>
        <w:t>A tradução d</w:t>
      </w:r>
      <w:r w:rsidR="00612092">
        <w:t>a</w:t>
      </w:r>
      <w:r>
        <w:t xml:space="preserve">s </w:t>
      </w:r>
      <w:proofErr w:type="spellStart"/>
      <w:r w:rsidR="00612092" w:rsidRPr="00EC0072">
        <w:rPr>
          <w:i/>
        </w:rPr>
        <w:t>traps</w:t>
      </w:r>
      <w:proofErr w:type="spellEnd"/>
      <w:r w:rsidR="00612092">
        <w:t xml:space="preserve"> </w:t>
      </w:r>
      <w:r>
        <w:t xml:space="preserve">pelo módulo </w:t>
      </w:r>
      <w:proofErr w:type="spellStart"/>
      <w:r w:rsidRPr="00EC0072">
        <w:rPr>
          <w:rFonts w:ascii="Courier" w:hAnsi="Courier" w:cs="Courier New"/>
          <w:sz w:val="22"/>
          <w:szCs w:val="22"/>
        </w:rPr>
        <w:t>snmptrapd</w:t>
      </w:r>
      <w:proofErr w:type="spellEnd"/>
      <w:r w:rsidR="00EC0072">
        <w:t xml:space="preserve"> </w:t>
      </w:r>
      <w:r>
        <w:t>revelou</w:t>
      </w:r>
      <w:r w:rsidR="00EC0072">
        <w:t>-se</w:t>
      </w:r>
      <w:r>
        <w:t xml:space="preserve"> de </w:t>
      </w:r>
      <w:r w:rsidR="00612092">
        <w:t xml:space="preserve">grande </w:t>
      </w:r>
      <w:r>
        <w:t>utilidade</w:t>
      </w:r>
      <w:r w:rsidR="003E35E6">
        <w:t>, pois contribuiu para o aumento da produtividade da equipa de desenvolvimento e tem permitido o desenvolvimento de outros coletores d</w:t>
      </w:r>
      <w:r w:rsidR="00EC0072">
        <w:t xml:space="preserve">e </w:t>
      </w:r>
      <w:r w:rsidR="003E35E6">
        <w:t>uma forma mais simples e célere.</w:t>
      </w:r>
    </w:p>
    <w:p w14:paraId="7BDED5A7" w14:textId="77777777" w:rsidR="003E35E6" w:rsidRPr="00792FFF" w:rsidRDefault="00EC0072" w:rsidP="00995F5D">
      <w:pPr>
        <w:pStyle w:val="Texto"/>
      </w:pPr>
      <w:r>
        <w:t xml:space="preserve">Em termos funcionais </w:t>
      </w:r>
      <w:r w:rsidR="00265D5B">
        <w:t xml:space="preserve">as aplicações desenvolvidas foram verificadas face aos objetivos pretendidos e validadas pelos </w:t>
      </w:r>
      <w:r w:rsidR="009E5360">
        <w:t>futuros utilizadores</w:t>
      </w:r>
      <w:r w:rsidR="00265D5B">
        <w:t xml:space="preserve">. </w:t>
      </w:r>
      <w:r>
        <w:t xml:space="preserve">No que respeita à avaliação do </w:t>
      </w:r>
      <w:r w:rsidR="00265D5B">
        <w:lastRenderedPageBreak/>
        <w:t>desempenho, a</w:t>
      </w:r>
      <w:r w:rsidR="00265D5B" w:rsidRPr="008C120B">
        <w:t xml:space="preserve"> fase de teste correu dentro do esperado, com </w:t>
      </w:r>
      <w:r w:rsidR="00265D5B">
        <w:t>a manipulação de uma</w:t>
      </w:r>
      <w:r w:rsidR="00265D5B" w:rsidRPr="008C120B">
        <w:t xml:space="preserve"> média </w:t>
      </w:r>
      <w:r w:rsidR="00265D5B">
        <w:t>(</w:t>
      </w:r>
      <w:r w:rsidR="00265D5B" w:rsidRPr="008C120B">
        <w:t>próxima</w:t>
      </w:r>
      <w:r w:rsidR="00265D5B">
        <w:t>)</w:t>
      </w:r>
      <w:r w:rsidR="00265D5B" w:rsidRPr="008C120B">
        <w:t xml:space="preserve"> de 16</w:t>
      </w:r>
      <w:r w:rsidR="009E5360">
        <w:t xml:space="preserve"> </w:t>
      </w:r>
      <w:r w:rsidR="00265D5B" w:rsidRPr="008C120B">
        <w:t>000 alarmes por dia, que geram uma média de 5</w:t>
      </w:r>
      <w:r w:rsidR="009E5360">
        <w:t xml:space="preserve"> </w:t>
      </w:r>
      <w:r w:rsidR="00265D5B" w:rsidRPr="008C120B">
        <w:t>000 notificações por dia</w:t>
      </w:r>
      <w:r>
        <w:t>.</w:t>
      </w:r>
    </w:p>
    <w:p w14:paraId="2EB76AB8" w14:textId="77777777" w:rsidR="001B6414" w:rsidRPr="00BF3A39" w:rsidRDefault="001B6414">
      <w:pPr>
        <w:sectPr w:rsidR="001B6414" w:rsidRPr="00BF3A39" w:rsidSect="00143BC0"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</w:p>
    <w:p w14:paraId="4D85E2D8" w14:textId="77777777" w:rsidR="001B6414" w:rsidRDefault="00840933" w:rsidP="003647A9">
      <w:pPr>
        <w:pStyle w:val="Secononumerada"/>
        <w:rPr>
          <w:lang w:val="en-US"/>
        </w:rPr>
      </w:pPr>
      <w:bookmarkStart w:id="29" w:name="_Toc444444318"/>
      <w:proofErr w:type="spellStart"/>
      <w:r>
        <w:rPr>
          <w:lang w:val="en-US"/>
        </w:rPr>
        <w:lastRenderedPageBreak/>
        <w:t>Referências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Documentais</w:t>
      </w:r>
      <w:bookmarkEnd w:id="29"/>
      <w:proofErr w:type="spellEnd"/>
    </w:p>
    <w:p w14:paraId="245C55AE" w14:textId="77777777" w:rsidR="00780C28" w:rsidRPr="00F722E0" w:rsidRDefault="00780C28" w:rsidP="00F722E0">
      <w:pPr>
        <w:pStyle w:val="BibItemNum"/>
      </w:pPr>
      <w:bookmarkStart w:id="30" w:name="_Ref152167798"/>
      <w:bookmarkStart w:id="31" w:name="_Ref153776170"/>
      <w:r w:rsidRPr="0066352B">
        <w:rPr>
          <w:caps/>
          <w:szCs w:val="24"/>
        </w:rPr>
        <w:t>Alcatel</w:t>
      </w:r>
      <w:r>
        <w:t>—</w:t>
      </w:r>
      <w:smartTag w:uri="urn:schemas-microsoft-com:office:smarttags" w:element="stockticker">
        <w:r w:rsidRPr="0066352B">
          <w:rPr>
            <w:i/>
          </w:rPr>
          <w:t>SAM</w:t>
        </w:r>
      </w:smartTag>
      <w:r w:rsidRPr="0066352B">
        <w:rPr>
          <w:i/>
        </w:rPr>
        <w:t xml:space="preserve">-O Service Aware Manager Open Interface, Release 3.0, </w:t>
      </w:r>
      <w:smartTag w:uri="urn:schemas-microsoft-com:office:smarttags" w:element="City">
        <w:smartTag w:uri="urn:schemas-microsoft-com:office:smarttags" w:element="place">
          <w:r w:rsidRPr="0066352B">
            <w:rPr>
              <w:i/>
            </w:rPr>
            <w:t>OSS</w:t>
          </w:r>
        </w:smartTag>
      </w:smartTag>
      <w:r w:rsidRPr="0066352B">
        <w:rPr>
          <w:i/>
        </w:rPr>
        <w:t xml:space="preserve"> Interface Developer Guide</w:t>
      </w:r>
      <w:r>
        <w:t xml:space="preserve">. </w:t>
      </w:r>
      <w:r w:rsidRPr="00F722E0">
        <w:t>Alcatel</w:t>
      </w:r>
      <w:r>
        <w:t>,</w:t>
      </w:r>
      <w:r w:rsidRPr="00F722E0">
        <w:t xml:space="preserve"> 2005</w:t>
      </w:r>
      <w:bookmarkEnd w:id="30"/>
      <w:r>
        <w:t>.</w:t>
      </w:r>
      <w:bookmarkEnd w:id="31"/>
    </w:p>
    <w:p w14:paraId="054FCC8E" w14:textId="77777777" w:rsidR="00780C28" w:rsidRPr="00464F2C" w:rsidRDefault="00780C28" w:rsidP="00F722E0">
      <w:pPr>
        <w:pStyle w:val="BibItemNum"/>
        <w:rPr>
          <w:lang w:val="pt-PT"/>
        </w:rPr>
      </w:pPr>
      <w:bookmarkStart w:id="32" w:name="_Ref153776244"/>
      <w:r w:rsidRPr="00464F2C">
        <w:rPr>
          <w:lang w:val="pt-PT"/>
        </w:rPr>
        <w:t>AZEVEDO, Carlos; AZEVEDO, Ana</w:t>
      </w:r>
      <w:r w:rsidRPr="0066352B">
        <w:rPr>
          <w:lang w:val="pt-PT"/>
        </w:rPr>
        <w:t>—</w:t>
      </w:r>
      <w:r w:rsidRPr="001B30DC">
        <w:rPr>
          <w:i/>
          <w:lang w:val="pt-PT"/>
        </w:rPr>
        <w:t>Metodologia Científica</w:t>
      </w:r>
      <w:r w:rsidR="001B30DC" w:rsidRPr="001B30DC">
        <w:rPr>
          <w:i/>
          <w:lang w:val="pt-PT"/>
        </w:rPr>
        <w:t>: contributos práticos para a elaboração de trabalhos académicos</w:t>
      </w:r>
      <w:r>
        <w:rPr>
          <w:lang w:val="pt-PT"/>
        </w:rPr>
        <w:t xml:space="preserve">. </w:t>
      </w:r>
      <w:r w:rsidRPr="007B6A73">
        <w:rPr>
          <w:lang w:val="pt-PT"/>
        </w:rPr>
        <w:t xml:space="preserve">3ª ed. </w:t>
      </w:r>
      <w:smartTag w:uri="urn:schemas-microsoft-com:office:smarttags" w:element="place">
        <w:r w:rsidRPr="00464F2C">
          <w:rPr>
            <w:lang w:val="pt-PT"/>
          </w:rPr>
          <w:t>Porto</w:t>
        </w:r>
      </w:smartTag>
      <w:r w:rsidRPr="00464F2C">
        <w:rPr>
          <w:lang w:val="pt-PT"/>
        </w:rPr>
        <w:t>: Ed. C. Azevedo, 1996. pp 67-91</w:t>
      </w:r>
      <w:bookmarkEnd w:id="32"/>
    </w:p>
    <w:p w14:paraId="61671CFB" w14:textId="77777777" w:rsidR="00780C28" w:rsidRPr="00780C28" w:rsidRDefault="00780C28" w:rsidP="00780C28">
      <w:pPr>
        <w:pStyle w:val="BibItemNum"/>
        <w:rPr>
          <w:lang w:val="en-GB"/>
        </w:rPr>
      </w:pPr>
      <w:bookmarkStart w:id="33" w:name="_Ref153776279"/>
      <w:r w:rsidRPr="00780C28">
        <w:rPr>
          <w:caps/>
          <w:szCs w:val="24"/>
          <w:lang w:val="de-DE"/>
        </w:rPr>
        <w:t>Hofmann</w:t>
      </w:r>
      <w:r>
        <w:rPr>
          <w:lang w:val="de-DE"/>
        </w:rPr>
        <w:t>, Alfred;</w:t>
      </w:r>
      <w:r w:rsidRPr="009A3755">
        <w:rPr>
          <w:lang w:val="de-DE"/>
        </w:rPr>
        <w:t xml:space="preserve"> </w:t>
      </w:r>
      <w:r w:rsidRPr="00780C28">
        <w:rPr>
          <w:caps/>
          <w:szCs w:val="24"/>
          <w:lang w:val="de-DE"/>
        </w:rPr>
        <w:t>Barth</w:t>
      </w:r>
      <w:r>
        <w:rPr>
          <w:lang w:val="de-DE"/>
        </w:rPr>
        <w:t>, U</w:t>
      </w:r>
      <w:r w:rsidRPr="009A3755">
        <w:rPr>
          <w:lang w:val="de-DE"/>
        </w:rPr>
        <w:t>r</w:t>
      </w:r>
      <w:r>
        <w:rPr>
          <w:lang w:val="de-DE"/>
        </w:rPr>
        <w:t>sula;</w:t>
      </w:r>
      <w:r w:rsidRPr="009A3755">
        <w:rPr>
          <w:lang w:val="de-DE"/>
        </w:rPr>
        <w:t xml:space="preserve"> </w:t>
      </w:r>
      <w:r w:rsidRPr="00780C28">
        <w:rPr>
          <w:caps/>
          <w:szCs w:val="24"/>
          <w:lang w:val="de-DE"/>
        </w:rPr>
        <w:t>Beyer</w:t>
      </w:r>
      <w:r>
        <w:rPr>
          <w:lang w:val="de-DE"/>
        </w:rPr>
        <w:t xml:space="preserve">, </w:t>
      </w:r>
      <w:r w:rsidRPr="009A3755">
        <w:rPr>
          <w:lang w:val="de-DE"/>
        </w:rPr>
        <w:t>Ingrid</w:t>
      </w:r>
      <w:r>
        <w:rPr>
          <w:lang w:val="de-DE"/>
        </w:rPr>
        <w:t>;</w:t>
      </w:r>
      <w:r w:rsidRPr="009A3755">
        <w:rPr>
          <w:lang w:val="de-DE"/>
        </w:rPr>
        <w:t xml:space="preserve"> </w:t>
      </w:r>
      <w:r w:rsidRPr="00780C28">
        <w:rPr>
          <w:caps/>
          <w:szCs w:val="24"/>
          <w:lang w:val="de-DE"/>
        </w:rPr>
        <w:t>Günther</w:t>
      </w:r>
      <w:r>
        <w:rPr>
          <w:lang w:val="de-DE"/>
        </w:rPr>
        <w:t xml:space="preserve">, </w:t>
      </w:r>
      <w:r w:rsidRPr="009A3755">
        <w:rPr>
          <w:lang w:val="de-DE"/>
        </w:rPr>
        <w:t>Christine</w:t>
      </w:r>
      <w:r>
        <w:rPr>
          <w:lang w:val="de-DE"/>
        </w:rPr>
        <w:t xml:space="preserve">; </w:t>
      </w:r>
      <w:r w:rsidRPr="00780C28">
        <w:rPr>
          <w:caps/>
          <w:szCs w:val="24"/>
          <w:lang w:val="en-GB"/>
        </w:rPr>
        <w:t>Holzwarth</w:t>
      </w:r>
      <w:r>
        <w:rPr>
          <w:lang w:val="en-GB"/>
        </w:rPr>
        <w:t xml:space="preserve">, </w:t>
      </w:r>
      <w:r w:rsidRPr="000E4EF4">
        <w:rPr>
          <w:lang w:val="en-GB"/>
        </w:rPr>
        <w:t>Frank</w:t>
      </w:r>
      <w:r>
        <w:rPr>
          <w:lang w:val="en-GB"/>
        </w:rPr>
        <w:t>;</w:t>
      </w:r>
      <w:r w:rsidRPr="000E4EF4">
        <w:rPr>
          <w:lang w:val="en-GB"/>
        </w:rPr>
        <w:t xml:space="preserve"> </w:t>
      </w:r>
      <w:r w:rsidRPr="00780C28">
        <w:rPr>
          <w:caps/>
          <w:szCs w:val="24"/>
          <w:lang w:val="en-GB"/>
        </w:rPr>
        <w:t>Kramer</w:t>
      </w:r>
      <w:r>
        <w:rPr>
          <w:lang w:val="en-GB"/>
        </w:rPr>
        <w:t>, Anna;</w:t>
      </w:r>
      <w:r w:rsidRPr="000E4EF4">
        <w:rPr>
          <w:lang w:val="en-GB"/>
        </w:rPr>
        <w:t xml:space="preserve"> </w:t>
      </w:r>
      <w:r w:rsidRPr="00780C28">
        <w:rPr>
          <w:caps/>
          <w:szCs w:val="24"/>
          <w:lang w:val="de-DE"/>
        </w:rPr>
        <w:t>Siebert-Cole</w:t>
      </w:r>
      <w:r>
        <w:rPr>
          <w:lang w:val="en-GB"/>
        </w:rPr>
        <w:t xml:space="preserve">, </w:t>
      </w:r>
      <w:r w:rsidRPr="009A3755">
        <w:rPr>
          <w:lang w:val="de-DE"/>
        </w:rPr>
        <w:t>Erika</w:t>
      </w:r>
      <w:r w:rsidRPr="00780C28">
        <w:rPr>
          <w:lang w:val="en-GB"/>
        </w:rPr>
        <w:t>—</w:t>
      </w:r>
      <w:r w:rsidRPr="00780C28">
        <w:rPr>
          <w:i/>
        </w:rPr>
        <w:t>Lecture Notes in Computer Science: Authors’ Instructions for the Preparation of Camera-Ready Contributions to LNCS/LNAI/LNBI Proceedings</w:t>
      </w:r>
      <w:r>
        <w:t>.</w:t>
      </w:r>
      <w:r w:rsidRPr="00780C28">
        <w:rPr>
          <w:lang w:val="en-GB"/>
        </w:rPr>
        <w:t xml:space="preserve"> </w:t>
      </w:r>
      <w:r w:rsidRPr="009A3755">
        <w:rPr>
          <w:lang w:val="de-DE"/>
        </w:rPr>
        <w:t>Springer-Verlag, Computer Science Editorial, Tiergartenstr. 17,</w:t>
      </w:r>
      <w:r>
        <w:rPr>
          <w:lang w:val="de-DE"/>
        </w:rPr>
        <w:t xml:space="preserve"> </w:t>
      </w:r>
      <w:r w:rsidRPr="009A3755">
        <w:rPr>
          <w:lang w:val="de-DE"/>
        </w:rPr>
        <w:t>69121 Heidelberg, Germany</w:t>
      </w:r>
      <w:bookmarkEnd w:id="33"/>
    </w:p>
    <w:p w14:paraId="4BCFA844" w14:textId="77777777" w:rsidR="00780C28" w:rsidRPr="00780C28" w:rsidRDefault="00780C28" w:rsidP="00F722E0">
      <w:pPr>
        <w:pStyle w:val="BibItemNum"/>
        <w:rPr>
          <w:lang w:val="en-GB"/>
        </w:rPr>
      </w:pPr>
      <w:bookmarkStart w:id="34" w:name="_Ref117412991"/>
      <w:bookmarkStart w:id="35" w:name="_Ref153776394"/>
      <w:r w:rsidRPr="0066352B">
        <w:rPr>
          <w:caps/>
          <w:szCs w:val="24"/>
          <w:lang w:val="en-GB"/>
        </w:rPr>
        <w:t>Mauro</w:t>
      </w:r>
      <w:r w:rsidRPr="0066352B">
        <w:rPr>
          <w:lang w:val="en-GB"/>
        </w:rPr>
        <w:t xml:space="preserve">, Douglas; </w:t>
      </w:r>
      <w:r w:rsidRPr="0066352B">
        <w:rPr>
          <w:caps/>
          <w:szCs w:val="24"/>
          <w:lang w:val="en-GB"/>
        </w:rPr>
        <w:t>Schmidt</w:t>
      </w:r>
      <w:r w:rsidRPr="0066352B">
        <w:rPr>
          <w:lang w:val="en-GB"/>
        </w:rPr>
        <w:t>, Kevin—</w:t>
      </w:r>
      <w:r w:rsidRPr="0066352B">
        <w:rPr>
          <w:i/>
          <w:lang w:val="en-GB"/>
        </w:rPr>
        <w:t>Essential SNMP, Help for System and Network Administrators</w:t>
      </w:r>
      <w:r w:rsidRPr="0066352B">
        <w:rPr>
          <w:lang w:val="en-GB"/>
        </w:rPr>
        <w:t xml:space="preserve">. </w:t>
      </w:r>
      <w:r w:rsidRPr="00780C28">
        <w:rPr>
          <w:lang w:val="en-GB"/>
        </w:rPr>
        <w:t>O’Reilly, 2001. ISBN 0-596-00020-0</w:t>
      </w:r>
      <w:bookmarkEnd w:id="34"/>
      <w:r w:rsidRPr="00780C28">
        <w:rPr>
          <w:lang w:val="en-GB"/>
        </w:rPr>
        <w:t>.</w:t>
      </w:r>
      <w:bookmarkEnd w:id="35"/>
    </w:p>
    <w:p w14:paraId="787725CC" w14:textId="77777777" w:rsidR="00780C28" w:rsidRPr="00F722E0" w:rsidRDefault="00780C28" w:rsidP="00F722E0">
      <w:pPr>
        <w:pStyle w:val="BibItemNum"/>
      </w:pPr>
      <w:bookmarkStart w:id="36" w:name="_Ref152182530"/>
      <w:r>
        <w:t>Net</w:t>
      </w:r>
      <w:r w:rsidRPr="00F722E0">
        <w:t>-SNMP</w:t>
      </w:r>
      <w:r>
        <w:t>,</w:t>
      </w:r>
      <w:r w:rsidRPr="00F722E0">
        <w:t xml:space="preserve"> Version:  5.2.1, </w:t>
      </w:r>
      <w:hyperlink r:id="rId17" w:history="1">
        <w:r w:rsidRPr="00F722E0">
          <w:t>http://www.net-snmp.org/</w:t>
        </w:r>
      </w:hyperlink>
      <w:bookmarkEnd w:id="36"/>
    </w:p>
    <w:p w14:paraId="0DF1EEEF" w14:textId="77777777" w:rsidR="00780C28" w:rsidRPr="00AB260C" w:rsidRDefault="00780C28" w:rsidP="00F722E0">
      <w:pPr>
        <w:pStyle w:val="BibItemNum"/>
        <w:rPr>
          <w:lang w:val="pt-PT"/>
        </w:rPr>
      </w:pPr>
      <w:bookmarkStart w:id="37" w:name="_Ref153776459"/>
      <w:r>
        <w:rPr>
          <w:lang w:val="pt-PT"/>
        </w:rPr>
        <w:t xml:space="preserve">PINTO, </w:t>
      </w:r>
      <w:r w:rsidRPr="0066352B">
        <w:rPr>
          <w:lang w:val="pt-PT"/>
        </w:rPr>
        <w:t>J. A. Cardoso—</w:t>
      </w:r>
      <w:r w:rsidRPr="0066352B">
        <w:rPr>
          <w:i/>
          <w:lang w:val="pt-PT"/>
        </w:rPr>
        <w:t>RETA, Manual de Referência</w:t>
      </w:r>
      <w:r w:rsidRPr="0066352B">
        <w:rPr>
          <w:lang w:val="pt-PT"/>
        </w:rPr>
        <w:t xml:space="preserve">. </w:t>
      </w:r>
      <w:r w:rsidRPr="00AB260C">
        <w:rPr>
          <w:lang w:val="pt-PT"/>
        </w:rPr>
        <w:t>PT-Comunicações, 2004</w:t>
      </w:r>
      <w:r>
        <w:rPr>
          <w:lang w:val="pt-PT"/>
        </w:rPr>
        <w:t>.</w:t>
      </w:r>
      <w:bookmarkEnd w:id="37"/>
    </w:p>
    <w:p w14:paraId="156808FD" w14:textId="77777777" w:rsidR="00780C28" w:rsidRPr="0066352B" w:rsidRDefault="00780C28" w:rsidP="00F722E0">
      <w:pPr>
        <w:pStyle w:val="BibItemNum"/>
        <w:rPr>
          <w:lang w:val="pt-PT"/>
        </w:rPr>
      </w:pPr>
      <w:bookmarkStart w:id="38" w:name="_Ref153776310"/>
      <w:r w:rsidRPr="0066352B">
        <w:rPr>
          <w:lang w:val="pt-PT"/>
        </w:rPr>
        <w:t>RODRIGUES, José—</w:t>
      </w:r>
      <w:proofErr w:type="spellStart"/>
      <w:r w:rsidRPr="00D93A3E">
        <w:rPr>
          <w:i/>
          <w:lang w:val="pt-PT"/>
        </w:rPr>
        <w:t>gestAlarm</w:t>
      </w:r>
      <w:proofErr w:type="spellEnd"/>
      <w:r w:rsidRPr="00D93A3E">
        <w:rPr>
          <w:i/>
          <w:lang w:val="pt-PT"/>
        </w:rPr>
        <w:t xml:space="preserve">: Um </w:t>
      </w:r>
      <w:proofErr w:type="spellStart"/>
      <w:r w:rsidRPr="00D93A3E">
        <w:rPr>
          <w:i/>
          <w:lang w:val="pt-PT"/>
        </w:rPr>
        <w:t>Colector</w:t>
      </w:r>
      <w:proofErr w:type="spellEnd"/>
      <w:r w:rsidRPr="00D93A3E">
        <w:rPr>
          <w:i/>
          <w:lang w:val="pt-PT"/>
        </w:rPr>
        <w:t xml:space="preserve"> de Alarmes Para a Rede IP/MPLS da PT</w:t>
      </w:r>
      <w:r>
        <w:rPr>
          <w:lang w:val="pt-PT"/>
        </w:rPr>
        <w:t>. Dissertação de Licenciatura em Engenharia Eletrotécnica</w:t>
      </w:r>
      <w:r w:rsidRPr="0066352B">
        <w:rPr>
          <w:lang w:val="pt-PT"/>
        </w:rPr>
        <w:t>—</w:t>
      </w:r>
      <w:r>
        <w:rPr>
          <w:lang w:val="pt-PT"/>
        </w:rPr>
        <w:t>Eletrónica e Computadores orientada pelo Eng.º Pedro Assis e apresentada no Instituto Superior de Engenharia do Instituto Politécnico do Porto, na especialidade de Telecomunicações em 2006.</w:t>
      </w:r>
      <w:bookmarkEnd w:id="38"/>
    </w:p>
    <w:p w14:paraId="532D944C" w14:textId="77777777" w:rsidR="00780C28" w:rsidRPr="00F722E0" w:rsidRDefault="00780C28" w:rsidP="00F722E0">
      <w:pPr>
        <w:pStyle w:val="BibItemNum"/>
      </w:pPr>
      <w:bookmarkStart w:id="39" w:name="_Ref153776408"/>
      <w:r>
        <w:t xml:space="preserve">ROSE, </w:t>
      </w:r>
      <w:r w:rsidRPr="00F722E0">
        <w:t>Marshall T.</w:t>
      </w:r>
      <w:r w:rsidRPr="0066352B">
        <w:rPr>
          <w:lang w:val="en-GB"/>
        </w:rPr>
        <w:t xml:space="preserve"> —</w:t>
      </w:r>
      <w:r w:rsidRPr="0066352B">
        <w:rPr>
          <w:i/>
        </w:rPr>
        <w:t xml:space="preserve">The Simple Book: An Introduction to Networking Management, </w:t>
      </w:r>
      <w:smartTag w:uri="urn:schemas-microsoft-com:office:smarttags" w:element="City">
        <w:smartTag w:uri="urn:schemas-microsoft-com:office:smarttags" w:element="place">
          <w:r w:rsidRPr="0066352B">
            <w:rPr>
              <w:i/>
            </w:rPr>
            <w:t>Readings</w:t>
          </w:r>
        </w:smartTag>
      </w:smartTag>
      <w:r w:rsidRPr="0066352B">
        <w:rPr>
          <w:i/>
        </w:rPr>
        <w:t xml:space="preserve"> in Simple Network Management Protocol</w:t>
      </w:r>
      <w:r>
        <w:t>. Prentice Hall, Inc,</w:t>
      </w:r>
      <w:r w:rsidRPr="00F722E0">
        <w:t xml:space="preserve"> 1996</w:t>
      </w:r>
      <w:r>
        <w:t>.</w:t>
      </w:r>
      <w:r w:rsidRPr="00F722E0">
        <w:t xml:space="preserve"> ISBN 0-13-451659-1</w:t>
      </w:r>
      <w:r>
        <w:t>.</w:t>
      </w:r>
      <w:bookmarkEnd w:id="39"/>
    </w:p>
    <w:p w14:paraId="169EFEE7" w14:textId="77777777" w:rsidR="00900626" w:rsidRPr="00900626" w:rsidRDefault="00780C28" w:rsidP="00744A0E">
      <w:pPr>
        <w:pStyle w:val="BibItemNum"/>
        <w:sectPr w:rsidR="00900626" w:rsidRPr="00900626" w:rsidSect="00143BC0"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  <w:bookmarkStart w:id="40" w:name="_Ref153776413"/>
      <w:r w:rsidRPr="0066352B">
        <w:rPr>
          <w:caps/>
          <w:szCs w:val="24"/>
          <w:lang w:val="en-GB"/>
        </w:rPr>
        <w:t>Schönwälder</w:t>
      </w:r>
      <w:r w:rsidRPr="0066352B">
        <w:rPr>
          <w:lang w:val="en-GB"/>
        </w:rPr>
        <w:t>, Jürgen—</w:t>
      </w:r>
      <w:r w:rsidRPr="0066352B">
        <w:rPr>
          <w:i/>
          <w:lang w:val="en-GB"/>
        </w:rPr>
        <w:t xml:space="preserve">Internet </w:t>
      </w:r>
      <w:proofErr w:type="spellStart"/>
      <w:r w:rsidRPr="0066352B">
        <w:rPr>
          <w:i/>
          <w:lang w:val="en-GB"/>
        </w:rPr>
        <w:t>Managemen</w:t>
      </w:r>
      <w:proofErr w:type="spellEnd"/>
      <w:r w:rsidRPr="0066352B">
        <w:rPr>
          <w:i/>
        </w:rPr>
        <w:t>t Technologies</w:t>
      </w:r>
      <w:r>
        <w:t>.</w:t>
      </w:r>
      <w:r w:rsidRPr="00F722E0">
        <w:t xml:space="preserve"> </w:t>
      </w:r>
      <w:smartTag w:uri="urn:schemas-microsoft-com:office:smarttags" w:element="place">
        <w:smartTag w:uri="urn:schemas-microsoft-com:office:smarttags" w:element="City">
          <w:r w:rsidRPr="00F722E0">
            <w:t>International University</w:t>
          </w:r>
        </w:smartTag>
        <w:r w:rsidRPr="00F722E0">
          <w:t xml:space="preserve"> </w:t>
        </w:r>
        <w:smartTag w:uri="urn:schemas-microsoft-com:office:smarttags" w:element="State">
          <w:r w:rsidRPr="00F722E0">
            <w:t>Bremen</w:t>
          </w:r>
        </w:smartTag>
        <w:r w:rsidRPr="00F722E0">
          <w:t xml:space="preserve">, </w:t>
        </w:r>
        <w:smartTag w:uri="urn:schemas-microsoft-com:office:smarttags" w:element="country-region">
          <w:r w:rsidRPr="00F722E0">
            <w:t>Germany</w:t>
          </w:r>
        </w:smartTag>
      </w:smartTag>
      <w:r w:rsidRPr="00F722E0">
        <w:t xml:space="preserve">, </w:t>
      </w:r>
      <w:hyperlink r:id="rId18" w:history="1">
        <w:r w:rsidRPr="00F722E0">
          <w:t>http://www.faculty.iu-bremen.de/schoenw</w:t>
        </w:r>
      </w:hyperlink>
      <w:bookmarkEnd w:id="40"/>
      <w:r w:rsidR="00900626">
        <w:br w:type="page"/>
      </w:r>
    </w:p>
    <w:p w14:paraId="6CA5AED8" w14:textId="77777777" w:rsidR="001B6414" w:rsidRDefault="00F8317E" w:rsidP="006E42EB">
      <w:pPr>
        <w:pStyle w:val="Anexo"/>
      </w:pPr>
      <w:bookmarkStart w:id="41" w:name="_Ref152355194"/>
      <w:bookmarkStart w:id="42" w:name="_Toc444444319"/>
      <w:r>
        <w:lastRenderedPageBreak/>
        <w:t>Coletor baseado em JMS</w:t>
      </w:r>
      <w:bookmarkEnd w:id="41"/>
      <w:bookmarkEnd w:id="42"/>
    </w:p>
    <w:p w14:paraId="2B3186E3" w14:textId="77777777" w:rsidR="00D427EF" w:rsidRDefault="00FD62F6" w:rsidP="00995F5D">
      <w:pPr>
        <w:pStyle w:val="Texto"/>
      </w:pPr>
      <w:r w:rsidRPr="00D427EF">
        <w:t>Neste anexo são descritos alguns</w:t>
      </w:r>
      <w:r w:rsidR="00F8317E">
        <w:t xml:space="preserve"> dos</w:t>
      </w:r>
      <w:r w:rsidRPr="00D427EF">
        <w:t xml:space="preserve"> pormenores do desenvolvimento</w:t>
      </w:r>
      <w:r w:rsidR="00F8317E">
        <w:t xml:space="preserve"> </w:t>
      </w:r>
      <w:r w:rsidR="00F8317E" w:rsidRPr="00D427EF">
        <w:t xml:space="preserve">e testes efetuados </w:t>
      </w:r>
      <w:r w:rsidR="00F8317E">
        <w:t xml:space="preserve">para o coletor de alarmes pela interface JMS </w:t>
      </w:r>
      <w:r w:rsidR="008B7C94">
        <w:fldChar w:fldCharType="begin"/>
      </w:r>
      <w:r w:rsidR="00780C28">
        <w:instrText xml:space="preserve"> REF _Ref153776170 \r \h </w:instrText>
      </w:r>
      <w:r w:rsidR="008B7C94">
        <w:fldChar w:fldCharType="separate"/>
      </w:r>
      <w:r w:rsidR="00D02ABB">
        <w:t>[1]</w:t>
      </w:r>
      <w:r w:rsidR="008B7C94">
        <w:fldChar w:fldCharType="end"/>
      </w:r>
      <w:r w:rsidR="00780C28">
        <w:t xml:space="preserve"> </w:t>
      </w:r>
      <w:r w:rsidRPr="00D427EF">
        <w:t>e respetivo</w:t>
      </w:r>
      <w:r w:rsidR="00F722E0">
        <w:t>s</w:t>
      </w:r>
      <w:r w:rsidRPr="00D427EF">
        <w:t xml:space="preserve"> resultado</w:t>
      </w:r>
      <w:r w:rsidR="00F722E0">
        <w:t>s</w:t>
      </w:r>
      <w:r w:rsidR="00791CC6">
        <w:t>.</w:t>
      </w:r>
    </w:p>
    <w:p w14:paraId="26107407" w14:textId="77777777" w:rsidR="003D622C" w:rsidRDefault="003D622C" w:rsidP="003D622C">
      <w:pPr>
        <w:pStyle w:val="Secononumerada"/>
      </w:pPr>
      <w:r>
        <w:lastRenderedPageBreak/>
        <w:br w:type="page"/>
      </w:r>
      <w:bookmarkStart w:id="43" w:name="_Toc444444320"/>
      <w:r>
        <w:lastRenderedPageBreak/>
        <w:t>Histórico</w:t>
      </w:r>
      <w:bookmarkEnd w:id="43"/>
    </w:p>
    <w:p w14:paraId="604007E8" w14:textId="77777777" w:rsidR="003D622C" w:rsidRDefault="003D622C" w:rsidP="003D622C">
      <w:pPr>
        <w:pStyle w:val="Listacommarcas"/>
      </w:pPr>
      <w:r>
        <w:t xml:space="preserve">13 de </w:t>
      </w:r>
      <w:proofErr w:type="gramStart"/>
      <w:r>
        <w:t>Dezembro</w:t>
      </w:r>
      <w:proofErr w:type="gramEnd"/>
      <w:r>
        <w:t xml:space="preserve"> de 2006, Versão 1.0, </w:t>
      </w:r>
      <w:hyperlink r:id="rId19" w:history="1">
        <w:r w:rsidRPr="00887626">
          <w:rPr>
            <w:rStyle w:val="Hiperligao"/>
          </w:rPr>
          <w:t>mailto:pfa@isep.ipp.pt</w:t>
        </w:r>
      </w:hyperlink>
    </w:p>
    <w:p w14:paraId="137C478B" w14:textId="77777777" w:rsidR="00AF0348" w:rsidRDefault="00AF0348" w:rsidP="003D622C">
      <w:pPr>
        <w:pStyle w:val="Listacommarcas"/>
      </w:pPr>
      <w:r>
        <w:t xml:space="preserve">21 de </w:t>
      </w:r>
      <w:proofErr w:type="gramStart"/>
      <w:r>
        <w:t>Junho</w:t>
      </w:r>
      <w:proofErr w:type="gramEnd"/>
      <w:r>
        <w:t xml:space="preserve"> de 2007, Versão 1.0.a, </w:t>
      </w:r>
      <w:hyperlink r:id="rId20" w:history="1">
        <w:r w:rsidRPr="0050623A">
          <w:rPr>
            <w:rStyle w:val="Hiperligao"/>
          </w:rPr>
          <w:t>mailto:pfa@isep.ipp.pt</w:t>
        </w:r>
      </w:hyperlink>
      <w:r>
        <w:t xml:space="preserve"> </w:t>
      </w:r>
    </w:p>
    <w:p w14:paraId="21D1676E" w14:textId="77777777" w:rsidR="003D622C" w:rsidRDefault="003D622C" w:rsidP="003D622C">
      <w:pPr>
        <w:pStyle w:val="Listacommarcas"/>
        <w:numPr>
          <w:ilvl w:val="0"/>
          <w:numId w:val="0"/>
        </w:numPr>
      </w:pPr>
    </w:p>
    <w:p w14:paraId="7979A8D2" w14:textId="77777777" w:rsidR="003D622C" w:rsidRPr="003D622C" w:rsidRDefault="003D622C" w:rsidP="003D622C">
      <w:pPr>
        <w:pStyle w:val="Listacommarcas"/>
        <w:numPr>
          <w:ilvl w:val="0"/>
          <w:numId w:val="0"/>
        </w:numPr>
        <w:rPr>
          <w:lang w:val="en-GB"/>
        </w:rPr>
      </w:pPr>
      <w:r w:rsidRPr="00AF0348">
        <w:rPr>
          <w:lang w:val="en-GB"/>
        </w:rPr>
        <w:t>$</w:t>
      </w:r>
      <w:proofErr w:type="spellStart"/>
      <w:proofErr w:type="gramStart"/>
      <w:r w:rsidRPr="00AF0348">
        <w:rPr>
          <w:lang w:val="en-GB"/>
        </w:rPr>
        <w:t>Id:</w:t>
      </w:r>
      <w:r w:rsidR="00491E3C">
        <w:rPr>
          <w:lang w:val="en-GB"/>
        </w:rPr>
        <w:t>PESTA_LEEC_RELATORIO.dot</w:t>
      </w:r>
      <w:proofErr w:type="spellEnd"/>
      <w:proofErr w:type="gramEnd"/>
      <w:r w:rsidRPr="00AF0348">
        <w:rPr>
          <w:lang w:val="en-GB"/>
        </w:rPr>
        <w:t xml:space="preserve"> v1.0</w:t>
      </w:r>
      <w:r w:rsidR="00AF0348" w:rsidRPr="00AF0348">
        <w:rPr>
          <w:lang w:val="en-GB"/>
        </w:rPr>
        <w:t>.</w:t>
      </w:r>
      <w:r w:rsidR="00AF0348">
        <w:rPr>
          <w:lang w:val="en-GB"/>
        </w:rPr>
        <w:t>a</w:t>
      </w:r>
      <w:r w:rsidRPr="00AF0348">
        <w:rPr>
          <w:lang w:val="en-GB"/>
        </w:rPr>
        <w:t xml:space="preserve"> </w:t>
      </w:r>
      <w:r w:rsidRPr="003D622C">
        <w:rPr>
          <w:lang w:val="en-GB"/>
        </w:rPr>
        <w:t>Date:</w:t>
      </w:r>
      <w:smartTag w:uri="urn:schemas-microsoft-com:office:smarttags" w:element="date">
        <w:smartTagPr>
          <w:attr w:name="Month" w:val="6"/>
          <w:attr w:name="Day" w:val="21"/>
          <w:attr w:name="Year" w:val="2007"/>
        </w:smartTagPr>
        <w:r w:rsidR="00AF0348">
          <w:rPr>
            <w:lang w:val="en-GB"/>
          </w:rPr>
          <w:t>21-06-2007</w:t>
        </w:r>
      </w:smartTag>
      <w:r>
        <w:rPr>
          <w:lang w:val="en-GB"/>
        </w:rPr>
        <w:t>$</w:t>
      </w:r>
    </w:p>
    <w:sectPr w:rsidR="003D622C" w:rsidRPr="003D622C" w:rsidSect="00143BC0">
      <w:headerReference w:type="even" r:id="rId21"/>
      <w:type w:val="oddPage"/>
      <w:pgSz w:w="11906" w:h="16838" w:code="9"/>
      <w:pgMar w:top="1418" w:right="1418" w:bottom="1418" w:left="1701" w:header="709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28290" w14:textId="77777777" w:rsidR="00DB698D" w:rsidRDefault="00DB698D">
      <w:r>
        <w:separator/>
      </w:r>
    </w:p>
    <w:p w14:paraId="13C79C64" w14:textId="77777777" w:rsidR="00DB698D" w:rsidRDefault="00DB698D"/>
  </w:endnote>
  <w:endnote w:type="continuationSeparator" w:id="0">
    <w:p w14:paraId="5BA66DA9" w14:textId="77777777" w:rsidR="00DB698D" w:rsidRDefault="00DB698D">
      <w:r>
        <w:continuationSeparator/>
      </w:r>
    </w:p>
    <w:p w14:paraId="1AC9CC88" w14:textId="77777777" w:rsidR="00DB698D" w:rsidRDefault="00DB698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06BB5" w14:textId="77777777" w:rsidR="00B605FA" w:rsidRDefault="008B7C94" w:rsidP="00C723AF">
    <w:pPr>
      <w:framePr w:wrap="around" w:vAnchor="text" w:hAnchor="margin" w:xAlign="center" w:y="1"/>
    </w:pPr>
    <w:r>
      <w:fldChar w:fldCharType="begin"/>
    </w:r>
    <w:r w:rsidR="00B605FA">
      <w:instrText xml:space="preserve">PAGE  </w:instrText>
    </w:r>
    <w:r>
      <w:fldChar w:fldCharType="end"/>
    </w:r>
  </w:p>
  <w:p w14:paraId="6BF0D5D1" w14:textId="77777777" w:rsidR="00B605FA" w:rsidRDefault="00B605F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18657" w14:textId="77777777" w:rsidR="00B605FA" w:rsidRPr="004C22C4" w:rsidRDefault="00B605FA">
    <w:pPr>
      <w:pStyle w:val="Rodap"/>
      <w:rPr>
        <w:i/>
        <w:sz w:val="18"/>
        <w:szCs w:val="18"/>
      </w:rPr>
    </w:pPr>
    <w:r w:rsidRPr="004C22C4">
      <w:rPr>
        <w:i/>
        <w:sz w:val="18"/>
        <w:szCs w:val="18"/>
      </w:rPr>
      <w:tab/>
    </w:r>
    <w:r w:rsidR="008B7C94" w:rsidRPr="004C22C4">
      <w:rPr>
        <w:rStyle w:val="Nmerodepgina"/>
        <w:i/>
        <w:sz w:val="18"/>
        <w:szCs w:val="18"/>
      </w:rPr>
      <w:fldChar w:fldCharType="begin"/>
    </w:r>
    <w:r w:rsidRPr="004C22C4">
      <w:rPr>
        <w:rStyle w:val="Nmerodepgina"/>
        <w:i/>
        <w:sz w:val="18"/>
        <w:szCs w:val="18"/>
      </w:rPr>
      <w:instrText xml:space="preserve"> PAGE </w:instrText>
    </w:r>
    <w:r w:rsidR="008B7C94" w:rsidRPr="004C22C4">
      <w:rPr>
        <w:rStyle w:val="Nmerodepgina"/>
        <w:i/>
        <w:sz w:val="18"/>
        <w:szCs w:val="18"/>
      </w:rPr>
      <w:fldChar w:fldCharType="separate"/>
    </w:r>
    <w:r>
      <w:rPr>
        <w:rStyle w:val="Nmerodepgina"/>
        <w:i/>
        <w:noProof/>
        <w:sz w:val="18"/>
        <w:szCs w:val="18"/>
      </w:rPr>
      <w:t>ii</w:t>
    </w:r>
    <w:r w:rsidR="008B7C94" w:rsidRPr="004C22C4">
      <w:rPr>
        <w:rStyle w:val="Nmerodepgina"/>
        <w:i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19408" w14:textId="77777777" w:rsidR="00B605FA" w:rsidRPr="00C723AF" w:rsidRDefault="008B7C94" w:rsidP="004A4044">
    <w:pPr>
      <w:pStyle w:val="Rodap"/>
      <w:framePr w:wrap="around" w:vAnchor="text" w:hAnchor="margin" w:xAlign="center" w:y="1"/>
      <w:rPr>
        <w:rStyle w:val="Nmerodepgina"/>
        <w:i/>
        <w:sz w:val="20"/>
      </w:rPr>
    </w:pPr>
    <w:r w:rsidRPr="00C723AF">
      <w:rPr>
        <w:rStyle w:val="Nmerodepgina"/>
        <w:i/>
        <w:sz w:val="20"/>
      </w:rPr>
      <w:fldChar w:fldCharType="begin"/>
    </w:r>
    <w:r w:rsidR="00B605FA" w:rsidRPr="00C723AF">
      <w:rPr>
        <w:rStyle w:val="Nmerodepgina"/>
        <w:i/>
        <w:sz w:val="20"/>
      </w:rPr>
      <w:instrText xml:space="preserve">PAGE  </w:instrText>
    </w:r>
    <w:r w:rsidRPr="00C723AF">
      <w:rPr>
        <w:rStyle w:val="Nmerodepgina"/>
        <w:i/>
        <w:sz w:val="20"/>
      </w:rPr>
      <w:fldChar w:fldCharType="separate"/>
    </w:r>
    <w:r w:rsidR="00AF3D4C">
      <w:rPr>
        <w:rStyle w:val="Nmerodepgina"/>
        <w:i/>
        <w:noProof/>
        <w:sz w:val="20"/>
      </w:rPr>
      <w:t>5</w:t>
    </w:r>
    <w:r w:rsidRPr="00C723AF">
      <w:rPr>
        <w:rStyle w:val="Nmerodepgina"/>
        <w:i/>
        <w:sz w:val="20"/>
      </w:rPr>
      <w:fldChar w:fldCharType="end"/>
    </w:r>
  </w:p>
  <w:p w14:paraId="0638BE64" w14:textId="77777777" w:rsidR="00B605FA" w:rsidRPr="004C22C4" w:rsidRDefault="00B605FA">
    <w:pPr>
      <w:pStyle w:val="Rodap"/>
      <w:rPr>
        <w:i/>
        <w:sz w:val="18"/>
        <w:szCs w:val="18"/>
      </w:rPr>
    </w:pPr>
    <w:r w:rsidRPr="004C22C4">
      <w:rPr>
        <w:i/>
        <w:sz w:val="18"/>
        <w:szCs w:val="18"/>
      </w:rPr>
      <w:tab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B1EA1" w14:textId="77777777" w:rsidR="00B605FA" w:rsidRPr="004C22C4" w:rsidRDefault="00B605FA" w:rsidP="002B05A6">
    <w:pPr>
      <w:tabs>
        <w:tab w:val="center" w:pos="4536"/>
      </w:tabs>
      <w:rPr>
        <w:i/>
        <w:sz w:val="16"/>
        <w:szCs w:val="16"/>
      </w:rPr>
    </w:pPr>
    <w:r w:rsidRPr="004C22C4">
      <w:rPr>
        <w:i/>
        <w:sz w:val="16"/>
        <w:szCs w:val="16"/>
      </w:rPr>
      <w:tab/>
    </w:r>
    <w:r w:rsidR="008B7C94" w:rsidRPr="004C22C4">
      <w:rPr>
        <w:i/>
        <w:sz w:val="16"/>
        <w:szCs w:val="16"/>
      </w:rPr>
      <w:fldChar w:fldCharType="begin"/>
    </w:r>
    <w:r w:rsidRPr="004C22C4">
      <w:rPr>
        <w:i/>
        <w:sz w:val="16"/>
        <w:szCs w:val="16"/>
      </w:rPr>
      <w:instrText xml:space="preserve"> PAGE </w:instrText>
    </w:r>
    <w:r w:rsidR="008B7C94" w:rsidRPr="004C22C4">
      <w:rPr>
        <w:i/>
        <w:sz w:val="16"/>
        <w:szCs w:val="16"/>
      </w:rPr>
      <w:fldChar w:fldCharType="separate"/>
    </w:r>
    <w:r>
      <w:rPr>
        <w:i/>
        <w:noProof/>
        <w:sz w:val="16"/>
        <w:szCs w:val="16"/>
      </w:rPr>
      <w:t>18</w:t>
    </w:r>
    <w:r w:rsidR="008B7C94" w:rsidRPr="004C22C4">
      <w:rPr>
        <w:i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9B50E" w14:textId="77777777" w:rsidR="00B605FA" w:rsidRPr="00316A04" w:rsidRDefault="00B605FA" w:rsidP="004C22C4">
    <w:pPr>
      <w:pStyle w:val="Rodap"/>
      <w:rPr>
        <w:i/>
        <w:sz w:val="18"/>
        <w:szCs w:val="18"/>
      </w:rPr>
    </w:pPr>
    <w:r w:rsidRPr="00316A04">
      <w:rPr>
        <w:i/>
        <w:sz w:val="18"/>
        <w:szCs w:val="18"/>
      </w:rPr>
      <w:tab/>
    </w:r>
    <w:r w:rsidR="008B7C94" w:rsidRPr="00316A04">
      <w:rPr>
        <w:rStyle w:val="Nmerodepgina"/>
        <w:i/>
        <w:sz w:val="18"/>
        <w:szCs w:val="18"/>
      </w:rPr>
      <w:fldChar w:fldCharType="begin"/>
    </w:r>
    <w:r w:rsidRPr="00316A04">
      <w:rPr>
        <w:rStyle w:val="Nmerodepgina"/>
        <w:i/>
        <w:sz w:val="18"/>
        <w:szCs w:val="18"/>
      </w:rPr>
      <w:instrText xml:space="preserve"> PAGE </w:instrText>
    </w:r>
    <w:r w:rsidR="008B7C94" w:rsidRPr="00316A04">
      <w:rPr>
        <w:rStyle w:val="Nmerodepgina"/>
        <w:i/>
        <w:sz w:val="18"/>
        <w:szCs w:val="18"/>
      </w:rPr>
      <w:fldChar w:fldCharType="separate"/>
    </w:r>
    <w:r w:rsidR="00AF3D4C">
      <w:rPr>
        <w:rStyle w:val="Nmerodepgina"/>
        <w:i/>
        <w:noProof/>
        <w:sz w:val="18"/>
        <w:szCs w:val="18"/>
      </w:rPr>
      <w:t>19</w:t>
    </w:r>
    <w:r w:rsidR="008B7C94" w:rsidRPr="00316A04">
      <w:rPr>
        <w:rStyle w:val="Nmerodepgina"/>
        <w:i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EDE8C" w14:textId="77777777" w:rsidR="00DB698D" w:rsidRDefault="00DB698D">
      <w:r>
        <w:separator/>
      </w:r>
    </w:p>
    <w:p w14:paraId="2D8C6785" w14:textId="77777777" w:rsidR="00DB698D" w:rsidRDefault="00DB698D"/>
  </w:footnote>
  <w:footnote w:type="continuationSeparator" w:id="0">
    <w:p w14:paraId="13DA2669" w14:textId="77777777" w:rsidR="00DB698D" w:rsidRDefault="00DB698D">
      <w:r>
        <w:continuationSeparator/>
      </w:r>
    </w:p>
    <w:p w14:paraId="33004544" w14:textId="77777777" w:rsidR="00DB698D" w:rsidRDefault="00DB698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5763B" w14:textId="77777777" w:rsidR="00B605FA" w:rsidRDefault="00B605F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64814" w14:textId="77777777" w:rsidR="00B605FA" w:rsidRDefault="00B605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045F"/>
    <w:multiLevelType w:val="singleLevel"/>
    <w:tmpl w:val="5C10259C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</w:abstractNum>
  <w:abstractNum w:abstractNumId="1" w15:restartNumberingAfterBreak="0">
    <w:nsid w:val="15DA050C"/>
    <w:multiLevelType w:val="hybridMultilevel"/>
    <w:tmpl w:val="91D2A83E"/>
    <w:lvl w:ilvl="0" w:tplc="57D6433A">
      <w:start w:val="1"/>
      <w:numFmt w:val="decimal"/>
      <w:pStyle w:val="Preposio"/>
      <w:lvlText w:val="Preposição %1"/>
      <w:lvlJc w:val="left"/>
      <w:pPr>
        <w:tabs>
          <w:tab w:val="num" w:pos="1871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6A90C07"/>
    <w:multiLevelType w:val="multilevel"/>
    <w:tmpl w:val="26A4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A67B1"/>
    <w:multiLevelType w:val="hybridMultilevel"/>
    <w:tmpl w:val="9A006350"/>
    <w:lvl w:ilvl="0" w:tplc="2A1E378A">
      <w:start w:val="1"/>
      <w:numFmt w:val="decimal"/>
      <w:pStyle w:val="BibItemNum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99D24E6"/>
    <w:multiLevelType w:val="multilevel"/>
    <w:tmpl w:val="BEA68D9E"/>
    <w:lvl w:ilvl="0">
      <w:start w:val="1"/>
      <w:numFmt w:val="upperLetter"/>
      <w:pStyle w:val="Anexo"/>
      <w:suff w:val="space"/>
      <w:lvlText w:val="Anexo %1."/>
      <w:lvlJc w:val="left"/>
      <w:pPr>
        <w:ind w:left="284" w:hanging="284"/>
      </w:pPr>
      <w:rPr>
        <w:rFonts w:hint="default"/>
        <w:b w:val="0"/>
      </w:rPr>
    </w:lvl>
    <w:lvl w:ilvl="1">
      <w:start w:val="1"/>
      <w:numFmt w:val="decimal"/>
      <w:lvlText w:val="%1%2)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b w:val="0"/>
        <w:i w:val="0"/>
        <w:sz w:val="28"/>
        <w:szCs w:val="28"/>
      </w:rPr>
    </w:lvl>
    <w:lvl w:ilvl="2">
      <w:start w:val="1"/>
      <w:numFmt w:val="lowerLetter"/>
      <w:lvlText w:val="%1%2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5" w15:restartNumberingAfterBreak="0">
    <w:nsid w:val="3FBE11D3"/>
    <w:multiLevelType w:val="multilevel"/>
    <w:tmpl w:val="0C2E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F4481F"/>
    <w:multiLevelType w:val="multilevel"/>
    <w:tmpl w:val="41560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9B03AA"/>
    <w:multiLevelType w:val="hybridMultilevel"/>
    <w:tmpl w:val="944A7D58"/>
    <w:lvl w:ilvl="0" w:tplc="93FCBAD2">
      <w:start w:val="1"/>
      <w:numFmt w:val="decimal"/>
      <w:pStyle w:val="StyleEquaoJustifiedLeft04cm"/>
      <w:lvlText w:val="Equação %1"/>
      <w:lvlJc w:val="left"/>
      <w:pPr>
        <w:tabs>
          <w:tab w:val="num" w:pos="2382"/>
        </w:tabs>
        <w:ind w:left="1248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667"/>
        </w:tabs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387"/>
        </w:tabs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3107"/>
        </w:tabs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827"/>
        </w:tabs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547"/>
        </w:tabs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267"/>
        </w:tabs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987"/>
        </w:tabs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707"/>
        </w:tabs>
        <w:ind w:left="6707" w:hanging="180"/>
      </w:pPr>
    </w:lvl>
  </w:abstractNum>
  <w:abstractNum w:abstractNumId="8" w15:restartNumberingAfterBreak="0">
    <w:nsid w:val="48424510"/>
    <w:multiLevelType w:val="hybridMultilevel"/>
    <w:tmpl w:val="5B9835DE"/>
    <w:lvl w:ilvl="0" w:tplc="4ED80CA4">
      <w:start w:val="1"/>
      <w:numFmt w:val="decimal"/>
      <w:pStyle w:val="LegendaTabela"/>
      <w:lvlText w:val="Tabela %1"/>
      <w:lvlJc w:val="left"/>
      <w:pPr>
        <w:tabs>
          <w:tab w:val="num" w:pos="340"/>
        </w:tabs>
        <w:ind w:left="340" w:firstLine="227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BE42492"/>
    <w:multiLevelType w:val="hybridMultilevel"/>
    <w:tmpl w:val="91BC5128"/>
    <w:lvl w:ilvl="0" w:tplc="E8102CDC">
      <w:start w:val="1"/>
      <w:numFmt w:val="decimal"/>
      <w:pStyle w:val="LegendaFigura"/>
      <w:lvlText w:val="Figura %1"/>
      <w:lvlJc w:val="left"/>
      <w:pPr>
        <w:tabs>
          <w:tab w:val="num" w:pos="340"/>
        </w:tabs>
        <w:ind w:left="340" w:firstLine="227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DB56763"/>
    <w:multiLevelType w:val="hybridMultilevel"/>
    <w:tmpl w:val="0E10D1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A620F6"/>
    <w:multiLevelType w:val="multilevel"/>
    <w:tmpl w:val="615C7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A95D1A"/>
    <w:multiLevelType w:val="multilevel"/>
    <w:tmpl w:val="285809CE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3" w15:restartNumberingAfterBreak="0">
    <w:nsid w:val="76027B8B"/>
    <w:multiLevelType w:val="multilevel"/>
    <w:tmpl w:val="AAEA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1A4B5F"/>
    <w:multiLevelType w:val="hybridMultilevel"/>
    <w:tmpl w:val="7654F1F8"/>
    <w:lvl w:ilvl="0" w:tplc="CCDA6DCA">
      <w:start w:val="1"/>
      <w:numFmt w:val="decimal"/>
      <w:pStyle w:val="Teorema"/>
      <w:lvlText w:val="Teorema %1"/>
      <w:lvlJc w:val="left"/>
      <w:pPr>
        <w:tabs>
          <w:tab w:val="num" w:pos="1701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783271D7"/>
    <w:multiLevelType w:val="multilevel"/>
    <w:tmpl w:val="12849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8A445A"/>
    <w:multiLevelType w:val="hybridMultilevel"/>
    <w:tmpl w:val="451CBE16"/>
    <w:lvl w:ilvl="0" w:tplc="8084F14A">
      <w:start w:val="1"/>
      <w:numFmt w:val="decimal"/>
      <w:pStyle w:val="Lema"/>
      <w:lvlText w:val="Lema %1"/>
      <w:lvlJc w:val="left"/>
      <w:pPr>
        <w:tabs>
          <w:tab w:val="num" w:pos="1134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7B571407"/>
    <w:multiLevelType w:val="multilevel"/>
    <w:tmpl w:val="18FCEFB8"/>
    <w:lvl w:ilvl="0">
      <w:start w:val="1"/>
      <w:numFmt w:val="decimal"/>
      <w:pStyle w:val="Seconumerada"/>
      <w:lvlText w:val="%1.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Subseconumerada"/>
      <w:isLgl/>
      <w:lvlText w:val="%1.%2."/>
      <w:lvlJc w:val="left"/>
      <w:pPr>
        <w:tabs>
          <w:tab w:val="num" w:pos="851"/>
        </w:tabs>
        <w:ind w:left="851" w:hanging="851"/>
      </w:pPr>
      <w:rPr>
        <w:rFonts w:hint="default"/>
        <w:color w:val="auto"/>
      </w:rPr>
    </w:lvl>
    <w:lvl w:ilvl="2">
      <w:start w:val="1"/>
      <w:numFmt w:val="decimal"/>
      <w:pStyle w:val="Sub-subseconumerada"/>
      <w:lvlText w:val="%1.%2.%3."/>
      <w:lvlJc w:val="left"/>
      <w:pPr>
        <w:tabs>
          <w:tab w:val="num" w:pos="1418"/>
        </w:tabs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num w:numId="1" w16cid:durableId="1561331675">
    <w:abstractNumId w:val="0"/>
  </w:num>
  <w:num w:numId="2" w16cid:durableId="475337618">
    <w:abstractNumId w:val="12"/>
  </w:num>
  <w:num w:numId="3" w16cid:durableId="24601433">
    <w:abstractNumId w:val="3"/>
  </w:num>
  <w:num w:numId="4" w16cid:durableId="1872912382">
    <w:abstractNumId w:val="17"/>
  </w:num>
  <w:num w:numId="5" w16cid:durableId="2141218454">
    <w:abstractNumId w:val="8"/>
  </w:num>
  <w:num w:numId="6" w16cid:durableId="149056349">
    <w:abstractNumId w:val="9"/>
  </w:num>
  <w:num w:numId="7" w16cid:durableId="311065991">
    <w:abstractNumId w:val="9"/>
    <w:lvlOverride w:ilvl="0">
      <w:startOverride w:val="1"/>
    </w:lvlOverride>
  </w:num>
  <w:num w:numId="8" w16cid:durableId="929969173">
    <w:abstractNumId w:val="8"/>
    <w:lvlOverride w:ilvl="0">
      <w:startOverride w:val="1"/>
    </w:lvlOverride>
  </w:num>
  <w:num w:numId="9" w16cid:durableId="811677189">
    <w:abstractNumId w:val="4"/>
  </w:num>
  <w:num w:numId="10" w16cid:durableId="673530335">
    <w:abstractNumId w:val="16"/>
  </w:num>
  <w:num w:numId="11" w16cid:durableId="357779738">
    <w:abstractNumId w:val="1"/>
  </w:num>
  <w:num w:numId="12" w16cid:durableId="781732149">
    <w:abstractNumId w:val="14"/>
  </w:num>
  <w:num w:numId="13" w16cid:durableId="1402867273">
    <w:abstractNumId w:val="7"/>
  </w:num>
  <w:num w:numId="14" w16cid:durableId="205484104">
    <w:abstractNumId w:val="10"/>
  </w:num>
  <w:num w:numId="15" w16cid:durableId="1989632417">
    <w:abstractNumId w:val="11"/>
  </w:num>
  <w:num w:numId="16" w16cid:durableId="1623267600">
    <w:abstractNumId w:val="15"/>
  </w:num>
  <w:num w:numId="17" w16cid:durableId="2064016490">
    <w:abstractNumId w:val="2"/>
  </w:num>
  <w:num w:numId="18" w16cid:durableId="79105051">
    <w:abstractNumId w:val="13"/>
  </w:num>
  <w:num w:numId="19" w16cid:durableId="1099839217">
    <w:abstractNumId w:val="6"/>
  </w:num>
  <w:num w:numId="20" w16cid:durableId="983779600">
    <w:abstractNumId w:val="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mirrorMargins/>
  <w:activeWritingStyle w:appName="MSWord" w:lang="pt-PT" w:vendorID="13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153D"/>
    <w:rsid w:val="00001FE6"/>
    <w:rsid w:val="00004168"/>
    <w:rsid w:val="00005B6C"/>
    <w:rsid w:val="0000715D"/>
    <w:rsid w:val="00011CC1"/>
    <w:rsid w:val="000142D1"/>
    <w:rsid w:val="00014599"/>
    <w:rsid w:val="00016BD0"/>
    <w:rsid w:val="00016C5E"/>
    <w:rsid w:val="00020A45"/>
    <w:rsid w:val="00025604"/>
    <w:rsid w:val="000266CF"/>
    <w:rsid w:val="00027A07"/>
    <w:rsid w:val="000301ED"/>
    <w:rsid w:val="00032CED"/>
    <w:rsid w:val="0003547F"/>
    <w:rsid w:val="00037BA6"/>
    <w:rsid w:val="00041E62"/>
    <w:rsid w:val="000425B5"/>
    <w:rsid w:val="000512B8"/>
    <w:rsid w:val="00051471"/>
    <w:rsid w:val="00054F04"/>
    <w:rsid w:val="00054F8B"/>
    <w:rsid w:val="00060F8A"/>
    <w:rsid w:val="00061685"/>
    <w:rsid w:val="000635F4"/>
    <w:rsid w:val="0006385E"/>
    <w:rsid w:val="0006534A"/>
    <w:rsid w:val="00067352"/>
    <w:rsid w:val="00071CEB"/>
    <w:rsid w:val="00072BB9"/>
    <w:rsid w:val="000741F0"/>
    <w:rsid w:val="00075D1B"/>
    <w:rsid w:val="00075EFD"/>
    <w:rsid w:val="0007666D"/>
    <w:rsid w:val="00084040"/>
    <w:rsid w:val="0008490A"/>
    <w:rsid w:val="000871CB"/>
    <w:rsid w:val="00094051"/>
    <w:rsid w:val="000962B4"/>
    <w:rsid w:val="00097E05"/>
    <w:rsid w:val="000A1951"/>
    <w:rsid w:val="000A2B88"/>
    <w:rsid w:val="000B047B"/>
    <w:rsid w:val="000B1F98"/>
    <w:rsid w:val="000B360F"/>
    <w:rsid w:val="000C20CB"/>
    <w:rsid w:val="000C2FFD"/>
    <w:rsid w:val="000C426A"/>
    <w:rsid w:val="000C5DF1"/>
    <w:rsid w:val="000C7A9D"/>
    <w:rsid w:val="000C7E86"/>
    <w:rsid w:val="000D0E01"/>
    <w:rsid w:val="000D79C4"/>
    <w:rsid w:val="000E0437"/>
    <w:rsid w:val="000E2F41"/>
    <w:rsid w:val="000E4432"/>
    <w:rsid w:val="000E4A27"/>
    <w:rsid w:val="000E5824"/>
    <w:rsid w:val="000F1E42"/>
    <w:rsid w:val="000F3F38"/>
    <w:rsid w:val="000F463F"/>
    <w:rsid w:val="000F7E37"/>
    <w:rsid w:val="00100CF5"/>
    <w:rsid w:val="0010153D"/>
    <w:rsid w:val="001103E7"/>
    <w:rsid w:val="00110DDE"/>
    <w:rsid w:val="001138F3"/>
    <w:rsid w:val="00115236"/>
    <w:rsid w:val="00116341"/>
    <w:rsid w:val="001171DC"/>
    <w:rsid w:val="0012177E"/>
    <w:rsid w:val="00125481"/>
    <w:rsid w:val="00127809"/>
    <w:rsid w:val="00127AF6"/>
    <w:rsid w:val="00140689"/>
    <w:rsid w:val="00143614"/>
    <w:rsid w:val="00143BC0"/>
    <w:rsid w:val="001445BB"/>
    <w:rsid w:val="00144BB4"/>
    <w:rsid w:val="001455CB"/>
    <w:rsid w:val="001458D7"/>
    <w:rsid w:val="00145B31"/>
    <w:rsid w:val="00154B1D"/>
    <w:rsid w:val="001557D2"/>
    <w:rsid w:val="00155A80"/>
    <w:rsid w:val="0015613B"/>
    <w:rsid w:val="00157A04"/>
    <w:rsid w:val="00161048"/>
    <w:rsid w:val="00162318"/>
    <w:rsid w:val="00162999"/>
    <w:rsid w:val="00163F22"/>
    <w:rsid w:val="00164E58"/>
    <w:rsid w:val="00165130"/>
    <w:rsid w:val="001668D6"/>
    <w:rsid w:val="0017257B"/>
    <w:rsid w:val="00172DB2"/>
    <w:rsid w:val="00174FE4"/>
    <w:rsid w:val="0017537B"/>
    <w:rsid w:val="001764B2"/>
    <w:rsid w:val="001806C0"/>
    <w:rsid w:val="001822C4"/>
    <w:rsid w:val="001830EA"/>
    <w:rsid w:val="00185B97"/>
    <w:rsid w:val="001870A9"/>
    <w:rsid w:val="0018793C"/>
    <w:rsid w:val="00190CB2"/>
    <w:rsid w:val="00190F0C"/>
    <w:rsid w:val="00190FA6"/>
    <w:rsid w:val="00192DBD"/>
    <w:rsid w:val="0019597F"/>
    <w:rsid w:val="001973BB"/>
    <w:rsid w:val="001A22D1"/>
    <w:rsid w:val="001A7810"/>
    <w:rsid w:val="001B150C"/>
    <w:rsid w:val="001B2639"/>
    <w:rsid w:val="001B2870"/>
    <w:rsid w:val="001B30DC"/>
    <w:rsid w:val="001B3C37"/>
    <w:rsid w:val="001B4C5D"/>
    <w:rsid w:val="001B6075"/>
    <w:rsid w:val="001B6414"/>
    <w:rsid w:val="001B6879"/>
    <w:rsid w:val="001B6AED"/>
    <w:rsid w:val="001B72F0"/>
    <w:rsid w:val="001C25FB"/>
    <w:rsid w:val="001C2E74"/>
    <w:rsid w:val="001C3D1A"/>
    <w:rsid w:val="001C6038"/>
    <w:rsid w:val="001C6E08"/>
    <w:rsid w:val="001D1B48"/>
    <w:rsid w:val="001D3E49"/>
    <w:rsid w:val="001D4BEE"/>
    <w:rsid w:val="001D5DEF"/>
    <w:rsid w:val="001E67DC"/>
    <w:rsid w:val="001E7234"/>
    <w:rsid w:val="001F6611"/>
    <w:rsid w:val="0020093A"/>
    <w:rsid w:val="002035CB"/>
    <w:rsid w:val="0020410E"/>
    <w:rsid w:val="00205700"/>
    <w:rsid w:val="00205769"/>
    <w:rsid w:val="00206A7D"/>
    <w:rsid w:val="00210E3C"/>
    <w:rsid w:val="00212C88"/>
    <w:rsid w:val="002133D1"/>
    <w:rsid w:val="0021591A"/>
    <w:rsid w:val="0021626C"/>
    <w:rsid w:val="002175C3"/>
    <w:rsid w:val="00220710"/>
    <w:rsid w:val="00220CE7"/>
    <w:rsid w:val="00221DF3"/>
    <w:rsid w:val="0022322B"/>
    <w:rsid w:val="00226244"/>
    <w:rsid w:val="002340D2"/>
    <w:rsid w:val="002361F9"/>
    <w:rsid w:val="0023799C"/>
    <w:rsid w:val="002421BC"/>
    <w:rsid w:val="0024229E"/>
    <w:rsid w:val="0025284D"/>
    <w:rsid w:val="00255B44"/>
    <w:rsid w:val="00261F2E"/>
    <w:rsid w:val="00262310"/>
    <w:rsid w:val="00265952"/>
    <w:rsid w:val="00265D5B"/>
    <w:rsid w:val="00271BC1"/>
    <w:rsid w:val="00281491"/>
    <w:rsid w:val="002831C9"/>
    <w:rsid w:val="002860AD"/>
    <w:rsid w:val="00287748"/>
    <w:rsid w:val="002904B8"/>
    <w:rsid w:val="00292F7E"/>
    <w:rsid w:val="00293EFF"/>
    <w:rsid w:val="00297F62"/>
    <w:rsid w:val="002A0853"/>
    <w:rsid w:val="002A1A28"/>
    <w:rsid w:val="002A51C2"/>
    <w:rsid w:val="002B05A6"/>
    <w:rsid w:val="002B2015"/>
    <w:rsid w:val="002B2054"/>
    <w:rsid w:val="002B31E5"/>
    <w:rsid w:val="002B5974"/>
    <w:rsid w:val="002B5EF4"/>
    <w:rsid w:val="002C0927"/>
    <w:rsid w:val="002C46BB"/>
    <w:rsid w:val="002C511F"/>
    <w:rsid w:val="002D6C4F"/>
    <w:rsid w:val="002E0362"/>
    <w:rsid w:val="002E4B1D"/>
    <w:rsid w:val="002E51D2"/>
    <w:rsid w:val="002E520D"/>
    <w:rsid w:val="002E626E"/>
    <w:rsid w:val="002E7611"/>
    <w:rsid w:val="002F0A69"/>
    <w:rsid w:val="002F14E5"/>
    <w:rsid w:val="002F2E7E"/>
    <w:rsid w:val="002F48AC"/>
    <w:rsid w:val="002F5206"/>
    <w:rsid w:val="002F725C"/>
    <w:rsid w:val="00305873"/>
    <w:rsid w:val="00306766"/>
    <w:rsid w:val="00312393"/>
    <w:rsid w:val="00313FD9"/>
    <w:rsid w:val="00316A04"/>
    <w:rsid w:val="00316A74"/>
    <w:rsid w:val="00322339"/>
    <w:rsid w:val="00322EC3"/>
    <w:rsid w:val="003237EA"/>
    <w:rsid w:val="00323B4E"/>
    <w:rsid w:val="00327195"/>
    <w:rsid w:val="00327D7C"/>
    <w:rsid w:val="00327D8A"/>
    <w:rsid w:val="00330B0C"/>
    <w:rsid w:val="00334ECB"/>
    <w:rsid w:val="00340442"/>
    <w:rsid w:val="00340712"/>
    <w:rsid w:val="00341DF5"/>
    <w:rsid w:val="00346F0F"/>
    <w:rsid w:val="0034725B"/>
    <w:rsid w:val="00347FD8"/>
    <w:rsid w:val="00350C91"/>
    <w:rsid w:val="00352FE0"/>
    <w:rsid w:val="003542AF"/>
    <w:rsid w:val="00356034"/>
    <w:rsid w:val="003573A6"/>
    <w:rsid w:val="003605FD"/>
    <w:rsid w:val="003634AD"/>
    <w:rsid w:val="003647A9"/>
    <w:rsid w:val="00366AE7"/>
    <w:rsid w:val="00372D20"/>
    <w:rsid w:val="003744A8"/>
    <w:rsid w:val="00375039"/>
    <w:rsid w:val="0037515D"/>
    <w:rsid w:val="00380408"/>
    <w:rsid w:val="003808BE"/>
    <w:rsid w:val="00383A41"/>
    <w:rsid w:val="0038551A"/>
    <w:rsid w:val="003862DC"/>
    <w:rsid w:val="00386A41"/>
    <w:rsid w:val="0039269E"/>
    <w:rsid w:val="003932F6"/>
    <w:rsid w:val="003936CA"/>
    <w:rsid w:val="00394834"/>
    <w:rsid w:val="00396A5B"/>
    <w:rsid w:val="003A1432"/>
    <w:rsid w:val="003A1D60"/>
    <w:rsid w:val="003A3BD8"/>
    <w:rsid w:val="003A5964"/>
    <w:rsid w:val="003B1456"/>
    <w:rsid w:val="003B3173"/>
    <w:rsid w:val="003C1B20"/>
    <w:rsid w:val="003C2759"/>
    <w:rsid w:val="003C4148"/>
    <w:rsid w:val="003C4BFE"/>
    <w:rsid w:val="003C6AC9"/>
    <w:rsid w:val="003C6E59"/>
    <w:rsid w:val="003D117F"/>
    <w:rsid w:val="003D17E6"/>
    <w:rsid w:val="003D208D"/>
    <w:rsid w:val="003D3917"/>
    <w:rsid w:val="003D4DA3"/>
    <w:rsid w:val="003D4DEE"/>
    <w:rsid w:val="003D622C"/>
    <w:rsid w:val="003E35E6"/>
    <w:rsid w:val="003E51F0"/>
    <w:rsid w:val="003E5830"/>
    <w:rsid w:val="003E71EB"/>
    <w:rsid w:val="003E7BFB"/>
    <w:rsid w:val="003F2CE1"/>
    <w:rsid w:val="003F3379"/>
    <w:rsid w:val="003F3B15"/>
    <w:rsid w:val="003F6214"/>
    <w:rsid w:val="003F71CF"/>
    <w:rsid w:val="00401CCD"/>
    <w:rsid w:val="004051ED"/>
    <w:rsid w:val="00407375"/>
    <w:rsid w:val="00410305"/>
    <w:rsid w:val="0042003A"/>
    <w:rsid w:val="0042022D"/>
    <w:rsid w:val="00425F85"/>
    <w:rsid w:val="004269B4"/>
    <w:rsid w:val="00431E8A"/>
    <w:rsid w:val="004353D6"/>
    <w:rsid w:val="00437C39"/>
    <w:rsid w:val="00440849"/>
    <w:rsid w:val="00441296"/>
    <w:rsid w:val="004419E7"/>
    <w:rsid w:val="00441AE6"/>
    <w:rsid w:val="00443D90"/>
    <w:rsid w:val="004448C7"/>
    <w:rsid w:val="00444BD8"/>
    <w:rsid w:val="00446CB1"/>
    <w:rsid w:val="004472AF"/>
    <w:rsid w:val="00450463"/>
    <w:rsid w:val="00451113"/>
    <w:rsid w:val="00452410"/>
    <w:rsid w:val="0045429C"/>
    <w:rsid w:val="00454B2F"/>
    <w:rsid w:val="00456098"/>
    <w:rsid w:val="00456524"/>
    <w:rsid w:val="00464F2C"/>
    <w:rsid w:val="00466716"/>
    <w:rsid w:val="00467C1E"/>
    <w:rsid w:val="00467F1F"/>
    <w:rsid w:val="0047193B"/>
    <w:rsid w:val="00473427"/>
    <w:rsid w:val="00476151"/>
    <w:rsid w:val="00476C7F"/>
    <w:rsid w:val="0048698A"/>
    <w:rsid w:val="0048751C"/>
    <w:rsid w:val="00490450"/>
    <w:rsid w:val="00491E3C"/>
    <w:rsid w:val="00497A69"/>
    <w:rsid w:val="004A4044"/>
    <w:rsid w:val="004A5EDA"/>
    <w:rsid w:val="004B3B60"/>
    <w:rsid w:val="004B44EC"/>
    <w:rsid w:val="004B4BD0"/>
    <w:rsid w:val="004B51E2"/>
    <w:rsid w:val="004B6818"/>
    <w:rsid w:val="004B7A2E"/>
    <w:rsid w:val="004C01FE"/>
    <w:rsid w:val="004C0B05"/>
    <w:rsid w:val="004C22C4"/>
    <w:rsid w:val="004C2DBD"/>
    <w:rsid w:val="004C4478"/>
    <w:rsid w:val="004C4C40"/>
    <w:rsid w:val="004C5E98"/>
    <w:rsid w:val="004C7660"/>
    <w:rsid w:val="004D3264"/>
    <w:rsid w:val="004D6BF1"/>
    <w:rsid w:val="004E6521"/>
    <w:rsid w:val="004F08CD"/>
    <w:rsid w:val="004F0EBE"/>
    <w:rsid w:val="004F1602"/>
    <w:rsid w:val="004F238B"/>
    <w:rsid w:val="004F23F6"/>
    <w:rsid w:val="004F6C8B"/>
    <w:rsid w:val="004F72E4"/>
    <w:rsid w:val="00501A5A"/>
    <w:rsid w:val="00502622"/>
    <w:rsid w:val="0050268C"/>
    <w:rsid w:val="005027B4"/>
    <w:rsid w:val="00506153"/>
    <w:rsid w:val="005067AA"/>
    <w:rsid w:val="00511FA5"/>
    <w:rsid w:val="005128F3"/>
    <w:rsid w:val="0051369A"/>
    <w:rsid w:val="00514392"/>
    <w:rsid w:val="00514B44"/>
    <w:rsid w:val="005152DA"/>
    <w:rsid w:val="00515461"/>
    <w:rsid w:val="0051556A"/>
    <w:rsid w:val="00515961"/>
    <w:rsid w:val="00516C16"/>
    <w:rsid w:val="005219EF"/>
    <w:rsid w:val="0052374E"/>
    <w:rsid w:val="005254AC"/>
    <w:rsid w:val="005263CF"/>
    <w:rsid w:val="00530413"/>
    <w:rsid w:val="00531E83"/>
    <w:rsid w:val="00532BD8"/>
    <w:rsid w:val="0053536A"/>
    <w:rsid w:val="00540E5D"/>
    <w:rsid w:val="00541A81"/>
    <w:rsid w:val="00541CB6"/>
    <w:rsid w:val="005433BA"/>
    <w:rsid w:val="005449E1"/>
    <w:rsid w:val="00551728"/>
    <w:rsid w:val="00554303"/>
    <w:rsid w:val="00561C54"/>
    <w:rsid w:val="00564D17"/>
    <w:rsid w:val="005657BF"/>
    <w:rsid w:val="00565E20"/>
    <w:rsid w:val="00567749"/>
    <w:rsid w:val="00571C5F"/>
    <w:rsid w:val="005769A9"/>
    <w:rsid w:val="005771C6"/>
    <w:rsid w:val="005813EE"/>
    <w:rsid w:val="00590BC1"/>
    <w:rsid w:val="00591402"/>
    <w:rsid w:val="005925C8"/>
    <w:rsid w:val="00593DA3"/>
    <w:rsid w:val="00595BBA"/>
    <w:rsid w:val="00597608"/>
    <w:rsid w:val="005A5F3D"/>
    <w:rsid w:val="005B4DF5"/>
    <w:rsid w:val="005B5353"/>
    <w:rsid w:val="005B6907"/>
    <w:rsid w:val="005C1025"/>
    <w:rsid w:val="005C11D9"/>
    <w:rsid w:val="005C3016"/>
    <w:rsid w:val="005C3FF6"/>
    <w:rsid w:val="005C6388"/>
    <w:rsid w:val="005D2145"/>
    <w:rsid w:val="005D2428"/>
    <w:rsid w:val="005D26A6"/>
    <w:rsid w:val="005D3922"/>
    <w:rsid w:val="005E0214"/>
    <w:rsid w:val="005E1FCC"/>
    <w:rsid w:val="005E48B1"/>
    <w:rsid w:val="005F0EF5"/>
    <w:rsid w:val="005F185E"/>
    <w:rsid w:val="005F2397"/>
    <w:rsid w:val="005F6C7F"/>
    <w:rsid w:val="00600DA7"/>
    <w:rsid w:val="00602D47"/>
    <w:rsid w:val="00602D4C"/>
    <w:rsid w:val="006050B4"/>
    <w:rsid w:val="00606E9E"/>
    <w:rsid w:val="0061195C"/>
    <w:rsid w:val="00612092"/>
    <w:rsid w:val="006126F4"/>
    <w:rsid w:val="006133E5"/>
    <w:rsid w:val="0061487E"/>
    <w:rsid w:val="006150B1"/>
    <w:rsid w:val="00616842"/>
    <w:rsid w:val="00620787"/>
    <w:rsid w:val="006223AE"/>
    <w:rsid w:val="00627E3C"/>
    <w:rsid w:val="00631E9C"/>
    <w:rsid w:val="00633228"/>
    <w:rsid w:val="006375FA"/>
    <w:rsid w:val="00640442"/>
    <w:rsid w:val="00644E3B"/>
    <w:rsid w:val="006452DA"/>
    <w:rsid w:val="00652177"/>
    <w:rsid w:val="0065385A"/>
    <w:rsid w:val="006538D6"/>
    <w:rsid w:val="006557A6"/>
    <w:rsid w:val="00656B50"/>
    <w:rsid w:val="006627CD"/>
    <w:rsid w:val="0066352B"/>
    <w:rsid w:val="0066637D"/>
    <w:rsid w:val="006712E4"/>
    <w:rsid w:val="00673977"/>
    <w:rsid w:val="00675E51"/>
    <w:rsid w:val="006772E3"/>
    <w:rsid w:val="00681336"/>
    <w:rsid w:val="00690EA7"/>
    <w:rsid w:val="006921F2"/>
    <w:rsid w:val="00692871"/>
    <w:rsid w:val="00693949"/>
    <w:rsid w:val="00694A9E"/>
    <w:rsid w:val="0069654F"/>
    <w:rsid w:val="00697C50"/>
    <w:rsid w:val="006A6C9C"/>
    <w:rsid w:val="006A6E4A"/>
    <w:rsid w:val="006A747F"/>
    <w:rsid w:val="006B008E"/>
    <w:rsid w:val="006B0AE7"/>
    <w:rsid w:val="006B188B"/>
    <w:rsid w:val="006B2792"/>
    <w:rsid w:val="006B2DD5"/>
    <w:rsid w:val="006B4DB7"/>
    <w:rsid w:val="006B6A97"/>
    <w:rsid w:val="006B776C"/>
    <w:rsid w:val="006C20AD"/>
    <w:rsid w:val="006C24CA"/>
    <w:rsid w:val="006C2679"/>
    <w:rsid w:val="006C71D4"/>
    <w:rsid w:val="006C7E72"/>
    <w:rsid w:val="006D2CA8"/>
    <w:rsid w:val="006D5087"/>
    <w:rsid w:val="006D601F"/>
    <w:rsid w:val="006D7835"/>
    <w:rsid w:val="006D7A27"/>
    <w:rsid w:val="006E2CD2"/>
    <w:rsid w:val="006E42EB"/>
    <w:rsid w:val="006E49C0"/>
    <w:rsid w:val="006E4FA9"/>
    <w:rsid w:val="006E61B8"/>
    <w:rsid w:val="006E7301"/>
    <w:rsid w:val="006E75C1"/>
    <w:rsid w:val="006F0B25"/>
    <w:rsid w:val="006F133B"/>
    <w:rsid w:val="006F2B2B"/>
    <w:rsid w:val="007009C8"/>
    <w:rsid w:val="00702219"/>
    <w:rsid w:val="007035A8"/>
    <w:rsid w:val="00711D4A"/>
    <w:rsid w:val="00712CC5"/>
    <w:rsid w:val="007130C9"/>
    <w:rsid w:val="00713D8B"/>
    <w:rsid w:val="00715C38"/>
    <w:rsid w:val="00720771"/>
    <w:rsid w:val="0072112B"/>
    <w:rsid w:val="00723399"/>
    <w:rsid w:val="00732C19"/>
    <w:rsid w:val="00733F9C"/>
    <w:rsid w:val="00742897"/>
    <w:rsid w:val="00744847"/>
    <w:rsid w:val="00744A0E"/>
    <w:rsid w:val="00746491"/>
    <w:rsid w:val="00750607"/>
    <w:rsid w:val="007522D4"/>
    <w:rsid w:val="00753169"/>
    <w:rsid w:val="00753527"/>
    <w:rsid w:val="00753EB5"/>
    <w:rsid w:val="0075795E"/>
    <w:rsid w:val="00760317"/>
    <w:rsid w:val="007667D9"/>
    <w:rsid w:val="00774CC2"/>
    <w:rsid w:val="00776758"/>
    <w:rsid w:val="007802C6"/>
    <w:rsid w:val="00780C28"/>
    <w:rsid w:val="00780F85"/>
    <w:rsid w:val="007819C5"/>
    <w:rsid w:val="0078384A"/>
    <w:rsid w:val="007844CD"/>
    <w:rsid w:val="0078491B"/>
    <w:rsid w:val="0078602F"/>
    <w:rsid w:val="00787111"/>
    <w:rsid w:val="00791CC6"/>
    <w:rsid w:val="00792B4D"/>
    <w:rsid w:val="00792FFF"/>
    <w:rsid w:val="007935D4"/>
    <w:rsid w:val="0079566F"/>
    <w:rsid w:val="00795B8F"/>
    <w:rsid w:val="00795FBC"/>
    <w:rsid w:val="007964D5"/>
    <w:rsid w:val="00796E9D"/>
    <w:rsid w:val="007A4AE7"/>
    <w:rsid w:val="007A652B"/>
    <w:rsid w:val="007B322B"/>
    <w:rsid w:val="007B425F"/>
    <w:rsid w:val="007B6A73"/>
    <w:rsid w:val="007B6B87"/>
    <w:rsid w:val="007D0E6D"/>
    <w:rsid w:val="007D0E7A"/>
    <w:rsid w:val="007D3373"/>
    <w:rsid w:val="007D4543"/>
    <w:rsid w:val="007D48B6"/>
    <w:rsid w:val="007E2AC9"/>
    <w:rsid w:val="007E3DAD"/>
    <w:rsid w:val="007E524A"/>
    <w:rsid w:val="007F0D78"/>
    <w:rsid w:val="007F0E04"/>
    <w:rsid w:val="007F7BB3"/>
    <w:rsid w:val="008020D1"/>
    <w:rsid w:val="00802B75"/>
    <w:rsid w:val="008035E8"/>
    <w:rsid w:val="00805642"/>
    <w:rsid w:val="008071EE"/>
    <w:rsid w:val="00807AE9"/>
    <w:rsid w:val="0081490E"/>
    <w:rsid w:val="0082545B"/>
    <w:rsid w:val="00827D85"/>
    <w:rsid w:val="00830A67"/>
    <w:rsid w:val="00832561"/>
    <w:rsid w:val="00834417"/>
    <w:rsid w:val="00834D47"/>
    <w:rsid w:val="008351BB"/>
    <w:rsid w:val="00840933"/>
    <w:rsid w:val="00841E89"/>
    <w:rsid w:val="00843FB7"/>
    <w:rsid w:val="00845E0F"/>
    <w:rsid w:val="00846A3B"/>
    <w:rsid w:val="00850B74"/>
    <w:rsid w:val="008549F4"/>
    <w:rsid w:val="00854E19"/>
    <w:rsid w:val="0085785C"/>
    <w:rsid w:val="00865F30"/>
    <w:rsid w:val="00866366"/>
    <w:rsid w:val="00866523"/>
    <w:rsid w:val="0087097B"/>
    <w:rsid w:val="00870C9D"/>
    <w:rsid w:val="008765CF"/>
    <w:rsid w:val="0087703B"/>
    <w:rsid w:val="0087727C"/>
    <w:rsid w:val="008829A4"/>
    <w:rsid w:val="00882FD3"/>
    <w:rsid w:val="00883C9C"/>
    <w:rsid w:val="00884E26"/>
    <w:rsid w:val="008869EE"/>
    <w:rsid w:val="00886CB5"/>
    <w:rsid w:val="008877BB"/>
    <w:rsid w:val="008906B3"/>
    <w:rsid w:val="00890731"/>
    <w:rsid w:val="00890A63"/>
    <w:rsid w:val="00892A2B"/>
    <w:rsid w:val="00892BDF"/>
    <w:rsid w:val="008944D3"/>
    <w:rsid w:val="008A14AB"/>
    <w:rsid w:val="008A5138"/>
    <w:rsid w:val="008A630F"/>
    <w:rsid w:val="008A7BBB"/>
    <w:rsid w:val="008A7DB8"/>
    <w:rsid w:val="008B0992"/>
    <w:rsid w:val="008B3452"/>
    <w:rsid w:val="008B5B2E"/>
    <w:rsid w:val="008B5D7B"/>
    <w:rsid w:val="008B7C94"/>
    <w:rsid w:val="008C0070"/>
    <w:rsid w:val="008C11E1"/>
    <w:rsid w:val="008C120B"/>
    <w:rsid w:val="008C27D2"/>
    <w:rsid w:val="008D2D29"/>
    <w:rsid w:val="008D4E8B"/>
    <w:rsid w:val="008D6B52"/>
    <w:rsid w:val="008E20D0"/>
    <w:rsid w:val="008E266E"/>
    <w:rsid w:val="008F1084"/>
    <w:rsid w:val="008F2762"/>
    <w:rsid w:val="008F32BB"/>
    <w:rsid w:val="008F3C51"/>
    <w:rsid w:val="008F41BF"/>
    <w:rsid w:val="008F4296"/>
    <w:rsid w:val="008F4FF6"/>
    <w:rsid w:val="00900626"/>
    <w:rsid w:val="00901FEC"/>
    <w:rsid w:val="00906C40"/>
    <w:rsid w:val="00910C8B"/>
    <w:rsid w:val="009118AE"/>
    <w:rsid w:val="00912313"/>
    <w:rsid w:val="009132BF"/>
    <w:rsid w:val="00913880"/>
    <w:rsid w:val="00915907"/>
    <w:rsid w:val="00922F26"/>
    <w:rsid w:val="00924EAB"/>
    <w:rsid w:val="0092513F"/>
    <w:rsid w:val="00925A33"/>
    <w:rsid w:val="00927868"/>
    <w:rsid w:val="00927B0B"/>
    <w:rsid w:val="00930DEC"/>
    <w:rsid w:val="00933B91"/>
    <w:rsid w:val="00940B7D"/>
    <w:rsid w:val="0094153D"/>
    <w:rsid w:val="0094403F"/>
    <w:rsid w:val="00945826"/>
    <w:rsid w:val="00945979"/>
    <w:rsid w:val="0094738B"/>
    <w:rsid w:val="00950E2B"/>
    <w:rsid w:val="00956493"/>
    <w:rsid w:val="00957BC3"/>
    <w:rsid w:val="009600F3"/>
    <w:rsid w:val="00961659"/>
    <w:rsid w:val="009632F6"/>
    <w:rsid w:val="00966299"/>
    <w:rsid w:val="00966F1D"/>
    <w:rsid w:val="00972977"/>
    <w:rsid w:val="00973378"/>
    <w:rsid w:val="00973394"/>
    <w:rsid w:val="009733FA"/>
    <w:rsid w:val="009762EE"/>
    <w:rsid w:val="00984795"/>
    <w:rsid w:val="00985BAF"/>
    <w:rsid w:val="00986FEE"/>
    <w:rsid w:val="009931FF"/>
    <w:rsid w:val="00995F5D"/>
    <w:rsid w:val="009A40CF"/>
    <w:rsid w:val="009A4B9E"/>
    <w:rsid w:val="009B1410"/>
    <w:rsid w:val="009B2932"/>
    <w:rsid w:val="009B3F07"/>
    <w:rsid w:val="009B5E9A"/>
    <w:rsid w:val="009C0C98"/>
    <w:rsid w:val="009C0CAD"/>
    <w:rsid w:val="009C35A5"/>
    <w:rsid w:val="009C6F4F"/>
    <w:rsid w:val="009C7A96"/>
    <w:rsid w:val="009D08C5"/>
    <w:rsid w:val="009D1DA4"/>
    <w:rsid w:val="009D4623"/>
    <w:rsid w:val="009E4794"/>
    <w:rsid w:val="009E5360"/>
    <w:rsid w:val="009E7EB0"/>
    <w:rsid w:val="009F4456"/>
    <w:rsid w:val="009F69F0"/>
    <w:rsid w:val="009F7613"/>
    <w:rsid w:val="00A02398"/>
    <w:rsid w:val="00A07329"/>
    <w:rsid w:val="00A13EF5"/>
    <w:rsid w:val="00A1497D"/>
    <w:rsid w:val="00A15F64"/>
    <w:rsid w:val="00A16F29"/>
    <w:rsid w:val="00A23A15"/>
    <w:rsid w:val="00A23E6E"/>
    <w:rsid w:val="00A26588"/>
    <w:rsid w:val="00A31FD2"/>
    <w:rsid w:val="00A34474"/>
    <w:rsid w:val="00A43062"/>
    <w:rsid w:val="00A43DE7"/>
    <w:rsid w:val="00A447C0"/>
    <w:rsid w:val="00A465FC"/>
    <w:rsid w:val="00A46A40"/>
    <w:rsid w:val="00A47AA2"/>
    <w:rsid w:val="00A5452D"/>
    <w:rsid w:val="00A6297D"/>
    <w:rsid w:val="00A649AC"/>
    <w:rsid w:val="00A70378"/>
    <w:rsid w:val="00A70F2D"/>
    <w:rsid w:val="00A71CA1"/>
    <w:rsid w:val="00A73D6B"/>
    <w:rsid w:val="00A74CAE"/>
    <w:rsid w:val="00A75FC5"/>
    <w:rsid w:val="00A80D37"/>
    <w:rsid w:val="00A84EE0"/>
    <w:rsid w:val="00A8594F"/>
    <w:rsid w:val="00A8705D"/>
    <w:rsid w:val="00A873FA"/>
    <w:rsid w:val="00A923B5"/>
    <w:rsid w:val="00A94007"/>
    <w:rsid w:val="00A94490"/>
    <w:rsid w:val="00AA19F4"/>
    <w:rsid w:val="00AA226A"/>
    <w:rsid w:val="00AA2819"/>
    <w:rsid w:val="00AA329C"/>
    <w:rsid w:val="00AB12AF"/>
    <w:rsid w:val="00AB25FA"/>
    <w:rsid w:val="00AB260C"/>
    <w:rsid w:val="00AB2EBC"/>
    <w:rsid w:val="00AB3192"/>
    <w:rsid w:val="00AB3DB2"/>
    <w:rsid w:val="00AB4143"/>
    <w:rsid w:val="00AB78DE"/>
    <w:rsid w:val="00AC02DF"/>
    <w:rsid w:val="00AC205A"/>
    <w:rsid w:val="00AC26B5"/>
    <w:rsid w:val="00AC536A"/>
    <w:rsid w:val="00AC55CA"/>
    <w:rsid w:val="00AD12D1"/>
    <w:rsid w:val="00AD2BFE"/>
    <w:rsid w:val="00AD6FCF"/>
    <w:rsid w:val="00AE018A"/>
    <w:rsid w:val="00AE0557"/>
    <w:rsid w:val="00AE4BAE"/>
    <w:rsid w:val="00AF0348"/>
    <w:rsid w:val="00AF2B17"/>
    <w:rsid w:val="00AF3975"/>
    <w:rsid w:val="00AF3D4C"/>
    <w:rsid w:val="00B04017"/>
    <w:rsid w:val="00B04DC6"/>
    <w:rsid w:val="00B11A58"/>
    <w:rsid w:val="00B126EF"/>
    <w:rsid w:val="00B16156"/>
    <w:rsid w:val="00B165A2"/>
    <w:rsid w:val="00B16DB6"/>
    <w:rsid w:val="00B2193E"/>
    <w:rsid w:val="00B2281B"/>
    <w:rsid w:val="00B26491"/>
    <w:rsid w:val="00B341E5"/>
    <w:rsid w:val="00B346A3"/>
    <w:rsid w:val="00B34BA3"/>
    <w:rsid w:val="00B36307"/>
    <w:rsid w:val="00B363E5"/>
    <w:rsid w:val="00B375B1"/>
    <w:rsid w:val="00B45A2D"/>
    <w:rsid w:val="00B50365"/>
    <w:rsid w:val="00B50C81"/>
    <w:rsid w:val="00B56806"/>
    <w:rsid w:val="00B605FA"/>
    <w:rsid w:val="00B61639"/>
    <w:rsid w:val="00B62BAC"/>
    <w:rsid w:val="00B64511"/>
    <w:rsid w:val="00B658AC"/>
    <w:rsid w:val="00B67725"/>
    <w:rsid w:val="00B70E42"/>
    <w:rsid w:val="00B7168A"/>
    <w:rsid w:val="00B72246"/>
    <w:rsid w:val="00B72D31"/>
    <w:rsid w:val="00B747B3"/>
    <w:rsid w:val="00B7512C"/>
    <w:rsid w:val="00B840B0"/>
    <w:rsid w:val="00B85411"/>
    <w:rsid w:val="00B91E54"/>
    <w:rsid w:val="00B94838"/>
    <w:rsid w:val="00BA10A8"/>
    <w:rsid w:val="00BA342D"/>
    <w:rsid w:val="00BA3FA0"/>
    <w:rsid w:val="00BA4E05"/>
    <w:rsid w:val="00BA67C0"/>
    <w:rsid w:val="00BA6A42"/>
    <w:rsid w:val="00BB18F4"/>
    <w:rsid w:val="00BB42E2"/>
    <w:rsid w:val="00BC130B"/>
    <w:rsid w:val="00BC215F"/>
    <w:rsid w:val="00BC35DE"/>
    <w:rsid w:val="00BC717D"/>
    <w:rsid w:val="00BD0EFB"/>
    <w:rsid w:val="00BD13E2"/>
    <w:rsid w:val="00BD5304"/>
    <w:rsid w:val="00BD7EFB"/>
    <w:rsid w:val="00BE0492"/>
    <w:rsid w:val="00BE3AD0"/>
    <w:rsid w:val="00BE4298"/>
    <w:rsid w:val="00BE59DE"/>
    <w:rsid w:val="00BE5EF9"/>
    <w:rsid w:val="00BE6E58"/>
    <w:rsid w:val="00BF0464"/>
    <w:rsid w:val="00BF32B2"/>
    <w:rsid w:val="00BF3A39"/>
    <w:rsid w:val="00BF471C"/>
    <w:rsid w:val="00BF5107"/>
    <w:rsid w:val="00BF5420"/>
    <w:rsid w:val="00BF5EB3"/>
    <w:rsid w:val="00BF6E79"/>
    <w:rsid w:val="00C003E5"/>
    <w:rsid w:val="00C00D9B"/>
    <w:rsid w:val="00C01C72"/>
    <w:rsid w:val="00C0573E"/>
    <w:rsid w:val="00C071A4"/>
    <w:rsid w:val="00C118A2"/>
    <w:rsid w:val="00C11EA4"/>
    <w:rsid w:val="00C1509E"/>
    <w:rsid w:val="00C211EC"/>
    <w:rsid w:val="00C21ADE"/>
    <w:rsid w:val="00C21D03"/>
    <w:rsid w:val="00C222F5"/>
    <w:rsid w:val="00C2287C"/>
    <w:rsid w:val="00C24BB0"/>
    <w:rsid w:val="00C25AC6"/>
    <w:rsid w:val="00C266CE"/>
    <w:rsid w:val="00C26C60"/>
    <w:rsid w:val="00C307F0"/>
    <w:rsid w:val="00C323F9"/>
    <w:rsid w:val="00C33FED"/>
    <w:rsid w:val="00C37B69"/>
    <w:rsid w:val="00C4003B"/>
    <w:rsid w:val="00C41728"/>
    <w:rsid w:val="00C51183"/>
    <w:rsid w:val="00C538C4"/>
    <w:rsid w:val="00C53B43"/>
    <w:rsid w:val="00C54D85"/>
    <w:rsid w:val="00C57763"/>
    <w:rsid w:val="00C613A1"/>
    <w:rsid w:val="00C631D2"/>
    <w:rsid w:val="00C643EA"/>
    <w:rsid w:val="00C64547"/>
    <w:rsid w:val="00C66C0F"/>
    <w:rsid w:val="00C66E4F"/>
    <w:rsid w:val="00C67F27"/>
    <w:rsid w:val="00C706B5"/>
    <w:rsid w:val="00C7084C"/>
    <w:rsid w:val="00C70A11"/>
    <w:rsid w:val="00C723AF"/>
    <w:rsid w:val="00C727D9"/>
    <w:rsid w:val="00C76632"/>
    <w:rsid w:val="00C80C6C"/>
    <w:rsid w:val="00C8424B"/>
    <w:rsid w:val="00C849A0"/>
    <w:rsid w:val="00C84E68"/>
    <w:rsid w:val="00C85EE2"/>
    <w:rsid w:val="00C9073C"/>
    <w:rsid w:val="00C911F2"/>
    <w:rsid w:val="00C927A3"/>
    <w:rsid w:val="00C9307F"/>
    <w:rsid w:val="00C934A5"/>
    <w:rsid w:val="00C96BFD"/>
    <w:rsid w:val="00C97581"/>
    <w:rsid w:val="00CA10D9"/>
    <w:rsid w:val="00CA495F"/>
    <w:rsid w:val="00CA6824"/>
    <w:rsid w:val="00CA71AD"/>
    <w:rsid w:val="00CA76A2"/>
    <w:rsid w:val="00CA7A7A"/>
    <w:rsid w:val="00CB0718"/>
    <w:rsid w:val="00CB11AF"/>
    <w:rsid w:val="00CB21EE"/>
    <w:rsid w:val="00CB4D69"/>
    <w:rsid w:val="00CB5324"/>
    <w:rsid w:val="00CC2C98"/>
    <w:rsid w:val="00CC4731"/>
    <w:rsid w:val="00CC5D5F"/>
    <w:rsid w:val="00CC6BAE"/>
    <w:rsid w:val="00CD01DB"/>
    <w:rsid w:val="00CD15EE"/>
    <w:rsid w:val="00CD2640"/>
    <w:rsid w:val="00CD3334"/>
    <w:rsid w:val="00CD4604"/>
    <w:rsid w:val="00CD492F"/>
    <w:rsid w:val="00CD5238"/>
    <w:rsid w:val="00CD5EE7"/>
    <w:rsid w:val="00CD60C9"/>
    <w:rsid w:val="00CE0F0E"/>
    <w:rsid w:val="00CE1E1B"/>
    <w:rsid w:val="00CE5D44"/>
    <w:rsid w:val="00CF0284"/>
    <w:rsid w:val="00CF2F69"/>
    <w:rsid w:val="00CF434F"/>
    <w:rsid w:val="00CF558D"/>
    <w:rsid w:val="00CF7E27"/>
    <w:rsid w:val="00D01A65"/>
    <w:rsid w:val="00D01C76"/>
    <w:rsid w:val="00D01D3E"/>
    <w:rsid w:val="00D02ABB"/>
    <w:rsid w:val="00D104CA"/>
    <w:rsid w:val="00D11F68"/>
    <w:rsid w:val="00D1297F"/>
    <w:rsid w:val="00D161CB"/>
    <w:rsid w:val="00D162CA"/>
    <w:rsid w:val="00D16C87"/>
    <w:rsid w:val="00D16CF9"/>
    <w:rsid w:val="00D2078B"/>
    <w:rsid w:val="00D208A5"/>
    <w:rsid w:val="00D216CF"/>
    <w:rsid w:val="00D24029"/>
    <w:rsid w:val="00D24F6C"/>
    <w:rsid w:val="00D2736E"/>
    <w:rsid w:val="00D330FC"/>
    <w:rsid w:val="00D337F5"/>
    <w:rsid w:val="00D33AF5"/>
    <w:rsid w:val="00D427EF"/>
    <w:rsid w:val="00D4741E"/>
    <w:rsid w:val="00D50884"/>
    <w:rsid w:val="00D579BA"/>
    <w:rsid w:val="00D60D0F"/>
    <w:rsid w:val="00D64D9D"/>
    <w:rsid w:val="00D64F31"/>
    <w:rsid w:val="00D70E7F"/>
    <w:rsid w:val="00D72D79"/>
    <w:rsid w:val="00D75AB6"/>
    <w:rsid w:val="00D77A55"/>
    <w:rsid w:val="00D80638"/>
    <w:rsid w:val="00D84912"/>
    <w:rsid w:val="00D85646"/>
    <w:rsid w:val="00D93A3E"/>
    <w:rsid w:val="00D95964"/>
    <w:rsid w:val="00DA194F"/>
    <w:rsid w:val="00DA4DCC"/>
    <w:rsid w:val="00DB109E"/>
    <w:rsid w:val="00DB3BB3"/>
    <w:rsid w:val="00DB3E43"/>
    <w:rsid w:val="00DB49D4"/>
    <w:rsid w:val="00DB4F2C"/>
    <w:rsid w:val="00DB52E1"/>
    <w:rsid w:val="00DB698D"/>
    <w:rsid w:val="00DB6AC0"/>
    <w:rsid w:val="00DB6BD2"/>
    <w:rsid w:val="00DB74DC"/>
    <w:rsid w:val="00DC1399"/>
    <w:rsid w:val="00DC6021"/>
    <w:rsid w:val="00DC6D16"/>
    <w:rsid w:val="00DC7A18"/>
    <w:rsid w:val="00DD0720"/>
    <w:rsid w:val="00DE0346"/>
    <w:rsid w:val="00DE3F85"/>
    <w:rsid w:val="00DE496F"/>
    <w:rsid w:val="00DE5A6A"/>
    <w:rsid w:val="00DF471E"/>
    <w:rsid w:val="00DF4E3F"/>
    <w:rsid w:val="00E00361"/>
    <w:rsid w:val="00E00750"/>
    <w:rsid w:val="00E029E8"/>
    <w:rsid w:val="00E07DD8"/>
    <w:rsid w:val="00E10E28"/>
    <w:rsid w:val="00E110D1"/>
    <w:rsid w:val="00E15D0C"/>
    <w:rsid w:val="00E20CC3"/>
    <w:rsid w:val="00E21A43"/>
    <w:rsid w:val="00E24D19"/>
    <w:rsid w:val="00E27C92"/>
    <w:rsid w:val="00E323D0"/>
    <w:rsid w:val="00E32FE6"/>
    <w:rsid w:val="00E357E7"/>
    <w:rsid w:val="00E4034B"/>
    <w:rsid w:val="00E41248"/>
    <w:rsid w:val="00E41FE6"/>
    <w:rsid w:val="00E43508"/>
    <w:rsid w:val="00E441E2"/>
    <w:rsid w:val="00E44259"/>
    <w:rsid w:val="00E50FA9"/>
    <w:rsid w:val="00E517D1"/>
    <w:rsid w:val="00E52659"/>
    <w:rsid w:val="00E5403C"/>
    <w:rsid w:val="00E556AB"/>
    <w:rsid w:val="00E55A5D"/>
    <w:rsid w:val="00E61311"/>
    <w:rsid w:val="00E61F5C"/>
    <w:rsid w:val="00E62024"/>
    <w:rsid w:val="00E6234A"/>
    <w:rsid w:val="00E62B57"/>
    <w:rsid w:val="00E64106"/>
    <w:rsid w:val="00E6461A"/>
    <w:rsid w:val="00E65045"/>
    <w:rsid w:val="00E65544"/>
    <w:rsid w:val="00E67E2D"/>
    <w:rsid w:val="00E735D1"/>
    <w:rsid w:val="00E7381B"/>
    <w:rsid w:val="00E7385F"/>
    <w:rsid w:val="00E75F89"/>
    <w:rsid w:val="00E76A28"/>
    <w:rsid w:val="00E80CED"/>
    <w:rsid w:val="00E80CEE"/>
    <w:rsid w:val="00E813E5"/>
    <w:rsid w:val="00E87B37"/>
    <w:rsid w:val="00E91D15"/>
    <w:rsid w:val="00E93FC6"/>
    <w:rsid w:val="00E9450A"/>
    <w:rsid w:val="00E9533F"/>
    <w:rsid w:val="00EA0FE2"/>
    <w:rsid w:val="00EA3B69"/>
    <w:rsid w:val="00EA779C"/>
    <w:rsid w:val="00EB15AA"/>
    <w:rsid w:val="00EB2A30"/>
    <w:rsid w:val="00EB3F83"/>
    <w:rsid w:val="00EB4C2D"/>
    <w:rsid w:val="00EC0072"/>
    <w:rsid w:val="00EC18BF"/>
    <w:rsid w:val="00ED0230"/>
    <w:rsid w:val="00ED2DAD"/>
    <w:rsid w:val="00ED39FE"/>
    <w:rsid w:val="00ED5209"/>
    <w:rsid w:val="00ED71E5"/>
    <w:rsid w:val="00ED7E4F"/>
    <w:rsid w:val="00EE039B"/>
    <w:rsid w:val="00EE7476"/>
    <w:rsid w:val="00EF24FE"/>
    <w:rsid w:val="00F00283"/>
    <w:rsid w:val="00F00CB2"/>
    <w:rsid w:val="00F03312"/>
    <w:rsid w:val="00F03B83"/>
    <w:rsid w:val="00F05534"/>
    <w:rsid w:val="00F14671"/>
    <w:rsid w:val="00F17CBA"/>
    <w:rsid w:val="00F200DB"/>
    <w:rsid w:val="00F24971"/>
    <w:rsid w:val="00F25E2B"/>
    <w:rsid w:val="00F273BA"/>
    <w:rsid w:val="00F305A7"/>
    <w:rsid w:val="00F35B14"/>
    <w:rsid w:val="00F4608D"/>
    <w:rsid w:val="00F46A10"/>
    <w:rsid w:val="00F476BD"/>
    <w:rsid w:val="00F47A54"/>
    <w:rsid w:val="00F51C62"/>
    <w:rsid w:val="00F53A65"/>
    <w:rsid w:val="00F61130"/>
    <w:rsid w:val="00F6221E"/>
    <w:rsid w:val="00F627FD"/>
    <w:rsid w:val="00F631DB"/>
    <w:rsid w:val="00F6599D"/>
    <w:rsid w:val="00F6706E"/>
    <w:rsid w:val="00F672F1"/>
    <w:rsid w:val="00F67A95"/>
    <w:rsid w:val="00F7193D"/>
    <w:rsid w:val="00F722E0"/>
    <w:rsid w:val="00F74351"/>
    <w:rsid w:val="00F74C15"/>
    <w:rsid w:val="00F810E7"/>
    <w:rsid w:val="00F8182A"/>
    <w:rsid w:val="00F82A3B"/>
    <w:rsid w:val="00F8317E"/>
    <w:rsid w:val="00F83E90"/>
    <w:rsid w:val="00F86B9B"/>
    <w:rsid w:val="00F87060"/>
    <w:rsid w:val="00F9055B"/>
    <w:rsid w:val="00F920CD"/>
    <w:rsid w:val="00F921FC"/>
    <w:rsid w:val="00F96986"/>
    <w:rsid w:val="00F97074"/>
    <w:rsid w:val="00FA27C5"/>
    <w:rsid w:val="00FA3373"/>
    <w:rsid w:val="00FA4628"/>
    <w:rsid w:val="00FA4979"/>
    <w:rsid w:val="00FA6A75"/>
    <w:rsid w:val="00FB3770"/>
    <w:rsid w:val="00FB581E"/>
    <w:rsid w:val="00FB7302"/>
    <w:rsid w:val="00FB7E25"/>
    <w:rsid w:val="00FC65E4"/>
    <w:rsid w:val="00FC7312"/>
    <w:rsid w:val="00FC7CCA"/>
    <w:rsid w:val="00FD2747"/>
    <w:rsid w:val="00FD4034"/>
    <w:rsid w:val="00FD437E"/>
    <w:rsid w:val="00FD5C0C"/>
    <w:rsid w:val="00FD62F6"/>
    <w:rsid w:val="00FE2A12"/>
    <w:rsid w:val="00FE3248"/>
    <w:rsid w:val="00FE39A2"/>
    <w:rsid w:val="00FF0C2A"/>
    <w:rsid w:val="00FF15D6"/>
    <w:rsid w:val="00FF25C9"/>
    <w:rsid w:val="00FF37ED"/>
    <w:rsid w:val="00FF5E1C"/>
    <w:rsid w:val="00FF60D4"/>
    <w:rsid w:val="00FF6839"/>
    <w:rsid w:val="00FF7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country-region"/>
  <w:smartTagType w:namespaceuri="urn:schemas-microsoft-com:office:smarttags" w:name="State"/>
  <w:smartTagType w:namespaceuri="urn:schemas-microsoft-com:office:smarttags" w:name="place"/>
  <w:smartTagType w:namespaceuri="urn:schemas-microsoft-com:office:smarttags" w:name="City"/>
  <w:smartTagType w:namespaceuri="urn:schemas-microsoft-com:office:smarttags" w:name="stockticker"/>
  <w:shapeDefaults>
    <o:shapedefaults v:ext="edit" spidmax="1029"/>
    <o:shapelayout v:ext="edit">
      <o:idmap v:ext="edit" data="1"/>
    </o:shapelayout>
  </w:shapeDefaults>
  <w:decimalSymbol w:val=","/>
  <w:listSeparator w:val=";"/>
  <w14:docId w14:val="5CB0580F"/>
  <w15:docId w15:val="{5DE7D098-7ACC-4DF2-A42A-C85A9EA7A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D01DB"/>
    <w:pPr>
      <w:spacing w:before="40" w:after="40" w:line="320" w:lineRule="exact"/>
      <w:jc w:val="both"/>
    </w:pPr>
    <w:rPr>
      <w:sz w:val="22"/>
      <w:lang w:eastAsia="en-US"/>
    </w:rPr>
  </w:style>
  <w:style w:type="paragraph" w:styleId="Ttulo1">
    <w:name w:val="heading 1"/>
    <w:basedOn w:val="Normal"/>
    <w:next w:val="Normal"/>
    <w:link w:val="Ttulo1Carter"/>
    <w:qFormat/>
    <w:rsid w:val="00CD01DB"/>
    <w:pPr>
      <w:keepNext/>
      <w:numPr>
        <w:numId w:val="2"/>
      </w:numPr>
      <w:spacing w:before="320" w:after="240" w:line="240" w:lineRule="auto"/>
      <w:outlineLvl w:val="0"/>
    </w:pPr>
    <w:rPr>
      <w:b/>
      <w:kern w:val="28"/>
      <w:sz w:val="32"/>
    </w:rPr>
  </w:style>
  <w:style w:type="paragraph" w:styleId="Ttulo2">
    <w:name w:val="heading 2"/>
    <w:aliases w:val="Sub-secção numerada"/>
    <w:basedOn w:val="Ttulo1"/>
    <w:next w:val="Normal"/>
    <w:link w:val="Ttulo2Carter"/>
    <w:qFormat/>
    <w:rsid w:val="00AB2EBC"/>
    <w:pPr>
      <w:numPr>
        <w:ilvl w:val="1"/>
      </w:numPr>
      <w:spacing w:before="360"/>
      <w:ind w:left="567" w:hanging="567"/>
      <w:outlineLvl w:val="1"/>
    </w:pPr>
    <w:rPr>
      <w:sz w:val="28"/>
    </w:rPr>
  </w:style>
  <w:style w:type="paragraph" w:styleId="Ttulo3">
    <w:name w:val="heading 3"/>
    <w:basedOn w:val="Ttulo2"/>
    <w:next w:val="Normal"/>
    <w:link w:val="Ttulo3Carter"/>
    <w:qFormat/>
    <w:rsid w:val="00CD01DB"/>
    <w:pPr>
      <w:numPr>
        <w:ilvl w:val="2"/>
      </w:numPr>
      <w:spacing w:before="240" w:after="160"/>
      <w:outlineLvl w:val="2"/>
    </w:pPr>
    <w:rPr>
      <w:sz w:val="24"/>
    </w:rPr>
  </w:style>
  <w:style w:type="paragraph" w:styleId="Ttulo4">
    <w:name w:val="heading 4"/>
    <w:basedOn w:val="Ttulo3"/>
    <w:next w:val="Normal"/>
    <w:link w:val="Ttulo4Carter"/>
    <w:qFormat/>
    <w:rsid w:val="00CD01DB"/>
    <w:pPr>
      <w:numPr>
        <w:ilvl w:val="3"/>
      </w:numPr>
      <w:spacing w:before="200" w:after="120"/>
      <w:outlineLvl w:val="3"/>
    </w:pPr>
    <w:rPr>
      <w:sz w:val="22"/>
    </w:rPr>
  </w:style>
  <w:style w:type="paragraph" w:styleId="Ttulo5">
    <w:name w:val="heading 5"/>
    <w:basedOn w:val="Ttulo4"/>
    <w:next w:val="Normal"/>
    <w:qFormat/>
    <w:rsid w:val="00CD01DB"/>
    <w:pPr>
      <w:numPr>
        <w:ilvl w:val="4"/>
      </w:numPr>
      <w:outlineLvl w:val="4"/>
    </w:pPr>
    <w:rPr>
      <w:i/>
    </w:rPr>
  </w:style>
  <w:style w:type="paragraph" w:styleId="Ttulo6">
    <w:name w:val="heading 6"/>
    <w:basedOn w:val="Normal"/>
    <w:next w:val="Normal"/>
    <w:qFormat/>
    <w:rsid w:val="00CD01DB"/>
    <w:pPr>
      <w:numPr>
        <w:ilvl w:val="5"/>
        <w:numId w:val="2"/>
      </w:numPr>
      <w:spacing w:before="240" w:after="60"/>
      <w:outlineLvl w:val="5"/>
    </w:pPr>
    <w:rPr>
      <w:i/>
    </w:rPr>
  </w:style>
  <w:style w:type="paragraph" w:styleId="Ttulo7">
    <w:name w:val="heading 7"/>
    <w:basedOn w:val="Normal"/>
    <w:next w:val="Normal"/>
    <w:qFormat/>
    <w:rsid w:val="00CD01DB"/>
    <w:pPr>
      <w:numPr>
        <w:ilvl w:val="6"/>
        <w:numId w:val="2"/>
      </w:numPr>
      <w:spacing w:before="240" w:after="60"/>
      <w:outlineLvl w:val="6"/>
    </w:pPr>
    <w:rPr>
      <w:rFonts w:ascii="Arial" w:hAnsi="Arial"/>
      <w:sz w:val="20"/>
    </w:rPr>
  </w:style>
  <w:style w:type="paragraph" w:styleId="Ttulo8">
    <w:name w:val="heading 8"/>
    <w:basedOn w:val="Normal"/>
    <w:next w:val="Normal"/>
    <w:qFormat/>
    <w:rsid w:val="00CD01DB"/>
    <w:pPr>
      <w:numPr>
        <w:ilvl w:val="7"/>
        <w:numId w:val="2"/>
      </w:numPr>
      <w:spacing w:before="240" w:after="60"/>
      <w:outlineLvl w:val="7"/>
    </w:pPr>
    <w:rPr>
      <w:rFonts w:ascii="Arial" w:hAnsi="Arial"/>
      <w:i/>
      <w:sz w:val="20"/>
    </w:rPr>
  </w:style>
  <w:style w:type="paragraph" w:styleId="Ttulo9">
    <w:name w:val="heading 9"/>
    <w:basedOn w:val="Normal"/>
    <w:next w:val="Normal"/>
    <w:qFormat/>
    <w:rsid w:val="00CD01DB"/>
    <w:pPr>
      <w:numPr>
        <w:ilvl w:val="8"/>
        <w:numId w:val="2"/>
      </w:num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BE4298"/>
    <w:rPr>
      <w:b/>
      <w:kern w:val="28"/>
      <w:sz w:val="32"/>
      <w:lang w:val="pt-PT" w:eastAsia="en-US" w:bidi="ar-SA"/>
    </w:rPr>
  </w:style>
  <w:style w:type="character" w:customStyle="1" w:styleId="Ttulo2Carter">
    <w:name w:val="Título 2 Caráter"/>
    <w:aliases w:val="Sub-secção numerada Caráter"/>
    <w:basedOn w:val="Ttulo1Carter"/>
    <w:link w:val="Ttulo2"/>
    <w:rsid w:val="00AB2EBC"/>
    <w:rPr>
      <w:b/>
      <w:kern w:val="28"/>
      <w:sz w:val="28"/>
      <w:lang w:val="pt-PT" w:eastAsia="en-US" w:bidi="ar-SA"/>
    </w:rPr>
  </w:style>
  <w:style w:type="character" w:customStyle="1" w:styleId="Ttulo3Carter">
    <w:name w:val="Título 3 Caráter"/>
    <w:basedOn w:val="Ttulo2Carter"/>
    <w:link w:val="Ttulo3"/>
    <w:rsid w:val="00BE4298"/>
    <w:rPr>
      <w:b/>
      <w:kern w:val="28"/>
      <w:sz w:val="24"/>
      <w:lang w:val="pt-PT" w:eastAsia="en-US" w:bidi="ar-SA"/>
    </w:rPr>
  </w:style>
  <w:style w:type="character" w:customStyle="1" w:styleId="Ttulo4Carter">
    <w:name w:val="Título 4 Caráter"/>
    <w:basedOn w:val="Ttulo3Carter"/>
    <w:link w:val="Ttulo4"/>
    <w:rsid w:val="00BE4298"/>
    <w:rPr>
      <w:b/>
      <w:kern w:val="28"/>
      <w:sz w:val="22"/>
      <w:lang w:val="pt-PT" w:eastAsia="en-US" w:bidi="ar-SA"/>
    </w:rPr>
  </w:style>
  <w:style w:type="paragraph" w:customStyle="1" w:styleId="Tabela">
    <w:name w:val="Tabela"/>
    <w:next w:val="Texto"/>
    <w:rsid w:val="008549F4"/>
    <w:pPr>
      <w:spacing w:line="360" w:lineRule="auto"/>
      <w:jc w:val="center"/>
    </w:pPr>
    <w:rPr>
      <w:sz w:val="22"/>
      <w:lang w:eastAsia="en-US"/>
    </w:rPr>
  </w:style>
  <w:style w:type="paragraph" w:customStyle="1" w:styleId="Texto">
    <w:name w:val="Texto"/>
    <w:link w:val="TextoChar"/>
    <w:rsid w:val="001103E7"/>
    <w:pPr>
      <w:spacing w:before="240" w:line="360" w:lineRule="auto"/>
      <w:jc w:val="both"/>
    </w:pPr>
    <w:rPr>
      <w:sz w:val="24"/>
      <w:lang w:eastAsia="en-US"/>
    </w:rPr>
  </w:style>
  <w:style w:type="character" w:styleId="Hiperligao">
    <w:name w:val="Hyperlink"/>
    <w:basedOn w:val="Tipodeletrapredefinidodopargrafo"/>
    <w:uiPriority w:val="99"/>
    <w:rsid w:val="00306766"/>
    <w:rPr>
      <w:color w:val="0000FF"/>
      <w:u w:val="single"/>
    </w:rPr>
  </w:style>
  <w:style w:type="paragraph" w:styleId="Legenda">
    <w:name w:val="caption"/>
    <w:basedOn w:val="Normal"/>
    <w:next w:val="Normal"/>
    <w:link w:val="LegendaCarter"/>
    <w:qFormat/>
    <w:rsid w:val="00CD01DB"/>
    <w:pPr>
      <w:spacing w:before="120" w:after="120" w:line="360" w:lineRule="atLeast"/>
      <w:jc w:val="center"/>
    </w:pPr>
  </w:style>
  <w:style w:type="character" w:customStyle="1" w:styleId="LegendaCarter">
    <w:name w:val="Legenda Caráter"/>
    <w:basedOn w:val="Tipodeletrapredefinidodopargrafo"/>
    <w:link w:val="Legenda"/>
    <w:rsid w:val="00BF5420"/>
    <w:rPr>
      <w:sz w:val="22"/>
      <w:lang w:val="pt-PT" w:eastAsia="en-US" w:bidi="ar-SA"/>
    </w:rPr>
  </w:style>
  <w:style w:type="paragraph" w:customStyle="1" w:styleId="codigoindent">
    <w:name w:val="codigo indent"/>
    <w:basedOn w:val="Normal"/>
    <w:next w:val="Normal"/>
    <w:rsid w:val="00C706B5"/>
    <w:pPr>
      <w:keepNext/>
      <w:spacing w:before="0" w:after="0" w:line="240" w:lineRule="auto"/>
      <w:ind w:left="284"/>
    </w:pPr>
    <w:rPr>
      <w:rFonts w:ascii="Courier New" w:hAnsi="Courier New"/>
      <w:sz w:val="18"/>
    </w:rPr>
  </w:style>
  <w:style w:type="character" w:styleId="Refdenotaderodap">
    <w:name w:val="footnote reference"/>
    <w:basedOn w:val="Tipodeletrapredefinidodopargrafo"/>
    <w:semiHidden/>
    <w:rsid w:val="005D26A6"/>
    <w:rPr>
      <w:rFonts w:ascii="Times New Roman" w:hAnsi="Times New Roman"/>
      <w:sz w:val="24"/>
      <w:vertAlign w:val="superscript"/>
    </w:rPr>
  </w:style>
  <w:style w:type="paragraph" w:styleId="Textodenotaderodap">
    <w:name w:val="footnote text"/>
    <w:basedOn w:val="Normal"/>
    <w:semiHidden/>
    <w:rsid w:val="00CD01DB"/>
    <w:pPr>
      <w:spacing w:line="240" w:lineRule="auto"/>
      <w:ind w:left="142" w:hanging="142"/>
    </w:pPr>
    <w:rPr>
      <w:sz w:val="18"/>
    </w:rPr>
  </w:style>
  <w:style w:type="paragraph" w:styleId="Listacommarcas">
    <w:name w:val="List Bullet"/>
    <w:rsid w:val="00DB6AC0"/>
    <w:pPr>
      <w:numPr>
        <w:numId w:val="1"/>
      </w:numPr>
      <w:tabs>
        <w:tab w:val="clear" w:pos="360"/>
        <w:tab w:val="left" w:pos="284"/>
      </w:tabs>
      <w:spacing w:line="360" w:lineRule="auto"/>
      <w:jc w:val="both"/>
    </w:pPr>
    <w:rPr>
      <w:sz w:val="24"/>
      <w:lang w:eastAsia="en-US"/>
    </w:rPr>
  </w:style>
  <w:style w:type="paragraph" w:customStyle="1" w:styleId="BibItem">
    <w:name w:val="BibItem"/>
    <w:basedOn w:val="Normal"/>
    <w:rsid w:val="00CD01DB"/>
    <w:pPr>
      <w:spacing w:before="60" w:after="60"/>
    </w:pPr>
  </w:style>
  <w:style w:type="paragraph" w:styleId="ndice1">
    <w:name w:val="toc 1"/>
    <w:basedOn w:val="Normal"/>
    <w:autoRedefine/>
    <w:uiPriority w:val="39"/>
    <w:rsid w:val="003C1B20"/>
    <w:pPr>
      <w:spacing w:before="120" w:after="120"/>
      <w:jc w:val="left"/>
    </w:pPr>
    <w:rPr>
      <w:b/>
      <w:bCs/>
      <w:caps/>
      <w:sz w:val="20"/>
    </w:rPr>
  </w:style>
  <w:style w:type="paragraph" w:styleId="ndice2">
    <w:name w:val="toc 2"/>
    <w:basedOn w:val="Normal"/>
    <w:next w:val="Normal"/>
    <w:autoRedefine/>
    <w:uiPriority w:val="39"/>
    <w:rsid w:val="009F69F0"/>
    <w:pPr>
      <w:spacing w:before="0" w:after="0"/>
      <w:ind w:left="220"/>
      <w:jc w:val="left"/>
    </w:pPr>
    <w:rPr>
      <w:smallCaps/>
      <w:sz w:val="20"/>
    </w:rPr>
  </w:style>
  <w:style w:type="paragraph" w:styleId="ndice3">
    <w:name w:val="toc 3"/>
    <w:basedOn w:val="Normal"/>
    <w:next w:val="Normal"/>
    <w:autoRedefine/>
    <w:uiPriority w:val="39"/>
    <w:rsid w:val="00CD01DB"/>
    <w:pPr>
      <w:spacing w:before="0" w:after="0"/>
      <w:ind w:left="440"/>
      <w:jc w:val="left"/>
    </w:pPr>
    <w:rPr>
      <w:i/>
      <w:iCs/>
      <w:sz w:val="20"/>
    </w:rPr>
  </w:style>
  <w:style w:type="paragraph" w:styleId="ndice4">
    <w:name w:val="toc 4"/>
    <w:basedOn w:val="Normal"/>
    <w:next w:val="Normal"/>
    <w:autoRedefine/>
    <w:semiHidden/>
    <w:rsid w:val="00CD01DB"/>
    <w:pPr>
      <w:spacing w:before="0" w:after="0"/>
      <w:ind w:left="660"/>
      <w:jc w:val="left"/>
    </w:pPr>
    <w:rPr>
      <w:sz w:val="18"/>
      <w:szCs w:val="18"/>
    </w:rPr>
  </w:style>
  <w:style w:type="paragraph" w:styleId="ndice5">
    <w:name w:val="toc 5"/>
    <w:basedOn w:val="Normal"/>
    <w:next w:val="Normal"/>
    <w:autoRedefine/>
    <w:semiHidden/>
    <w:rsid w:val="00CD01DB"/>
    <w:pPr>
      <w:spacing w:before="0" w:after="0"/>
      <w:ind w:left="880"/>
      <w:jc w:val="left"/>
    </w:pPr>
    <w:rPr>
      <w:sz w:val="18"/>
      <w:szCs w:val="18"/>
    </w:rPr>
  </w:style>
  <w:style w:type="paragraph" w:styleId="ndice6">
    <w:name w:val="toc 6"/>
    <w:basedOn w:val="Normal"/>
    <w:next w:val="Normal"/>
    <w:autoRedefine/>
    <w:semiHidden/>
    <w:rsid w:val="00CD01DB"/>
    <w:pPr>
      <w:spacing w:before="0" w:after="0"/>
      <w:ind w:left="1100"/>
      <w:jc w:val="left"/>
    </w:pPr>
    <w:rPr>
      <w:sz w:val="18"/>
      <w:szCs w:val="18"/>
    </w:rPr>
  </w:style>
  <w:style w:type="paragraph" w:styleId="ndice7">
    <w:name w:val="toc 7"/>
    <w:basedOn w:val="Normal"/>
    <w:next w:val="Normal"/>
    <w:autoRedefine/>
    <w:semiHidden/>
    <w:rsid w:val="00CD01DB"/>
    <w:pPr>
      <w:spacing w:before="0" w:after="0"/>
      <w:ind w:left="1320"/>
      <w:jc w:val="left"/>
    </w:pPr>
    <w:rPr>
      <w:sz w:val="18"/>
      <w:szCs w:val="18"/>
    </w:rPr>
  </w:style>
  <w:style w:type="paragraph" w:styleId="ndice8">
    <w:name w:val="toc 8"/>
    <w:basedOn w:val="Normal"/>
    <w:next w:val="Normal"/>
    <w:autoRedefine/>
    <w:semiHidden/>
    <w:rsid w:val="00CD01DB"/>
    <w:pPr>
      <w:spacing w:before="0" w:after="0"/>
      <w:ind w:left="1540"/>
      <w:jc w:val="left"/>
    </w:pPr>
    <w:rPr>
      <w:sz w:val="18"/>
      <w:szCs w:val="18"/>
    </w:rPr>
  </w:style>
  <w:style w:type="paragraph" w:styleId="ndice9">
    <w:name w:val="toc 9"/>
    <w:basedOn w:val="Normal"/>
    <w:next w:val="Normal"/>
    <w:autoRedefine/>
    <w:semiHidden/>
    <w:rsid w:val="00CD01DB"/>
    <w:pPr>
      <w:spacing w:before="0" w:after="0"/>
      <w:ind w:left="1760"/>
      <w:jc w:val="left"/>
    </w:pPr>
    <w:rPr>
      <w:sz w:val="18"/>
      <w:szCs w:val="18"/>
    </w:rPr>
  </w:style>
  <w:style w:type="paragraph" w:customStyle="1" w:styleId="BibItemNum">
    <w:name w:val="BibItemNum"/>
    <w:basedOn w:val="BibItem"/>
    <w:rsid w:val="00F722E0"/>
    <w:pPr>
      <w:numPr>
        <w:numId w:val="3"/>
      </w:numPr>
      <w:jc w:val="left"/>
    </w:pPr>
    <w:rPr>
      <w:sz w:val="24"/>
      <w:lang w:val="en-US"/>
    </w:rPr>
  </w:style>
  <w:style w:type="paragraph" w:styleId="ndicedeilustraes">
    <w:name w:val="table of figures"/>
    <w:basedOn w:val="Normal"/>
    <w:next w:val="Normal"/>
    <w:uiPriority w:val="99"/>
    <w:rsid w:val="00CD01DB"/>
    <w:pPr>
      <w:ind w:left="440" w:hanging="440"/>
    </w:pPr>
  </w:style>
  <w:style w:type="paragraph" w:styleId="Textodebalo">
    <w:name w:val="Balloon Text"/>
    <w:basedOn w:val="Normal"/>
    <w:semiHidden/>
    <w:rsid w:val="00E9450A"/>
    <w:rPr>
      <w:rFonts w:ascii="Tahoma" w:hAnsi="Tahoma" w:cs="Tahoma"/>
      <w:sz w:val="16"/>
      <w:szCs w:val="16"/>
    </w:rPr>
  </w:style>
  <w:style w:type="paragraph" w:styleId="Mapadodocumento">
    <w:name w:val="Document Map"/>
    <w:basedOn w:val="Normal"/>
    <w:semiHidden/>
    <w:rsid w:val="0078491B"/>
    <w:pPr>
      <w:shd w:val="clear" w:color="auto" w:fill="000080"/>
    </w:pPr>
    <w:rPr>
      <w:rFonts w:ascii="Tahoma" w:hAnsi="Tahoma" w:cs="Tahoma"/>
    </w:rPr>
  </w:style>
  <w:style w:type="paragraph" w:customStyle="1" w:styleId="Cdigo">
    <w:name w:val="Código"/>
    <w:basedOn w:val="Normal"/>
    <w:rsid w:val="001668D6"/>
    <w:pPr>
      <w:shd w:val="clear" w:color="auto" w:fill="F3F3F3"/>
      <w:autoSpaceDE w:val="0"/>
      <w:autoSpaceDN w:val="0"/>
      <w:spacing w:before="0" w:after="0" w:line="240" w:lineRule="auto"/>
      <w:ind w:left="1134" w:right="1134"/>
      <w:jc w:val="left"/>
    </w:pPr>
    <w:rPr>
      <w:rFonts w:ascii="Courier New" w:hAnsi="Courier New"/>
      <w:lang w:eastAsia="pt-PT"/>
    </w:rPr>
  </w:style>
  <w:style w:type="paragraph" w:customStyle="1" w:styleId="Seconumerada">
    <w:name w:val="Secção numerada"/>
    <w:next w:val="Texto"/>
    <w:rsid w:val="00F97074"/>
    <w:pPr>
      <w:pageBreakBefore/>
      <w:numPr>
        <w:numId w:val="4"/>
      </w:numPr>
      <w:spacing w:before="4080" w:after="1320"/>
    </w:pPr>
    <w:rPr>
      <w:smallCaps/>
      <w:sz w:val="72"/>
      <w:szCs w:val="72"/>
      <w:lang w:eastAsia="en-US"/>
    </w:rPr>
  </w:style>
  <w:style w:type="paragraph" w:customStyle="1" w:styleId="Secononumerada">
    <w:name w:val="Secção não numerada"/>
    <w:next w:val="Texto"/>
    <w:rsid w:val="00FF60D4"/>
    <w:pPr>
      <w:pageBreakBefore/>
      <w:spacing w:before="960" w:after="360"/>
    </w:pPr>
    <w:rPr>
      <w:bCs/>
      <w:i/>
      <w:sz w:val="40"/>
      <w:lang w:eastAsia="en-US"/>
    </w:rPr>
  </w:style>
  <w:style w:type="paragraph" w:customStyle="1" w:styleId="ReportTitle">
    <w:name w:val="Report Title"/>
    <w:next w:val="Author"/>
    <w:rsid w:val="00CF2F69"/>
    <w:pPr>
      <w:spacing w:before="600"/>
      <w:jc w:val="center"/>
      <w:outlineLvl w:val="0"/>
    </w:pPr>
    <w:rPr>
      <w:bCs/>
      <w:smallCaps/>
      <w:sz w:val="72"/>
      <w:szCs w:val="72"/>
      <w:lang w:eastAsia="en-US"/>
    </w:rPr>
  </w:style>
  <w:style w:type="paragraph" w:customStyle="1" w:styleId="Author">
    <w:name w:val="Author"/>
    <w:next w:val="ISEPLogo"/>
    <w:link w:val="AuthorChar"/>
    <w:rsid w:val="00CF2F69"/>
    <w:pPr>
      <w:tabs>
        <w:tab w:val="left" w:pos="6733"/>
      </w:tabs>
      <w:spacing w:before="4320" w:after="40"/>
      <w:jc w:val="center"/>
      <w:outlineLvl w:val="0"/>
    </w:pPr>
    <w:rPr>
      <w:sz w:val="28"/>
      <w:szCs w:val="28"/>
      <w:lang w:eastAsia="en-US"/>
    </w:rPr>
  </w:style>
  <w:style w:type="paragraph" w:customStyle="1" w:styleId="ISEPLogo">
    <w:name w:val="ISEP Logo"/>
    <w:next w:val="ISEPandYearTitle"/>
    <w:rsid w:val="00CF2F69"/>
    <w:pPr>
      <w:spacing w:before="2400"/>
      <w:jc w:val="center"/>
    </w:pPr>
    <w:rPr>
      <w:sz w:val="22"/>
      <w:lang w:eastAsia="en-US"/>
    </w:rPr>
  </w:style>
  <w:style w:type="paragraph" w:customStyle="1" w:styleId="ISEPandYearTitle">
    <w:name w:val="ISEP and Year Title"/>
    <w:rsid w:val="00CF2F69"/>
    <w:pPr>
      <w:spacing w:before="120" w:after="120"/>
      <w:jc w:val="center"/>
    </w:pPr>
    <w:rPr>
      <w:lang w:eastAsia="en-US"/>
    </w:rPr>
  </w:style>
  <w:style w:type="character" w:customStyle="1" w:styleId="AuthorChar">
    <w:name w:val="Author Char"/>
    <w:basedOn w:val="Tipodeletrapredefinidodopargrafo"/>
    <w:link w:val="Author"/>
    <w:rsid w:val="006B008E"/>
    <w:rPr>
      <w:sz w:val="28"/>
      <w:szCs w:val="28"/>
      <w:lang w:val="pt-PT" w:eastAsia="en-US" w:bidi="ar-SA"/>
    </w:rPr>
  </w:style>
  <w:style w:type="paragraph" w:customStyle="1" w:styleId="DEETitle">
    <w:name w:val="DEE Title"/>
    <w:next w:val="ISEPandYearTitle"/>
    <w:rsid w:val="00CF2F69"/>
    <w:pPr>
      <w:spacing w:before="120"/>
      <w:jc w:val="center"/>
      <w:outlineLvl w:val="0"/>
    </w:pPr>
    <w:rPr>
      <w:sz w:val="24"/>
      <w:szCs w:val="24"/>
      <w:lang w:eastAsia="en-US"/>
    </w:rPr>
  </w:style>
  <w:style w:type="paragraph" w:customStyle="1" w:styleId="Requirements">
    <w:name w:val="Requirements"/>
    <w:next w:val="StudentInfo"/>
    <w:rsid w:val="00F87060"/>
    <w:pPr>
      <w:spacing w:before="4800" w:line="360" w:lineRule="auto"/>
      <w:jc w:val="center"/>
    </w:pPr>
    <w:rPr>
      <w:sz w:val="24"/>
      <w:szCs w:val="24"/>
      <w:lang w:eastAsia="en-US"/>
    </w:rPr>
  </w:style>
  <w:style w:type="paragraph" w:customStyle="1" w:styleId="StudentInfo">
    <w:name w:val="Student Info"/>
    <w:next w:val="SupervisorInfo"/>
    <w:rsid w:val="00BA4E05"/>
    <w:pPr>
      <w:spacing w:before="520" w:after="120"/>
      <w:jc w:val="center"/>
    </w:pPr>
    <w:rPr>
      <w:sz w:val="24"/>
      <w:szCs w:val="24"/>
      <w:lang w:eastAsia="en-US"/>
    </w:rPr>
  </w:style>
  <w:style w:type="paragraph" w:customStyle="1" w:styleId="SupervisorInfo">
    <w:name w:val="Supervisor Info"/>
    <w:next w:val="ISEPLogo"/>
    <w:rsid w:val="009931FF"/>
    <w:pPr>
      <w:spacing w:before="120" w:line="360" w:lineRule="auto"/>
      <w:jc w:val="center"/>
    </w:pPr>
    <w:rPr>
      <w:sz w:val="24"/>
      <w:szCs w:val="24"/>
      <w:lang w:eastAsia="en-US"/>
    </w:rPr>
  </w:style>
  <w:style w:type="paragraph" w:customStyle="1" w:styleId="equation">
    <w:name w:val="equation"/>
    <w:basedOn w:val="Normal"/>
    <w:next w:val="Normal"/>
    <w:rsid w:val="00E41248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hAnsi="Times"/>
      <w:sz w:val="20"/>
      <w:lang w:val="en-US" w:eastAsia="de-DE"/>
    </w:rPr>
  </w:style>
  <w:style w:type="paragraph" w:customStyle="1" w:styleId="Keywords">
    <w:name w:val="Keywords"/>
    <w:next w:val="Texto"/>
    <w:rsid w:val="00FF60D4"/>
    <w:pPr>
      <w:spacing w:before="360" w:after="120"/>
    </w:pPr>
    <w:rPr>
      <w:b/>
      <w:bCs/>
      <w:i/>
      <w:sz w:val="24"/>
      <w:lang w:eastAsia="en-US"/>
    </w:rPr>
  </w:style>
  <w:style w:type="paragraph" w:customStyle="1" w:styleId="Subseconumerada">
    <w:name w:val="Subsecção numerada"/>
    <w:basedOn w:val="Seconumerada"/>
    <w:next w:val="Texto"/>
    <w:rsid w:val="00F97074"/>
    <w:pPr>
      <w:pageBreakBefore w:val="0"/>
      <w:numPr>
        <w:ilvl w:val="1"/>
      </w:numPr>
      <w:spacing w:before="360" w:after="120"/>
    </w:pPr>
    <w:rPr>
      <w:b/>
      <w:kern w:val="28"/>
      <w:sz w:val="28"/>
    </w:rPr>
  </w:style>
  <w:style w:type="paragraph" w:customStyle="1" w:styleId="Figura">
    <w:name w:val="Figura"/>
    <w:rsid w:val="006E49C0"/>
    <w:pPr>
      <w:keepNext/>
      <w:spacing w:line="360" w:lineRule="auto"/>
      <w:jc w:val="center"/>
    </w:pPr>
    <w:rPr>
      <w:sz w:val="22"/>
      <w:lang w:eastAsia="en-US"/>
    </w:rPr>
  </w:style>
  <w:style w:type="paragraph" w:customStyle="1" w:styleId="LegendaFigura">
    <w:name w:val="Legenda Figura"/>
    <w:basedOn w:val="Legenda"/>
    <w:next w:val="Texto"/>
    <w:rsid w:val="00E556AB"/>
    <w:pPr>
      <w:numPr>
        <w:numId w:val="6"/>
      </w:numPr>
      <w:spacing w:before="240"/>
    </w:pPr>
    <w:rPr>
      <w:b/>
      <w:sz w:val="20"/>
    </w:rPr>
  </w:style>
  <w:style w:type="paragraph" w:customStyle="1" w:styleId="LegendaTabela">
    <w:name w:val="Legenda Tabela"/>
    <w:basedOn w:val="Legenda"/>
    <w:rsid w:val="00094051"/>
    <w:pPr>
      <w:keepNext/>
      <w:numPr>
        <w:numId w:val="5"/>
      </w:numPr>
      <w:spacing w:before="240" w:line="360" w:lineRule="auto"/>
    </w:pPr>
    <w:rPr>
      <w:b/>
      <w:bCs/>
      <w:sz w:val="20"/>
    </w:rPr>
  </w:style>
  <w:style w:type="paragraph" w:styleId="Cabealho">
    <w:name w:val="header"/>
    <w:basedOn w:val="Normal"/>
    <w:rsid w:val="004C22C4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4C22C4"/>
    <w:pPr>
      <w:tabs>
        <w:tab w:val="center" w:pos="4252"/>
        <w:tab w:val="right" w:pos="8504"/>
      </w:tabs>
    </w:pPr>
  </w:style>
  <w:style w:type="character" w:styleId="Nmerodepgina">
    <w:name w:val="page number"/>
    <w:basedOn w:val="Tipodeletrapredefinidodopargrafo"/>
    <w:rsid w:val="004C22C4"/>
  </w:style>
  <w:style w:type="paragraph" w:customStyle="1" w:styleId="Anexo">
    <w:name w:val="Anexo"/>
    <w:basedOn w:val="Secononumerada"/>
    <w:next w:val="Texto"/>
    <w:rsid w:val="00143BC0"/>
    <w:pPr>
      <w:numPr>
        <w:numId w:val="9"/>
      </w:numPr>
    </w:pPr>
    <w:rPr>
      <w:i w:val="0"/>
    </w:rPr>
  </w:style>
  <w:style w:type="paragraph" w:customStyle="1" w:styleId="Equao">
    <w:name w:val="Equação"/>
    <w:basedOn w:val="equation"/>
    <w:next w:val="Texto"/>
    <w:rsid w:val="00DE5A6A"/>
  </w:style>
  <w:style w:type="paragraph" w:customStyle="1" w:styleId="Lema">
    <w:name w:val="Lema"/>
    <w:basedOn w:val="Legenda"/>
    <w:next w:val="Texto"/>
    <w:rsid w:val="00DC1399"/>
    <w:pPr>
      <w:numPr>
        <w:numId w:val="10"/>
      </w:numPr>
      <w:jc w:val="both"/>
    </w:pPr>
    <w:rPr>
      <w:sz w:val="24"/>
    </w:rPr>
  </w:style>
  <w:style w:type="paragraph" w:customStyle="1" w:styleId="author0">
    <w:name w:val="author"/>
    <w:basedOn w:val="Normal"/>
    <w:next w:val="Normal"/>
    <w:rsid w:val="00780C28"/>
    <w:pPr>
      <w:spacing w:before="0" w:after="220" w:line="240" w:lineRule="auto"/>
      <w:ind w:firstLine="227"/>
      <w:jc w:val="center"/>
    </w:pPr>
    <w:rPr>
      <w:rFonts w:ascii="Times" w:hAnsi="Times"/>
      <w:sz w:val="20"/>
      <w:lang w:val="en-US" w:eastAsia="de-DE"/>
    </w:rPr>
  </w:style>
  <w:style w:type="paragraph" w:customStyle="1" w:styleId="programcode">
    <w:name w:val="programcode"/>
    <w:basedOn w:val="Normal"/>
    <w:rsid w:val="00780C28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 w:line="240" w:lineRule="auto"/>
      <w:ind w:left="227"/>
      <w:jc w:val="left"/>
    </w:pPr>
    <w:rPr>
      <w:rFonts w:ascii="Courier" w:hAnsi="Courier"/>
      <w:sz w:val="20"/>
      <w:lang w:val="en-US" w:eastAsia="de-DE"/>
    </w:rPr>
  </w:style>
  <w:style w:type="paragraph" w:customStyle="1" w:styleId="Preposio">
    <w:name w:val="Preposição"/>
    <w:basedOn w:val="Legenda"/>
    <w:next w:val="Texto"/>
    <w:rsid w:val="00DC1399"/>
    <w:pPr>
      <w:numPr>
        <w:numId w:val="11"/>
      </w:numPr>
      <w:jc w:val="both"/>
    </w:pPr>
    <w:rPr>
      <w:sz w:val="24"/>
    </w:rPr>
  </w:style>
  <w:style w:type="paragraph" w:customStyle="1" w:styleId="Teorema">
    <w:name w:val="Teorema"/>
    <w:basedOn w:val="Legenda"/>
    <w:next w:val="Texto"/>
    <w:rsid w:val="00DC1399"/>
    <w:pPr>
      <w:numPr>
        <w:numId w:val="12"/>
      </w:numPr>
      <w:jc w:val="both"/>
    </w:pPr>
    <w:rPr>
      <w:sz w:val="24"/>
    </w:rPr>
  </w:style>
  <w:style w:type="paragraph" w:customStyle="1" w:styleId="StyleEquaoJustifiedLeft04cm">
    <w:name w:val="Style Equação + Justified Left:  04 cm"/>
    <w:basedOn w:val="Equao"/>
    <w:rsid w:val="00DC1399"/>
    <w:pPr>
      <w:numPr>
        <w:numId w:val="13"/>
      </w:numPr>
      <w:jc w:val="both"/>
    </w:pPr>
  </w:style>
  <w:style w:type="paragraph" w:customStyle="1" w:styleId="StyleEquaoJustifiedLeft04cm1">
    <w:name w:val="Style Equação + Justified Left:  04 cm1"/>
    <w:basedOn w:val="Equao"/>
    <w:rsid w:val="003E5830"/>
    <w:pPr>
      <w:ind w:left="0" w:firstLine="0"/>
      <w:jc w:val="both"/>
    </w:pPr>
  </w:style>
  <w:style w:type="paragraph" w:customStyle="1" w:styleId="NotadeRodap">
    <w:name w:val="Nota de Rodapé"/>
    <w:basedOn w:val="Texto"/>
    <w:link w:val="NotadeRodapChar"/>
    <w:rsid w:val="004B44EC"/>
    <w:rPr>
      <w:sz w:val="20"/>
    </w:rPr>
  </w:style>
  <w:style w:type="character" w:customStyle="1" w:styleId="TextoChar">
    <w:name w:val="Texto Char"/>
    <w:basedOn w:val="Tipodeletrapredefinidodopargrafo"/>
    <w:link w:val="Texto"/>
    <w:rsid w:val="004B44EC"/>
    <w:rPr>
      <w:sz w:val="24"/>
      <w:lang w:val="pt-PT" w:eastAsia="en-US" w:bidi="ar-SA"/>
    </w:rPr>
  </w:style>
  <w:style w:type="character" w:customStyle="1" w:styleId="NotadeRodapChar">
    <w:name w:val="Nota de Rodapé Char"/>
    <w:basedOn w:val="TextoChar"/>
    <w:link w:val="NotadeRodap"/>
    <w:rsid w:val="004B44EC"/>
    <w:rPr>
      <w:sz w:val="24"/>
      <w:lang w:val="pt-PT" w:eastAsia="en-US" w:bidi="ar-SA"/>
    </w:rPr>
  </w:style>
  <w:style w:type="paragraph" w:customStyle="1" w:styleId="Sub-subseconumerada">
    <w:name w:val="Sub-subsecção numerada"/>
    <w:basedOn w:val="Subseconumerada"/>
    <w:next w:val="Texto"/>
    <w:rsid w:val="00F97074"/>
    <w:pPr>
      <w:numPr>
        <w:ilvl w:val="2"/>
      </w:numPr>
    </w:pPr>
    <w:rPr>
      <w:sz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D01D3E"/>
    <w:pPr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Cs w:val="32"/>
      <w:lang w:eastAsia="pt-PT"/>
    </w:rPr>
  </w:style>
  <w:style w:type="character" w:styleId="Forte">
    <w:name w:val="Strong"/>
    <w:basedOn w:val="Tipodeletrapredefinidodopargrafo"/>
    <w:qFormat/>
    <w:rsid w:val="00D01D3E"/>
    <w:rPr>
      <w:b/>
      <w:bCs/>
    </w:rPr>
  </w:style>
  <w:style w:type="paragraph" w:styleId="Ttulo">
    <w:name w:val="Title"/>
    <w:basedOn w:val="Normal"/>
    <w:next w:val="Normal"/>
    <w:link w:val="TtuloCarter"/>
    <w:qFormat/>
    <w:rsid w:val="00D01D3E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rsid w:val="00D01D3E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CD15EE"/>
    <w:pPr>
      <w:spacing w:before="100" w:beforeAutospacing="1" w:after="100" w:afterAutospacing="1" w:line="240" w:lineRule="auto"/>
      <w:jc w:val="left"/>
    </w:pPr>
    <w:rPr>
      <w:sz w:val="24"/>
      <w:szCs w:val="24"/>
      <w:lang w:eastAsia="pt-PT"/>
    </w:rPr>
  </w:style>
  <w:style w:type="paragraph" w:styleId="PargrafodaLista">
    <w:name w:val="List Paragraph"/>
    <w:basedOn w:val="Normal"/>
    <w:uiPriority w:val="34"/>
    <w:qFormat/>
    <w:rsid w:val="008D2D29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qFormat/>
    <w:rsid w:val="00843FB7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tuloCarter">
    <w:name w:val="Subtítulo Caráter"/>
    <w:basedOn w:val="Tipodeletrapredefinidodopargrafo"/>
    <w:link w:val="Subttulo"/>
    <w:rsid w:val="00843FB7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82595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106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9302">
          <w:blockQuote w:val="1"/>
          <w:marLeft w:val="72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07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68632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35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0740">
          <w:blockQuote w:val="1"/>
          <w:marLeft w:val="72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0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6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266609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517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7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5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8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2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33281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11521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5642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2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5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3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9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416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4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</w:divsChild>
    </w:div>
    <w:div w:id="1616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0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5891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0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1048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107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237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892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556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0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836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5649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361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0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5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6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85391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hyperlink" Target="http://www.faculty.iu-bremen.de/schoenw" TargetMode="Externa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yperlink" Target="http://www.net-snmp.org/" TargetMode="Externa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hyperlink" Target="mailto:pfa@isep.ipp.p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3.jp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yperlink" Target="mailto:pfa@isep.ipp.pt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dp_000\Downloads\PESTA_LEEC_RELATORIO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D80829-258C-4765-A661-5ED672645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PESTA_LEEC_RELATORIO.dot</Template>
  <TotalTime>669</TotalTime>
  <Pages>39</Pages>
  <Words>3861</Words>
  <Characters>20854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Para a Elaboração do Relatório de Seminário/Estágio da LEEC</vt:lpstr>
    </vt:vector>
  </TitlesOfParts>
  <Company>ISEP-DEE</Company>
  <LinksUpToDate>false</LinksUpToDate>
  <CharactersWithSpaces>24666</CharactersWithSpaces>
  <SharedDoc>false</SharedDoc>
  <HLinks>
    <vt:vector size="24" baseType="variant">
      <vt:variant>
        <vt:i4>8060934</vt:i4>
      </vt:variant>
      <vt:variant>
        <vt:i4>200</vt:i4>
      </vt:variant>
      <vt:variant>
        <vt:i4>0</vt:i4>
      </vt:variant>
      <vt:variant>
        <vt:i4>5</vt:i4>
      </vt:variant>
      <vt:variant>
        <vt:lpwstr>mailto:pfa@isep.ipp.pt</vt:lpwstr>
      </vt:variant>
      <vt:variant>
        <vt:lpwstr/>
      </vt:variant>
      <vt:variant>
        <vt:i4>8060934</vt:i4>
      </vt:variant>
      <vt:variant>
        <vt:i4>197</vt:i4>
      </vt:variant>
      <vt:variant>
        <vt:i4>0</vt:i4>
      </vt:variant>
      <vt:variant>
        <vt:i4>5</vt:i4>
      </vt:variant>
      <vt:variant>
        <vt:lpwstr>mailto:pfa@isep.ipp.pt</vt:lpwstr>
      </vt:variant>
      <vt:variant>
        <vt:lpwstr/>
      </vt:variant>
      <vt:variant>
        <vt:i4>2555964</vt:i4>
      </vt:variant>
      <vt:variant>
        <vt:i4>191</vt:i4>
      </vt:variant>
      <vt:variant>
        <vt:i4>0</vt:i4>
      </vt:variant>
      <vt:variant>
        <vt:i4>5</vt:i4>
      </vt:variant>
      <vt:variant>
        <vt:lpwstr>http://www.faculty.iu-bremen.de/schoenw</vt:lpwstr>
      </vt:variant>
      <vt:variant>
        <vt:lpwstr/>
      </vt:variant>
      <vt:variant>
        <vt:i4>6029326</vt:i4>
      </vt:variant>
      <vt:variant>
        <vt:i4>188</vt:i4>
      </vt:variant>
      <vt:variant>
        <vt:i4>0</vt:i4>
      </vt:variant>
      <vt:variant>
        <vt:i4>5</vt:i4>
      </vt:variant>
      <vt:variant>
        <vt:lpwstr>http://www.net-snmp.org/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Para a Elaboração do Relatório de Seminário/Estágio da LEEC</dc:title>
  <dc:creator>Francisco José Dias Pereira</dc:creator>
  <cp:lastModifiedBy>Pedro Cardoso (1210717)</cp:lastModifiedBy>
  <cp:revision>10</cp:revision>
  <cp:lastPrinted>2006-11-27T13:30:00Z</cp:lastPrinted>
  <dcterms:created xsi:type="dcterms:W3CDTF">2025-10-21T11:58:00Z</dcterms:created>
  <dcterms:modified xsi:type="dcterms:W3CDTF">2026-06-15T19:52:00Z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2f75c70b-d571-499c-b323-6bdf1bc2dcbb</vt:lpwstr>
  </property>
</Properties>
</file>