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A06" w:rsidRDefault="00616E98">
      <w:pPr>
        <w:spacing w:after="0"/>
      </w:pPr>
      <w:r>
        <w:rPr>
          <w:rFonts w:ascii="Cambria" w:eastAsia="Cambria" w:hAnsi="Cambria" w:cs="Cambria"/>
        </w:rPr>
        <w:t xml:space="preserve"> </w:t>
      </w:r>
    </w:p>
    <w:p w:rsidR="00C51EC3" w:rsidRDefault="001A69A7" w:rsidP="00C51EC3">
      <w:pPr>
        <w:spacing w:after="380"/>
        <w:jc w:val="center"/>
      </w:pPr>
      <w:r>
        <w:rPr>
          <w:rFonts w:ascii="Cambria" w:eastAsia="Cambria" w:hAnsi="Cambria" w:cs="Cambria"/>
          <w:b/>
          <w:sz w:val="36"/>
          <w:szCs w:val="36"/>
        </w:rPr>
        <w:t>Image Classification</w:t>
      </w:r>
    </w:p>
    <w:p w:rsidR="00287DAD" w:rsidRDefault="00287DAD" w:rsidP="00287DAD">
      <w:pPr>
        <w:pStyle w:val="Heading1"/>
        <w:ind w:left="0"/>
      </w:pPr>
      <w:r>
        <w:t>Abstract:</w:t>
      </w:r>
    </w:p>
    <w:p w:rsidR="00CD4126" w:rsidRPr="007E1018" w:rsidRDefault="001A69A7" w:rsidP="001A69A7">
      <w:pPr>
        <w:rPr>
          <w:rFonts w:ascii="Cambria" w:eastAsia="Cambria" w:hAnsi="Cambria" w:cs="Cambria"/>
          <w:sz w:val="24"/>
          <w:szCs w:val="24"/>
        </w:rPr>
      </w:pPr>
      <w:r w:rsidRPr="001A69A7">
        <w:rPr>
          <w:rFonts w:ascii="Cambria" w:eastAsia="Cambria" w:hAnsi="Cambria" w:cs="Cambria"/>
          <w:sz w:val="24"/>
          <w:szCs w:val="24"/>
        </w:rPr>
        <w:t>Human Emotion recognition i</w:t>
      </w:r>
      <w:r>
        <w:rPr>
          <w:rFonts w:ascii="Cambria" w:eastAsia="Cambria" w:hAnsi="Cambria" w:cs="Cambria"/>
          <w:sz w:val="24"/>
          <w:szCs w:val="24"/>
        </w:rPr>
        <w:t xml:space="preserve">s an essential area of research in </w:t>
      </w:r>
      <w:r w:rsidRPr="001A69A7">
        <w:rPr>
          <w:rFonts w:ascii="Cambria" w:eastAsia="Cambria" w:hAnsi="Cambria" w:cs="Cambria"/>
          <w:sz w:val="24"/>
          <w:szCs w:val="24"/>
        </w:rPr>
        <w:t>computer vision and machine learning that aims to identify and classify human emotions from facial expressions.</w:t>
      </w:r>
      <w:r>
        <w:rPr>
          <w:rFonts w:ascii="Cambria" w:eastAsia="Cambria" w:hAnsi="Cambria" w:cs="Cambria"/>
          <w:sz w:val="24"/>
          <w:szCs w:val="24"/>
        </w:rPr>
        <w:t xml:space="preserve"> </w:t>
      </w:r>
      <w:r w:rsidRPr="001A69A7">
        <w:rPr>
          <w:rFonts w:ascii="Cambria" w:eastAsia="Cambria" w:hAnsi="Cambria" w:cs="Cambria"/>
          <w:sz w:val="24"/>
          <w:szCs w:val="24"/>
        </w:rPr>
        <w:t>Facial Expression Recognition (FER) is a subfield of this area that uses machine learning algorithms to automatically detect and classify facial expressions into different emotion categories such as happy, angry, sad, surprised, etc.</w:t>
      </w:r>
    </w:p>
    <w:p w:rsidR="00012A06" w:rsidRDefault="00616E98" w:rsidP="00287DAD">
      <w:pPr>
        <w:pStyle w:val="Heading1"/>
        <w:ind w:left="0"/>
      </w:pPr>
      <w:r w:rsidRPr="00287DAD">
        <w:t xml:space="preserve">Problem Statement: </w:t>
      </w:r>
    </w:p>
    <w:p w:rsidR="001A69A7" w:rsidRDefault="001A69A7" w:rsidP="001A69A7">
      <w:pPr>
        <w:spacing w:line="240" w:lineRule="auto"/>
        <w:rPr>
          <w:rFonts w:ascii="Cambria" w:eastAsia="Times New Roman" w:hAnsi="Cambria" w:cs="Times New Roman"/>
          <w:sz w:val="24"/>
          <w:szCs w:val="24"/>
          <w:shd w:val="clear" w:color="auto" w:fill="FFFFFF"/>
        </w:rPr>
      </w:pPr>
      <w:r w:rsidRPr="001A69A7">
        <w:rPr>
          <w:rFonts w:ascii="Cambria" w:eastAsia="Times New Roman" w:hAnsi="Cambria" w:cs="Times New Roman"/>
          <w:sz w:val="24"/>
          <w:szCs w:val="24"/>
          <w:shd w:val="clear" w:color="auto" w:fill="FFFFFF"/>
        </w:rPr>
        <w:t>The Fer-2013 dataset is a widely used benchmark dataset in the field of facial expression recognition. It contains 35,887 grayscale images of faces with 48x48 pixels, labeled with one of seven emotion categories: Angry, Disgust, Fear, Happy, Sad, Surprise, and Neutral.</w:t>
      </w:r>
      <w:r>
        <w:rPr>
          <w:rFonts w:ascii="Cambria" w:eastAsia="Times New Roman" w:hAnsi="Cambria" w:cs="Times New Roman"/>
          <w:sz w:val="24"/>
          <w:szCs w:val="24"/>
          <w:shd w:val="clear" w:color="auto" w:fill="FFFFFF"/>
        </w:rPr>
        <w:t xml:space="preserve"> </w:t>
      </w:r>
      <w:r w:rsidRPr="001A69A7">
        <w:rPr>
          <w:rFonts w:ascii="Cambria" w:eastAsia="Times New Roman" w:hAnsi="Cambria" w:cs="Times New Roman"/>
          <w:sz w:val="24"/>
          <w:szCs w:val="24"/>
          <w:shd w:val="clear" w:color="auto" w:fill="FFFFFF"/>
        </w:rPr>
        <w:t>This project focuses on binary classification of angry and happy emotions using the Fer-2013 dataset. The objective is to develop a robust model that can accurately identify and classify facial expressions as either angry or happy. The project will involve the following steps:</w:t>
      </w:r>
    </w:p>
    <w:p w:rsidR="001A69A7" w:rsidRDefault="001A69A7" w:rsidP="001A69A7">
      <w:pPr>
        <w:pStyle w:val="NormalWeb"/>
        <w:numPr>
          <w:ilvl w:val="0"/>
          <w:numId w:val="4"/>
        </w:numPr>
        <w:spacing w:before="300" w:beforeAutospacing="0" w:after="0" w:afterAutospacing="0"/>
        <w:textAlignment w:val="baseline"/>
        <w:rPr>
          <w:rFonts w:ascii="Cambria" w:hAnsi="Cambria"/>
          <w:color w:val="000000"/>
        </w:rPr>
      </w:pPr>
      <w:r>
        <w:rPr>
          <w:rFonts w:ascii="Cambria" w:hAnsi="Cambria"/>
          <w:b/>
          <w:bCs/>
          <w:color w:val="000000"/>
        </w:rPr>
        <w:t>Data Preparation</w:t>
      </w:r>
      <w:r>
        <w:rPr>
          <w:rFonts w:ascii="Cambria" w:hAnsi="Cambria"/>
          <w:color w:val="000000"/>
        </w:rPr>
        <w:t>: Preprocessing the dataset by converting the images into a format suitable for model building, such as resizing, normalization, and splitting the dataset into training and testing sets.</w:t>
      </w:r>
    </w:p>
    <w:p w:rsidR="001A69A7" w:rsidRDefault="001A69A7" w:rsidP="001A69A7">
      <w:pPr>
        <w:pStyle w:val="NormalWeb"/>
        <w:numPr>
          <w:ilvl w:val="0"/>
          <w:numId w:val="4"/>
        </w:numPr>
        <w:spacing w:before="0" w:beforeAutospacing="0" w:after="0" w:afterAutospacing="0"/>
        <w:textAlignment w:val="baseline"/>
        <w:rPr>
          <w:rFonts w:ascii="Cambria" w:hAnsi="Cambria"/>
          <w:color w:val="000000"/>
        </w:rPr>
      </w:pPr>
      <w:r>
        <w:rPr>
          <w:rFonts w:ascii="Cambria" w:hAnsi="Cambria"/>
          <w:b/>
          <w:bCs/>
          <w:color w:val="000000"/>
        </w:rPr>
        <w:t>Model Building</w:t>
      </w:r>
      <w:r>
        <w:rPr>
          <w:rFonts w:ascii="Cambria" w:hAnsi="Cambria"/>
          <w:color w:val="000000"/>
        </w:rPr>
        <w:t xml:space="preserve">: Developing a Convolutional Neural Network (CNN) model from scratch that can accurately classify facial expressions into the two emotion categories. The model architecture will consist of multiple layers, including Convolutional layers, Pooling layers, Flatten layers, and </w:t>
      </w:r>
      <w:proofErr w:type="gramStart"/>
      <w:r>
        <w:rPr>
          <w:rFonts w:ascii="Cambria" w:hAnsi="Cambria"/>
          <w:color w:val="000000"/>
        </w:rPr>
        <w:t>Dense</w:t>
      </w:r>
      <w:proofErr w:type="gramEnd"/>
      <w:r>
        <w:rPr>
          <w:rFonts w:ascii="Cambria" w:hAnsi="Cambria"/>
          <w:color w:val="000000"/>
        </w:rPr>
        <w:t xml:space="preserve"> layers.</w:t>
      </w:r>
    </w:p>
    <w:p w:rsidR="001A69A7" w:rsidRDefault="001A69A7" w:rsidP="001A69A7">
      <w:pPr>
        <w:pStyle w:val="NormalWeb"/>
        <w:numPr>
          <w:ilvl w:val="0"/>
          <w:numId w:val="4"/>
        </w:numPr>
        <w:spacing w:before="0" w:beforeAutospacing="0" w:after="0" w:afterAutospacing="0"/>
        <w:textAlignment w:val="baseline"/>
        <w:rPr>
          <w:rFonts w:ascii="Cambria" w:hAnsi="Cambria"/>
          <w:color w:val="000000"/>
        </w:rPr>
      </w:pPr>
      <w:r>
        <w:rPr>
          <w:rFonts w:ascii="Cambria" w:hAnsi="Cambria"/>
          <w:b/>
          <w:bCs/>
          <w:color w:val="000000"/>
        </w:rPr>
        <w:t>Model Training</w:t>
      </w:r>
      <w:r>
        <w:rPr>
          <w:rFonts w:ascii="Cambria" w:hAnsi="Cambria"/>
          <w:color w:val="000000"/>
        </w:rPr>
        <w:t>: Training the CNN model on the training set to learn the patterns and features in the facial expressions that distinguish between angry and happy emotions. The training process will involve adjusting the model's weights and biases using an optimization algorithm such as Stochastic Gradient Descent (SGD).</w:t>
      </w:r>
    </w:p>
    <w:p w:rsidR="001A69A7" w:rsidRDefault="001A69A7" w:rsidP="001A69A7">
      <w:pPr>
        <w:pStyle w:val="NormalWeb"/>
        <w:numPr>
          <w:ilvl w:val="0"/>
          <w:numId w:val="4"/>
        </w:numPr>
        <w:spacing w:before="0" w:beforeAutospacing="0" w:after="300" w:afterAutospacing="0"/>
        <w:textAlignment w:val="baseline"/>
        <w:rPr>
          <w:rFonts w:ascii="Cambria" w:hAnsi="Cambria"/>
          <w:color w:val="000000"/>
        </w:rPr>
      </w:pPr>
      <w:r>
        <w:rPr>
          <w:rFonts w:ascii="Cambria" w:hAnsi="Cambria"/>
          <w:b/>
          <w:bCs/>
          <w:color w:val="000000"/>
        </w:rPr>
        <w:t>Model Evaluation</w:t>
      </w:r>
      <w:r>
        <w:rPr>
          <w:rFonts w:ascii="Cambria" w:hAnsi="Cambria"/>
          <w:color w:val="000000"/>
        </w:rPr>
        <w:t>: Evaluating the model's performance on the testing set to measure its accuracy and other performance metrics such as Precision, Recall, and F1-score. The model's generalization ability will also be evaluated by testing it on new and unseen images.</w:t>
      </w:r>
    </w:p>
    <w:p w:rsidR="001A69A7" w:rsidRDefault="001A69A7" w:rsidP="001A69A7">
      <w:pPr>
        <w:pStyle w:val="Heading1"/>
        <w:ind w:left="0"/>
      </w:pPr>
      <w:r>
        <w:t>Scope of the project</w:t>
      </w:r>
      <w:r w:rsidRPr="00287DAD">
        <w:t xml:space="preserve">: </w:t>
      </w:r>
    </w:p>
    <w:p w:rsidR="001A69A7" w:rsidRPr="001A69A7" w:rsidRDefault="001A69A7" w:rsidP="001A69A7">
      <w:pPr>
        <w:numPr>
          <w:ilvl w:val="0"/>
          <w:numId w:val="5"/>
        </w:numPr>
        <w:spacing w:after="0" w:line="240" w:lineRule="auto"/>
        <w:ind w:left="900"/>
        <w:jc w:val="both"/>
        <w:textAlignment w:val="baseline"/>
        <w:rPr>
          <w:rFonts w:ascii="Cambria" w:eastAsia="Cambria" w:hAnsi="Cambria" w:cs="Cambria"/>
          <w:sz w:val="24"/>
          <w:szCs w:val="24"/>
        </w:rPr>
      </w:pPr>
      <w:r w:rsidRPr="001A69A7">
        <w:rPr>
          <w:rFonts w:ascii="Cambria" w:eastAsia="Cambria" w:hAnsi="Cambria" w:cs="Cambria"/>
          <w:sz w:val="24"/>
          <w:szCs w:val="24"/>
        </w:rPr>
        <w:t>Developing a robust understanding of Facial Expression Recognition (FER) and its applications in computer vision and machine learning.</w:t>
      </w:r>
    </w:p>
    <w:p w:rsidR="001A69A7" w:rsidRPr="001A69A7" w:rsidRDefault="001A69A7" w:rsidP="001A69A7">
      <w:pPr>
        <w:numPr>
          <w:ilvl w:val="0"/>
          <w:numId w:val="5"/>
        </w:numPr>
        <w:spacing w:after="0" w:line="240" w:lineRule="auto"/>
        <w:ind w:left="900"/>
        <w:jc w:val="both"/>
        <w:textAlignment w:val="baseline"/>
        <w:rPr>
          <w:rFonts w:ascii="Cambria" w:eastAsia="Cambria" w:hAnsi="Cambria" w:cs="Cambria"/>
          <w:sz w:val="24"/>
          <w:szCs w:val="24"/>
        </w:rPr>
      </w:pPr>
      <w:r w:rsidRPr="001A69A7">
        <w:rPr>
          <w:rFonts w:ascii="Cambria" w:eastAsia="Cambria" w:hAnsi="Cambria" w:cs="Cambria"/>
          <w:sz w:val="24"/>
          <w:szCs w:val="24"/>
        </w:rPr>
        <w:t>Building a Convolutional Neural Network (CNN) from scratch to classify facial expressions into two emotion categories: Angry and Happy.</w:t>
      </w:r>
    </w:p>
    <w:p w:rsidR="001A69A7" w:rsidRPr="001A69A7" w:rsidRDefault="001A69A7" w:rsidP="001A69A7">
      <w:pPr>
        <w:numPr>
          <w:ilvl w:val="0"/>
          <w:numId w:val="5"/>
        </w:numPr>
        <w:spacing w:after="0" w:line="240" w:lineRule="auto"/>
        <w:ind w:left="900"/>
        <w:jc w:val="both"/>
        <w:textAlignment w:val="baseline"/>
        <w:rPr>
          <w:rFonts w:ascii="Cambria" w:eastAsia="Cambria" w:hAnsi="Cambria" w:cs="Cambria"/>
          <w:sz w:val="24"/>
          <w:szCs w:val="24"/>
        </w:rPr>
      </w:pPr>
      <w:r w:rsidRPr="001A69A7">
        <w:rPr>
          <w:rFonts w:ascii="Cambria" w:eastAsia="Cambria" w:hAnsi="Cambria" w:cs="Cambria"/>
          <w:sz w:val="24"/>
          <w:szCs w:val="24"/>
        </w:rPr>
        <w:t>Preprocessing the Fer-2013 dataset and splitting it into training and testing sets.</w:t>
      </w:r>
    </w:p>
    <w:p w:rsidR="001A69A7" w:rsidRDefault="001A69A7" w:rsidP="001A69A7">
      <w:pPr>
        <w:numPr>
          <w:ilvl w:val="0"/>
          <w:numId w:val="5"/>
        </w:numPr>
        <w:spacing w:after="0" w:line="240" w:lineRule="auto"/>
        <w:ind w:left="900"/>
        <w:jc w:val="both"/>
        <w:textAlignment w:val="baseline"/>
        <w:rPr>
          <w:rFonts w:ascii="Cambria" w:eastAsia="Cambria" w:hAnsi="Cambria" w:cs="Cambria"/>
          <w:sz w:val="24"/>
          <w:szCs w:val="24"/>
        </w:rPr>
      </w:pPr>
      <w:r w:rsidRPr="001A69A7">
        <w:rPr>
          <w:rFonts w:ascii="Cambria" w:eastAsia="Cambria" w:hAnsi="Cambria" w:cs="Cambria"/>
          <w:sz w:val="24"/>
          <w:szCs w:val="24"/>
        </w:rPr>
        <w:t>Training the model on the training set and evaluating its performance on the testing set.</w:t>
      </w:r>
    </w:p>
    <w:p w:rsidR="001A69A7" w:rsidRPr="001A69A7" w:rsidRDefault="001A69A7" w:rsidP="001A69A7">
      <w:pPr>
        <w:numPr>
          <w:ilvl w:val="0"/>
          <w:numId w:val="5"/>
        </w:numPr>
        <w:spacing w:after="0" w:line="240" w:lineRule="auto"/>
        <w:ind w:left="900"/>
        <w:jc w:val="both"/>
        <w:textAlignment w:val="baseline"/>
        <w:rPr>
          <w:rFonts w:ascii="Cambria" w:eastAsia="Cambria" w:hAnsi="Cambria" w:cs="Cambria"/>
          <w:sz w:val="24"/>
          <w:szCs w:val="24"/>
        </w:rPr>
      </w:pPr>
      <w:r w:rsidRPr="001A69A7">
        <w:rPr>
          <w:rFonts w:ascii="Cambria" w:eastAsia="Cambria" w:hAnsi="Cambria" w:cs="Cambria"/>
          <w:sz w:val="24"/>
          <w:szCs w:val="24"/>
        </w:rPr>
        <w:t xml:space="preserve">Testing the model’s generalization ability by passing new and unseen images to model and identifying their </w:t>
      </w:r>
      <w:r w:rsidR="00E017B9">
        <w:rPr>
          <w:rFonts w:ascii="Cambria" w:eastAsia="Cambria" w:hAnsi="Cambria" w:cs="Cambria"/>
          <w:sz w:val="24"/>
          <w:szCs w:val="24"/>
        </w:rPr>
        <w:t>corresponding emotion category as happy or angry.</w:t>
      </w:r>
      <w:bookmarkStart w:id="0" w:name="_GoBack"/>
      <w:bookmarkEnd w:id="0"/>
    </w:p>
    <w:p w:rsidR="001A69A7" w:rsidRPr="001A69A7" w:rsidRDefault="001A69A7" w:rsidP="001A69A7">
      <w:pPr>
        <w:spacing w:line="240" w:lineRule="auto"/>
        <w:rPr>
          <w:rFonts w:ascii="Cambria" w:eastAsia="Cambria" w:hAnsi="Cambria" w:cs="Cambria"/>
          <w:sz w:val="24"/>
          <w:szCs w:val="24"/>
        </w:rPr>
      </w:pPr>
    </w:p>
    <w:p w:rsidR="00820635" w:rsidRPr="001D48D3" w:rsidRDefault="00820635" w:rsidP="001A69A7">
      <w:pPr>
        <w:rPr>
          <w:rFonts w:ascii="Cambria" w:eastAsia="Cambria" w:hAnsi="Cambria" w:cs="Cambria"/>
          <w:sz w:val="24"/>
          <w:szCs w:val="24"/>
        </w:rPr>
      </w:pPr>
    </w:p>
    <w:sectPr w:rsidR="00820635" w:rsidRPr="001D48D3">
      <w:headerReference w:type="even" r:id="rId7"/>
      <w:headerReference w:type="default" r:id="rId8"/>
      <w:headerReference w:type="first" r:id="rId9"/>
      <w:pgSz w:w="11911" w:h="16841"/>
      <w:pgMar w:top="1701" w:right="1384" w:bottom="0" w:left="1220" w:header="102"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147" w:rsidRDefault="002B1147">
      <w:pPr>
        <w:spacing w:after="0" w:line="240" w:lineRule="auto"/>
      </w:pPr>
      <w:r>
        <w:separator/>
      </w:r>
    </w:p>
  </w:endnote>
  <w:endnote w:type="continuationSeparator" w:id="0">
    <w:p w:rsidR="002B1147" w:rsidRDefault="002B1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147" w:rsidRDefault="002B1147">
      <w:pPr>
        <w:spacing w:after="0" w:line="240" w:lineRule="auto"/>
      </w:pPr>
      <w:r>
        <w:separator/>
      </w:r>
    </w:p>
  </w:footnote>
  <w:footnote w:type="continuationSeparator" w:id="0">
    <w:p w:rsidR="002B1147" w:rsidRDefault="002B11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EC3" w:rsidRDefault="00C51EC3">
    <w:pPr>
      <w:spacing w:after="89"/>
    </w:pPr>
    <w:r>
      <w:rPr>
        <w:rFonts w:ascii="Cambria" w:eastAsia="Cambria" w:hAnsi="Cambria" w:cs="Cambria"/>
        <w:sz w:val="20"/>
      </w:rPr>
      <w:t xml:space="preserve"> </w:t>
    </w:r>
  </w:p>
  <w:p w:rsidR="00C51EC3" w:rsidRDefault="00C51EC3">
    <w:pPr>
      <w:spacing w:after="130"/>
      <w:ind w:left="151"/>
    </w:pPr>
    <w:r>
      <w:rPr>
        <w:rFonts w:ascii="Cambria" w:eastAsia="Cambria" w:hAnsi="Cambria" w:cs="Cambria"/>
        <w:b/>
        <w:color w:val="404040"/>
        <w:sz w:val="30"/>
      </w:rPr>
      <w:t xml:space="preserve">Problem Statement – Ensemble </w:t>
    </w:r>
  </w:p>
  <w:p w:rsidR="00C51EC3" w:rsidRDefault="00C51EC3">
    <w:pPr>
      <w:spacing w:after="0"/>
      <w:ind w:left="151"/>
    </w:pPr>
    <w:r>
      <w:rPr>
        <w:noProof/>
      </w:rPr>
      <w:drawing>
        <wp:anchor distT="0" distB="0" distL="114300" distR="114300" simplePos="0" relativeHeight="251658240" behindDoc="0" locked="0" layoutInCell="1" allowOverlap="0">
          <wp:simplePos x="0" y="0"/>
          <wp:positionH relativeFrom="page">
            <wp:posOffset>5346700</wp:posOffset>
          </wp:positionH>
          <wp:positionV relativeFrom="page">
            <wp:posOffset>541655</wp:posOffset>
          </wp:positionV>
          <wp:extent cx="1600200" cy="37147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1600200" cy="371475"/>
                  </a:xfrm>
                  <a:prstGeom prst="rect">
                    <a:avLst/>
                  </a:prstGeom>
                </pic:spPr>
              </pic:pic>
            </a:graphicData>
          </a:graphic>
        </wp:anchor>
      </w:drawing>
    </w:r>
    <w:r>
      <w:rPr>
        <w:rFonts w:ascii="Cambria" w:eastAsia="Cambria" w:hAnsi="Cambria" w:cs="Cambria"/>
        <w:b/>
        <w:color w:val="404040"/>
        <w:sz w:val="30"/>
      </w:rPr>
      <w:t>Techni</w:t>
    </w:r>
    <w:r>
      <w:rPr>
        <w:rFonts w:ascii="Cambria" w:eastAsia="Cambria" w:hAnsi="Cambria" w:cs="Cambria"/>
        <w:b/>
        <w:sz w:val="30"/>
      </w:rPr>
      <w:t>ques</w:t>
    </w:r>
    <w:r>
      <w:rPr>
        <w:rFonts w:ascii="Cambria" w:eastAsia="Cambria" w:hAnsi="Cambria" w:cs="Cambria"/>
      </w:rPr>
      <w:t xml:space="preserve"> </w:t>
    </w:r>
    <w:r>
      <w:rPr>
        <w:rFonts w:ascii="Cambria" w:eastAsia="Cambria" w:hAnsi="Cambria" w:cs="Cambr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EC3" w:rsidRDefault="00C51EC3">
    <w:pPr>
      <w:spacing w:after="89"/>
    </w:pPr>
    <w:r>
      <w:rPr>
        <w:rFonts w:ascii="Cambria" w:eastAsia="Cambria" w:hAnsi="Cambria" w:cs="Cambria"/>
        <w:sz w:val="20"/>
      </w:rPr>
      <w:t xml:space="preserve"> </w:t>
    </w:r>
  </w:p>
  <w:p w:rsidR="00D72C45" w:rsidRDefault="00D72C45" w:rsidP="00D72C45">
    <w:pPr>
      <w:spacing w:after="130"/>
      <w:ind w:left="151"/>
      <w:rPr>
        <w:rFonts w:ascii="Cambria" w:eastAsia="Cambria" w:hAnsi="Cambria" w:cs="Cambria"/>
        <w:b/>
        <w:color w:val="404040"/>
        <w:sz w:val="30"/>
      </w:rPr>
    </w:pPr>
  </w:p>
  <w:p w:rsidR="00C51EC3" w:rsidRPr="00D72C45" w:rsidRDefault="00FC3FC7" w:rsidP="00FC3FC7">
    <w:pPr>
      <w:spacing w:after="130"/>
      <w:ind w:left="151"/>
      <w:rPr>
        <w:rFonts w:ascii="Cambria" w:eastAsia="Cambria" w:hAnsi="Cambria" w:cs="Cambria"/>
        <w:b/>
        <w:color w:val="404040"/>
        <w:sz w:val="30"/>
      </w:rPr>
    </w:pPr>
    <w:r>
      <w:rPr>
        <w:rFonts w:ascii="Cambria" w:eastAsia="Cambria" w:hAnsi="Cambria" w:cs="Cambria"/>
        <w:b/>
        <w:color w:val="404040"/>
        <w:sz w:val="30"/>
      </w:rPr>
      <w:t xml:space="preserve">Problem Statement – </w:t>
    </w:r>
    <w:r w:rsidR="00C51EC3" w:rsidRPr="00D72C45">
      <w:rPr>
        <w:rFonts w:ascii="Cambria" w:eastAsia="Cambria" w:hAnsi="Cambria" w:cs="Cambria"/>
        <w:b/>
        <w:noProof/>
        <w:color w:val="404040"/>
        <w:sz w:val="30"/>
      </w:rPr>
      <w:drawing>
        <wp:anchor distT="0" distB="0" distL="114300" distR="114300" simplePos="0" relativeHeight="251659264" behindDoc="0" locked="0" layoutInCell="1" allowOverlap="0" wp14:anchorId="2EC8C024" wp14:editId="667FFA0B">
          <wp:simplePos x="0" y="0"/>
          <wp:positionH relativeFrom="page">
            <wp:posOffset>5346700</wp:posOffset>
          </wp:positionH>
          <wp:positionV relativeFrom="page">
            <wp:posOffset>541655</wp:posOffset>
          </wp:positionV>
          <wp:extent cx="1600200" cy="37147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1600200" cy="371475"/>
                  </a:xfrm>
                  <a:prstGeom prst="rect">
                    <a:avLst/>
                  </a:prstGeom>
                </pic:spPr>
              </pic:pic>
            </a:graphicData>
          </a:graphic>
        </wp:anchor>
      </w:drawing>
    </w:r>
    <w:r w:rsidR="004337DD">
      <w:rPr>
        <w:rFonts w:ascii="Cambria" w:eastAsia="Cambria" w:hAnsi="Cambria" w:cs="Cambria"/>
        <w:b/>
        <w:color w:val="404040"/>
        <w:sz w:val="30"/>
      </w:rPr>
      <w:t>CNN</w:t>
    </w:r>
    <w:r w:rsidR="00C51EC3" w:rsidRPr="00D72C45">
      <w:rPr>
        <w:rFonts w:ascii="Cambria" w:eastAsia="Cambria" w:hAnsi="Cambria" w:cs="Cambria"/>
        <w:b/>
        <w:color w:val="404040"/>
        <w:sz w:val="3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EC3" w:rsidRDefault="00C51EC3">
    <w:pPr>
      <w:spacing w:after="89"/>
    </w:pPr>
    <w:r>
      <w:rPr>
        <w:rFonts w:ascii="Cambria" w:eastAsia="Cambria" w:hAnsi="Cambria" w:cs="Cambria"/>
        <w:sz w:val="20"/>
      </w:rPr>
      <w:t xml:space="preserve"> </w:t>
    </w:r>
  </w:p>
  <w:p w:rsidR="00C51EC3" w:rsidRDefault="00C51EC3">
    <w:pPr>
      <w:spacing w:after="130"/>
      <w:ind w:left="151"/>
    </w:pPr>
    <w:r>
      <w:rPr>
        <w:rFonts w:ascii="Cambria" w:eastAsia="Cambria" w:hAnsi="Cambria" w:cs="Cambria"/>
        <w:b/>
        <w:color w:val="404040"/>
        <w:sz w:val="30"/>
      </w:rPr>
      <w:t xml:space="preserve">Problem Statement – Ensemble </w:t>
    </w:r>
  </w:p>
  <w:p w:rsidR="00C51EC3" w:rsidRDefault="00C51EC3">
    <w:pPr>
      <w:spacing w:after="0"/>
      <w:ind w:left="151"/>
    </w:pPr>
    <w:r>
      <w:rPr>
        <w:noProof/>
      </w:rPr>
      <w:drawing>
        <wp:anchor distT="0" distB="0" distL="114300" distR="114300" simplePos="0" relativeHeight="251660288" behindDoc="0" locked="0" layoutInCell="1" allowOverlap="0">
          <wp:simplePos x="0" y="0"/>
          <wp:positionH relativeFrom="page">
            <wp:posOffset>5346700</wp:posOffset>
          </wp:positionH>
          <wp:positionV relativeFrom="page">
            <wp:posOffset>541655</wp:posOffset>
          </wp:positionV>
          <wp:extent cx="1600200" cy="371475"/>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1600200" cy="371475"/>
                  </a:xfrm>
                  <a:prstGeom prst="rect">
                    <a:avLst/>
                  </a:prstGeom>
                </pic:spPr>
              </pic:pic>
            </a:graphicData>
          </a:graphic>
        </wp:anchor>
      </w:drawing>
    </w:r>
    <w:r>
      <w:rPr>
        <w:rFonts w:ascii="Cambria" w:eastAsia="Cambria" w:hAnsi="Cambria" w:cs="Cambria"/>
        <w:b/>
        <w:color w:val="404040"/>
        <w:sz w:val="30"/>
      </w:rPr>
      <w:t>Techni</w:t>
    </w:r>
    <w:r>
      <w:rPr>
        <w:rFonts w:ascii="Cambria" w:eastAsia="Cambria" w:hAnsi="Cambria" w:cs="Cambria"/>
        <w:b/>
        <w:sz w:val="30"/>
      </w:rPr>
      <w:t>ques</w:t>
    </w:r>
    <w:r>
      <w:rPr>
        <w:rFonts w:ascii="Cambria" w:eastAsia="Cambria" w:hAnsi="Cambria" w:cs="Cambria"/>
      </w:rPr>
      <w:t xml:space="preserve"> </w:t>
    </w:r>
    <w:r>
      <w:rPr>
        <w:rFonts w:ascii="Cambria" w:eastAsia="Cambria" w:hAnsi="Cambria" w:cs="Cambr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A2745"/>
    <w:multiLevelType w:val="hybridMultilevel"/>
    <w:tmpl w:val="ADE60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60900"/>
    <w:multiLevelType w:val="multilevel"/>
    <w:tmpl w:val="117C4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C019E7"/>
    <w:multiLevelType w:val="hybridMultilevel"/>
    <w:tmpl w:val="DB8C3DE8"/>
    <w:lvl w:ilvl="0" w:tplc="6E3C792E">
      <w:start w:val="1"/>
      <w:numFmt w:val="bullet"/>
      <w:lvlText w:val="●"/>
      <w:lvlJc w:val="left"/>
      <w:pPr>
        <w:ind w:left="9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1C2D1D2">
      <w:start w:val="1"/>
      <w:numFmt w:val="bullet"/>
      <w:lvlText w:val="o"/>
      <w:lvlJc w:val="left"/>
      <w:pPr>
        <w:ind w:left="16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C7C4B30">
      <w:start w:val="1"/>
      <w:numFmt w:val="bullet"/>
      <w:lvlText w:val="▪"/>
      <w:lvlJc w:val="left"/>
      <w:pPr>
        <w:ind w:left="23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9B6A342">
      <w:start w:val="1"/>
      <w:numFmt w:val="bullet"/>
      <w:lvlText w:val="•"/>
      <w:lvlJc w:val="left"/>
      <w:pPr>
        <w:ind w:left="31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0BCF4A8">
      <w:start w:val="1"/>
      <w:numFmt w:val="bullet"/>
      <w:lvlText w:val="o"/>
      <w:lvlJc w:val="left"/>
      <w:pPr>
        <w:ind w:left="38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8A80DC3C">
      <w:start w:val="1"/>
      <w:numFmt w:val="bullet"/>
      <w:lvlText w:val="▪"/>
      <w:lvlJc w:val="left"/>
      <w:pPr>
        <w:ind w:left="45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ABF09EFA">
      <w:start w:val="1"/>
      <w:numFmt w:val="bullet"/>
      <w:lvlText w:val="•"/>
      <w:lvlJc w:val="left"/>
      <w:pPr>
        <w:ind w:left="52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C0A256A">
      <w:start w:val="1"/>
      <w:numFmt w:val="bullet"/>
      <w:lvlText w:val="o"/>
      <w:lvlJc w:val="left"/>
      <w:pPr>
        <w:ind w:left="59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B38C5E0">
      <w:start w:val="1"/>
      <w:numFmt w:val="bullet"/>
      <w:lvlText w:val="▪"/>
      <w:lvlJc w:val="left"/>
      <w:pPr>
        <w:ind w:left="67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
    <w:nsid w:val="4DE33975"/>
    <w:multiLevelType w:val="multilevel"/>
    <w:tmpl w:val="0E7A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73E1071"/>
    <w:multiLevelType w:val="multilevel"/>
    <w:tmpl w:val="E154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A06"/>
    <w:rsid w:val="00012A06"/>
    <w:rsid w:val="00021E37"/>
    <w:rsid w:val="000C120D"/>
    <w:rsid w:val="001A69A7"/>
    <w:rsid w:val="001D48D3"/>
    <w:rsid w:val="00287DAD"/>
    <w:rsid w:val="002B1147"/>
    <w:rsid w:val="0039007B"/>
    <w:rsid w:val="003F1C10"/>
    <w:rsid w:val="004337DD"/>
    <w:rsid w:val="00616E98"/>
    <w:rsid w:val="006719B4"/>
    <w:rsid w:val="006E6219"/>
    <w:rsid w:val="007E1018"/>
    <w:rsid w:val="00820635"/>
    <w:rsid w:val="00A717FB"/>
    <w:rsid w:val="00B773C1"/>
    <w:rsid w:val="00C51EC3"/>
    <w:rsid w:val="00CD4126"/>
    <w:rsid w:val="00D45A28"/>
    <w:rsid w:val="00D72C45"/>
    <w:rsid w:val="00DB6DA6"/>
    <w:rsid w:val="00E017B9"/>
    <w:rsid w:val="00EE620B"/>
    <w:rsid w:val="00F00864"/>
    <w:rsid w:val="00FC3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879CED-11CE-4DDC-8B25-D07503C7A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basedOn w:val="Normal"/>
    <w:link w:val="Heading1Char"/>
    <w:uiPriority w:val="9"/>
    <w:qFormat/>
    <w:rsid w:val="00287DAD"/>
    <w:pPr>
      <w:widowControl w:val="0"/>
      <w:spacing w:after="0" w:line="240" w:lineRule="auto"/>
      <w:ind w:left="220"/>
      <w:outlineLvl w:val="0"/>
    </w:pPr>
    <w:rPr>
      <w:rFonts w:ascii="Cambria" w:eastAsia="Cambria" w:hAnsi="Cambria" w:cs="Cambria"/>
      <w:b/>
      <w:b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287DAD"/>
    <w:rPr>
      <w:rFonts w:ascii="Cambria" w:eastAsia="Cambria" w:hAnsi="Cambria" w:cs="Cambria"/>
      <w:b/>
      <w:bCs/>
      <w:sz w:val="28"/>
      <w:szCs w:val="28"/>
    </w:rPr>
  </w:style>
  <w:style w:type="paragraph" w:styleId="Footer">
    <w:name w:val="footer"/>
    <w:basedOn w:val="Normal"/>
    <w:link w:val="FooterChar"/>
    <w:uiPriority w:val="99"/>
    <w:unhideWhenUsed/>
    <w:rsid w:val="00D72C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C45"/>
    <w:rPr>
      <w:rFonts w:ascii="Calibri" w:eastAsia="Calibri" w:hAnsi="Calibri" w:cs="Calibri"/>
      <w:color w:val="000000"/>
    </w:rPr>
  </w:style>
  <w:style w:type="paragraph" w:styleId="NormalWeb">
    <w:name w:val="Normal (Web)"/>
    <w:basedOn w:val="Normal"/>
    <w:uiPriority w:val="99"/>
    <w:semiHidden/>
    <w:unhideWhenUsed/>
    <w:rsid w:val="003F1C1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1D48D3"/>
    <w:pPr>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57162">
      <w:bodyDiv w:val="1"/>
      <w:marLeft w:val="0"/>
      <w:marRight w:val="0"/>
      <w:marTop w:val="0"/>
      <w:marBottom w:val="0"/>
      <w:divBdr>
        <w:top w:val="none" w:sz="0" w:space="0" w:color="auto"/>
        <w:left w:val="none" w:sz="0" w:space="0" w:color="auto"/>
        <w:bottom w:val="none" w:sz="0" w:space="0" w:color="auto"/>
        <w:right w:val="none" w:sz="0" w:space="0" w:color="auto"/>
      </w:divBdr>
    </w:div>
    <w:div w:id="1069038299">
      <w:bodyDiv w:val="1"/>
      <w:marLeft w:val="0"/>
      <w:marRight w:val="0"/>
      <w:marTop w:val="0"/>
      <w:marBottom w:val="0"/>
      <w:divBdr>
        <w:top w:val="none" w:sz="0" w:space="0" w:color="auto"/>
        <w:left w:val="none" w:sz="0" w:space="0" w:color="auto"/>
        <w:bottom w:val="none" w:sz="0" w:space="0" w:color="auto"/>
        <w:right w:val="none" w:sz="0" w:space="0" w:color="auto"/>
      </w:divBdr>
    </w:div>
    <w:div w:id="1071198009">
      <w:bodyDiv w:val="1"/>
      <w:marLeft w:val="0"/>
      <w:marRight w:val="0"/>
      <w:marTop w:val="0"/>
      <w:marBottom w:val="0"/>
      <w:divBdr>
        <w:top w:val="none" w:sz="0" w:space="0" w:color="auto"/>
        <w:left w:val="none" w:sz="0" w:space="0" w:color="auto"/>
        <w:bottom w:val="none" w:sz="0" w:space="0" w:color="auto"/>
        <w:right w:val="none" w:sz="0" w:space="0" w:color="auto"/>
      </w:divBdr>
    </w:div>
    <w:div w:id="1816294808">
      <w:bodyDiv w:val="1"/>
      <w:marLeft w:val="0"/>
      <w:marRight w:val="0"/>
      <w:marTop w:val="0"/>
      <w:marBottom w:val="0"/>
      <w:divBdr>
        <w:top w:val="none" w:sz="0" w:space="0" w:color="auto"/>
        <w:left w:val="none" w:sz="0" w:space="0" w:color="auto"/>
        <w:bottom w:val="none" w:sz="0" w:space="0" w:color="auto"/>
        <w:right w:val="none" w:sz="0" w:space="0" w:color="auto"/>
      </w:divBdr>
    </w:div>
    <w:div w:id="1947225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Microsoft account</cp:lastModifiedBy>
  <cp:revision>3</cp:revision>
  <dcterms:created xsi:type="dcterms:W3CDTF">2023-06-06T05:13:00Z</dcterms:created>
  <dcterms:modified xsi:type="dcterms:W3CDTF">2023-06-06T05:29:00Z</dcterms:modified>
</cp:coreProperties>
</file>