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11D09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Testing Report</w:t>
      </w:r>
    </w:p>
    <w:p w14:paraId="224E1E21" w14:textId="52D82D6C" w:rsidR="00E600F7" w:rsidRPr="00E600F7" w:rsidRDefault="00E600F7" w:rsidP="00E60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Group: 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3200 -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03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Date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 w:hint="eastAsia"/>
          <w:kern w:val="0"/>
          <w14:ligatures w14:val="none"/>
        </w:rPr>
        <w:t xml:space="preserve"> 24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 September 2025</w:t>
      </w:r>
    </w:p>
    <w:p w14:paraId="29E695E1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eastAsia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Objective</w:t>
      </w:r>
    </w:p>
    <w:p w14:paraId="0E10B3EE" w14:textId="77777777" w:rsidR="00E600F7" w:rsidRPr="00E600F7" w:rsidRDefault="00E600F7" w:rsidP="00E60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This interim test aimed to:</w:t>
      </w:r>
    </w:p>
    <w:p w14:paraId="31D3671C" w14:textId="77777777" w:rsidR="00E600F7" w:rsidRPr="00E600F7" w:rsidRDefault="00E600F7" w:rsidP="00E600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Validate the retrieval system’s ability to locate and verify documents against the client’s SharePoint repository.</w:t>
      </w:r>
    </w:p>
    <w:p w14:paraId="1627791D" w14:textId="77777777" w:rsidR="00E600F7" w:rsidRPr="00E600F7" w:rsidRDefault="00E600F7" w:rsidP="00E600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Measure system performance (speed, stability, and link accessibility).</w:t>
      </w:r>
    </w:p>
    <w:p w14:paraId="479ECA2B" w14:textId="146D3F7D" w:rsidR="00E600F7" w:rsidRPr="00E600F7" w:rsidRDefault="00E600F7" w:rsidP="00E600F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Identify potential issues and areas for refinement before full-scale rollout.</w:t>
      </w:r>
    </w:p>
    <w:p w14:paraId="31BEAC56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Scope</w:t>
      </w:r>
    </w:p>
    <w:p w14:paraId="7AE63B7A" w14:textId="77777777" w:rsidR="00E600F7" w:rsidRPr="00E600F7" w:rsidRDefault="00E600F7" w:rsidP="00E600F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Dataset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First 60 rows of the provided test data.</w:t>
      </w:r>
    </w:p>
    <w:p w14:paraId="6D84A829" w14:textId="77777777" w:rsidR="00E600F7" w:rsidRPr="00E600F7" w:rsidRDefault="00E600F7" w:rsidP="00E600F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Verification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Each retrieved link was manually cross-checked against the SharePoint archive.</w:t>
      </w:r>
    </w:p>
    <w:p w14:paraId="0B1DC794" w14:textId="05C32C08" w:rsidR="00E600F7" w:rsidRPr="00E600F7" w:rsidRDefault="00E600F7" w:rsidP="00E600F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Coverage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Approximately two-thirds of the full dataset (phase one testing).</w:t>
      </w:r>
    </w:p>
    <w:p w14:paraId="107E2786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Results</w:t>
      </w:r>
    </w:p>
    <w:p w14:paraId="52BF0058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3.1 Link Verification</w:t>
      </w:r>
    </w:p>
    <w:p w14:paraId="047D0072" w14:textId="77777777" w:rsidR="00E600F7" w:rsidRPr="00E600F7" w:rsidRDefault="00E600F7" w:rsidP="00E600F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Total links checked: multiple per document.</w:t>
      </w:r>
    </w:p>
    <w:p w14:paraId="4A86CC09" w14:textId="77777777" w:rsidR="00E600F7" w:rsidRPr="00E600F7" w:rsidRDefault="00E600F7" w:rsidP="00E600F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Unreachable links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12 (including 1 direct 404 error).</w:t>
      </w:r>
    </w:p>
    <w:p w14:paraId="304E5F12" w14:textId="77777777" w:rsidR="00E600F7" w:rsidRPr="00E600F7" w:rsidRDefault="00E600F7" w:rsidP="00E600F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Most other links were accessible and valid.</w:t>
      </w:r>
    </w:p>
    <w:p w14:paraId="49A1FB4C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3.2 Processing Performance</w:t>
      </w:r>
    </w:p>
    <w:p w14:paraId="66327091" w14:textId="77777777" w:rsidR="00E600F7" w:rsidRPr="00E600F7" w:rsidRDefault="00E600F7" w:rsidP="00E600F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Average time per document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80.17 seconds</w:t>
      </w:r>
    </w:p>
    <w:p w14:paraId="38156256" w14:textId="77777777" w:rsidR="00E600F7" w:rsidRPr="00E600F7" w:rsidRDefault="00E600F7" w:rsidP="00E600F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Minimum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54.67 seconds</w:t>
      </w:r>
    </w:p>
    <w:p w14:paraId="276A5A28" w14:textId="77777777" w:rsidR="00E600F7" w:rsidRPr="00E600F7" w:rsidRDefault="00E600F7" w:rsidP="00E600F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Maximum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130.11 seconds</w:t>
      </w:r>
    </w:p>
    <w:p w14:paraId="36116D00" w14:textId="77777777" w:rsidR="00E600F7" w:rsidRPr="00E600F7" w:rsidRDefault="00E600F7" w:rsidP="00E600F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System runtime was consistent, with occasional delays on larger or slower external sites.</w:t>
      </w:r>
    </w:p>
    <w:p w14:paraId="558F62E1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3.3 SharePoint Validation</w:t>
      </w:r>
    </w:p>
    <w:p w14:paraId="78D12F52" w14:textId="0F4EBC8C" w:rsidR="00E600F7" w:rsidRPr="00E600F7" w:rsidRDefault="00E600F7" w:rsidP="00E600F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Matched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: 5</w:t>
      </w:r>
      <w:r w:rsidR="00E53125">
        <w:rPr>
          <w:rFonts w:ascii="Times New Roman" w:eastAsia="Times New Roman" w:hAnsi="Times New Roman" w:cs="Times New Roman" w:hint="eastAsia"/>
          <w:kern w:val="0"/>
          <w14:ligatures w14:val="none"/>
        </w:rPr>
        <w:t>9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 out of 60 documents successfully matched.</w:t>
      </w:r>
    </w:p>
    <w:p w14:paraId="79E7CA7B" w14:textId="58E54A63" w:rsidR="003E1659" w:rsidRPr="00E53125" w:rsidRDefault="00E600F7" w:rsidP="003E165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Unmatched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="00E53125">
        <w:rPr>
          <w:rFonts w:ascii="Times New Roman" w:eastAsia="Times New Roman" w:hAnsi="Times New Roman" w:cs="Times New Roman" w:hint="eastAsia"/>
          <w:kern w:val="0"/>
          <w14:ligatures w14:val="none"/>
        </w:rPr>
        <w:t>1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 document had no corresponding files in the SharePoint repository (data availability issue rather than system error).</w:t>
      </w:r>
    </w:p>
    <w:p w14:paraId="1499D2B5" w14:textId="77777777" w:rsidR="003E1659" w:rsidRDefault="003E1659" w:rsidP="003E1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563E53" w14:textId="127FE839" w:rsidR="003E1659" w:rsidRPr="001408D4" w:rsidRDefault="001408D4" w:rsidP="003E1659">
      <w:pPr>
        <w:spacing w:before="100" w:beforeAutospacing="1" w:after="100" w:afterAutospacing="1" w:line="240" w:lineRule="auto"/>
        <w:rPr>
          <w:lang w:val="en-US"/>
        </w:rPr>
      </w:pPr>
      <w:r w:rsidRPr="001408D4">
        <w:rPr>
          <w:rFonts w:hint="eastAsia"/>
          <w:b/>
          <w:bCs/>
          <w:lang w:val="en-US"/>
        </w:rPr>
        <w:lastRenderedPageBreak/>
        <w:t>Un</w:t>
      </w:r>
      <w:r w:rsidRPr="001408D4">
        <w:rPr>
          <w:b/>
          <w:bCs/>
          <w:lang w:val="en-US"/>
        </w:rPr>
        <w:t>matched document:</w:t>
      </w:r>
      <w:r w:rsidRPr="001408D4">
        <w:rPr>
          <w:lang w:val="en-US"/>
        </w:rPr>
        <w:t xml:space="preserve"> </w:t>
      </w:r>
      <w:r w:rsidR="003E1659" w:rsidRPr="001408D4">
        <w:rPr>
          <w:lang w:val="en-US"/>
        </w:rPr>
        <w:t>cfra_19540101_0016_75993</w:t>
      </w:r>
    </w:p>
    <w:p w14:paraId="79811016" w14:textId="6BD877B0" w:rsidR="003E1659" w:rsidRDefault="001408D4" w:rsidP="003E1659">
      <w:pPr>
        <w:spacing w:before="100" w:beforeAutospacing="1" w:after="100" w:afterAutospacing="1" w:line="240" w:lineRule="auto"/>
      </w:pPr>
      <w:r>
        <w:rPr>
          <w:lang w:val="en-US"/>
        </w:rPr>
        <w:t>Title</w:t>
      </w:r>
      <w:r w:rsidR="003E1659">
        <w:rPr>
          <w:lang w:val="en-US"/>
        </w:rPr>
        <w:t xml:space="preserve">: </w:t>
      </w:r>
      <w:r w:rsidR="003E1659">
        <w:t>Census of the General Population of May 1954 - Results of the 1/20 Survey - Population - Households - Dwellings - The Province of Seine</w:t>
      </w:r>
    </w:p>
    <w:p w14:paraId="75D5D504" w14:textId="63CEB23A" w:rsidR="003E1659" w:rsidRPr="00E600F7" w:rsidRDefault="003E1659" w:rsidP="003E1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3E1659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F26498C" wp14:editId="7C28DECA">
            <wp:extent cx="2653546" cy="3459958"/>
            <wp:effectExtent l="0" t="0" r="1270" b="0"/>
            <wp:docPr id="110942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5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686" cy="35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FA2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Observations</w:t>
      </w:r>
    </w:p>
    <w:p w14:paraId="538B7EFA" w14:textId="77777777" w:rsidR="00E600F7" w:rsidRPr="00E600F7" w:rsidRDefault="00E600F7" w:rsidP="00E600F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The retrieval process is stable and handles most inputs smoothly.</w:t>
      </w:r>
    </w:p>
    <w:p w14:paraId="29930E58" w14:textId="77777777" w:rsidR="00E600F7" w:rsidRPr="00E600F7" w:rsidRDefault="00E600F7" w:rsidP="00E600F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A small percentage of links (approx. 12 cases) were not accessible, which reduces efficiency during manual verification.</w:t>
      </w:r>
    </w:p>
    <w:p w14:paraId="099A116D" w14:textId="77777777" w:rsidR="00E600F7" w:rsidRPr="00E600F7" w:rsidRDefault="00E600F7" w:rsidP="00E600F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Link accessibility issues were generally due to external site unresponsiveness or removed resources.</w:t>
      </w:r>
    </w:p>
    <w:p w14:paraId="616A6BC9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Recommendations</w:t>
      </w:r>
    </w:p>
    <w:p w14:paraId="4AB5E8B8" w14:textId="1455E92D" w:rsidR="00E600F7" w:rsidRPr="00E600F7" w:rsidRDefault="00E600F7" w:rsidP="00E600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Repository Check – Confirm if the missing PDF can be uploaded or substituted.</w:t>
      </w:r>
    </w:p>
    <w:p w14:paraId="3FADA77F" w14:textId="77777777" w:rsidR="00E600F7" w:rsidRPr="00E600F7" w:rsidRDefault="00E600F7" w:rsidP="00E600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Error Handling – Add automatic retries or alternative link resolution for unreachable cases.</w:t>
      </w:r>
    </w:p>
    <w:p w14:paraId="03FF8603" w14:textId="77777777" w:rsidR="00E600F7" w:rsidRPr="00E600F7" w:rsidRDefault="00E600F7" w:rsidP="00E600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Input Consistency – Standardize input years and codes to prevent ambiguity.</w:t>
      </w:r>
    </w:p>
    <w:p w14:paraId="25805755" w14:textId="2C6154C8" w:rsidR="00E600F7" w:rsidRPr="00E600F7" w:rsidRDefault="00E600F7" w:rsidP="00E600F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eastAsia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Ongoing Testing – Extend testing to the remaining dataset to validate overall reliability.</w:t>
      </w:r>
    </w:p>
    <w:p w14:paraId="47A329A0" w14:textId="77777777" w:rsidR="00E600F7" w:rsidRPr="00E600F7" w:rsidRDefault="00E600F7" w:rsidP="00E60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60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Conclusion</w:t>
      </w:r>
    </w:p>
    <w:p w14:paraId="5980BF7B" w14:textId="77777777" w:rsidR="00E600F7" w:rsidRPr="00E600F7" w:rsidRDefault="00E600F7" w:rsidP="00E60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This initial testing phase demonstrates that the system is highly reliable, achieving:</w:t>
      </w:r>
    </w:p>
    <w:p w14:paraId="3B3EC227" w14:textId="3C4A7773" w:rsidR="00E600F7" w:rsidRPr="00E600F7" w:rsidRDefault="00E600F7" w:rsidP="00E600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9</w:t>
      </w:r>
      <w:r w:rsidR="001408D4" w:rsidRPr="001408D4">
        <w:rPr>
          <w:rFonts w:ascii="Times New Roman" w:eastAsia="Times New Roman" w:hAnsi="Times New Roman" w:cs="Times New Roman"/>
          <w:kern w:val="0"/>
          <w14:ligatures w14:val="none"/>
        </w:rPr>
        <w:t>8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% match rate for </w:t>
      </w:r>
      <w:r w:rsidRPr="001408D4">
        <w:rPr>
          <w:rFonts w:ascii="Times New Roman" w:eastAsia="Times New Roman" w:hAnsi="Times New Roman" w:cs="Times New Roman"/>
          <w:kern w:val="0"/>
          <w14:ligatures w14:val="none"/>
        </w:rPr>
        <w:t>SharePoint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 xml:space="preserve"> documents (5</w:t>
      </w:r>
      <w:r w:rsidR="001408D4" w:rsidRPr="001408D4">
        <w:rPr>
          <w:rFonts w:ascii="Times New Roman" w:eastAsia="Times New Roman" w:hAnsi="Times New Roman" w:cs="Times New Roman"/>
          <w:kern w:val="0"/>
          <w14:ligatures w14:val="none"/>
        </w:rPr>
        <w:t>9</w:t>
      </w: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/60)</w:t>
      </w:r>
    </w:p>
    <w:p w14:paraId="71AB1E4B" w14:textId="77777777" w:rsidR="00E600F7" w:rsidRPr="00E600F7" w:rsidRDefault="00E600F7" w:rsidP="00E600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Strong runtime performance (average ~80s per document)</w:t>
      </w:r>
    </w:p>
    <w:p w14:paraId="4CB61211" w14:textId="77777777" w:rsidR="00E600F7" w:rsidRPr="00E600F7" w:rsidRDefault="00E600F7" w:rsidP="00E600F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Robust link verification, with only 12 inaccessible cases among many results</w:t>
      </w:r>
    </w:p>
    <w:p w14:paraId="7FDFE286" w14:textId="77777777" w:rsidR="00E600F7" w:rsidRPr="00E600F7" w:rsidRDefault="00E600F7" w:rsidP="00E600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600F7">
        <w:rPr>
          <w:rFonts w:ascii="Times New Roman" w:eastAsia="Times New Roman" w:hAnsi="Times New Roman" w:cs="Times New Roman"/>
          <w:kern w:val="0"/>
          <w14:ligatures w14:val="none"/>
        </w:rPr>
        <w:t>Overall, the system is performing as expected. With minor adjustments to error handling and repository completeness, it is well positioned to support consistent, large-scale document retrieval.</w:t>
      </w:r>
    </w:p>
    <w:p w14:paraId="18AA08F2" w14:textId="77777777" w:rsidR="006E6DB3" w:rsidRDefault="006E6DB3"/>
    <w:sectPr w:rsidR="006E6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88FD75" w14:textId="77777777" w:rsidR="00AD4478" w:rsidRDefault="00AD4478" w:rsidP="00802F17">
      <w:pPr>
        <w:spacing w:after="0" w:line="240" w:lineRule="auto"/>
      </w:pPr>
      <w:r>
        <w:separator/>
      </w:r>
    </w:p>
  </w:endnote>
  <w:endnote w:type="continuationSeparator" w:id="0">
    <w:p w14:paraId="403C85E7" w14:textId="77777777" w:rsidR="00AD4478" w:rsidRDefault="00AD4478" w:rsidP="00802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7F54D" w14:textId="77777777" w:rsidR="00AD4478" w:rsidRDefault="00AD4478" w:rsidP="00802F17">
      <w:pPr>
        <w:spacing w:after="0" w:line="240" w:lineRule="auto"/>
      </w:pPr>
      <w:r>
        <w:separator/>
      </w:r>
    </w:p>
  </w:footnote>
  <w:footnote w:type="continuationSeparator" w:id="0">
    <w:p w14:paraId="74FD8C60" w14:textId="77777777" w:rsidR="00AD4478" w:rsidRDefault="00AD4478" w:rsidP="00802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E3A47"/>
    <w:multiLevelType w:val="multilevel"/>
    <w:tmpl w:val="DD1A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A12AE"/>
    <w:multiLevelType w:val="multilevel"/>
    <w:tmpl w:val="7BB8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F27A9"/>
    <w:multiLevelType w:val="multilevel"/>
    <w:tmpl w:val="4F4ED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77978"/>
    <w:multiLevelType w:val="multilevel"/>
    <w:tmpl w:val="6EC6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95505"/>
    <w:multiLevelType w:val="multilevel"/>
    <w:tmpl w:val="CA6A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3C515C"/>
    <w:multiLevelType w:val="multilevel"/>
    <w:tmpl w:val="06100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8403C9"/>
    <w:multiLevelType w:val="multilevel"/>
    <w:tmpl w:val="DE2CC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11BD6"/>
    <w:multiLevelType w:val="multilevel"/>
    <w:tmpl w:val="28D6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032ED"/>
    <w:multiLevelType w:val="multilevel"/>
    <w:tmpl w:val="D7A0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4E1AB0"/>
    <w:multiLevelType w:val="multilevel"/>
    <w:tmpl w:val="2504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B26B3"/>
    <w:multiLevelType w:val="multilevel"/>
    <w:tmpl w:val="91BA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312A8"/>
    <w:multiLevelType w:val="multilevel"/>
    <w:tmpl w:val="CF00B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F15549"/>
    <w:multiLevelType w:val="multilevel"/>
    <w:tmpl w:val="4BB4B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4055776">
    <w:abstractNumId w:val="5"/>
  </w:num>
  <w:num w:numId="2" w16cid:durableId="19627467">
    <w:abstractNumId w:val="0"/>
  </w:num>
  <w:num w:numId="3" w16cid:durableId="1132022827">
    <w:abstractNumId w:val="2"/>
  </w:num>
  <w:num w:numId="4" w16cid:durableId="1532298776">
    <w:abstractNumId w:val="10"/>
  </w:num>
  <w:num w:numId="5" w16cid:durableId="1427188067">
    <w:abstractNumId w:val="12"/>
  </w:num>
  <w:num w:numId="6" w16cid:durableId="1236622700">
    <w:abstractNumId w:val="8"/>
  </w:num>
  <w:num w:numId="7" w16cid:durableId="421074992">
    <w:abstractNumId w:val="7"/>
  </w:num>
  <w:num w:numId="8" w16cid:durableId="1051071956">
    <w:abstractNumId w:val="1"/>
  </w:num>
  <w:num w:numId="9" w16cid:durableId="1683437438">
    <w:abstractNumId w:val="3"/>
  </w:num>
  <w:num w:numId="10" w16cid:durableId="227225211">
    <w:abstractNumId w:val="4"/>
  </w:num>
  <w:num w:numId="11" w16cid:durableId="34894543">
    <w:abstractNumId w:val="11"/>
  </w:num>
  <w:num w:numId="12" w16cid:durableId="1312826668">
    <w:abstractNumId w:val="6"/>
  </w:num>
  <w:num w:numId="13" w16cid:durableId="20558098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DB3"/>
    <w:rsid w:val="001408D4"/>
    <w:rsid w:val="00274555"/>
    <w:rsid w:val="003E1659"/>
    <w:rsid w:val="004B173A"/>
    <w:rsid w:val="006E6DB3"/>
    <w:rsid w:val="00802F17"/>
    <w:rsid w:val="0080558F"/>
    <w:rsid w:val="00812006"/>
    <w:rsid w:val="00AD4478"/>
    <w:rsid w:val="00BB194C"/>
    <w:rsid w:val="00E53125"/>
    <w:rsid w:val="00E600F7"/>
    <w:rsid w:val="00FB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34727"/>
  <w15:chartTrackingRefBased/>
  <w15:docId w15:val="{CBB8382A-D456-284B-83E9-891B5B63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D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D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D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E6D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E6D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D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D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D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D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D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DB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E6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E6DB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02F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F17"/>
  </w:style>
  <w:style w:type="paragraph" w:styleId="Footer">
    <w:name w:val="footer"/>
    <w:basedOn w:val="Normal"/>
    <w:link w:val="FooterChar"/>
    <w:uiPriority w:val="99"/>
    <w:unhideWhenUsed/>
    <w:rsid w:val="00802F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F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Wang (23074324)</dc:creator>
  <cp:keywords/>
  <dc:description/>
  <cp:lastModifiedBy>Hazel Wang (23074324)</cp:lastModifiedBy>
  <cp:revision>6</cp:revision>
  <dcterms:created xsi:type="dcterms:W3CDTF">2025-09-24T01:34:00Z</dcterms:created>
  <dcterms:modified xsi:type="dcterms:W3CDTF">2025-09-24T06:27:00Z</dcterms:modified>
</cp:coreProperties>
</file>