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4F0" w:rsidRDefault="00A204F0" w:rsidP="00210192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Dátové a funkčné modelovanie</w:t>
      </w:r>
    </w:p>
    <w:p w:rsidR="00A204F0" w:rsidRDefault="00A204F0" w:rsidP="0021019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Projekt 2. – dokumentácia</w:t>
      </w:r>
    </w:p>
    <w:p w:rsidR="00A204F0" w:rsidRDefault="00A204F0" w:rsidP="00210192">
      <w:pPr>
        <w:spacing w:line="360" w:lineRule="auto"/>
        <w:rPr>
          <w:sz w:val="28"/>
          <w:szCs w:val="28"/>
        </w:rPr>
      </w:pPr>
    </w:p>
    <w:p w:rsidR="00A204F0" w:rsidRDefault="00A204F0" w:rsidP="0021019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Vypracoval: Patrik Florians</w:t>
      </w:r>
    </w:p>
    <w:p w:rsidR="00E2283C" w:rsidRDefault="00E2283C" w:rsidP="0021019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ID: 194286</w:t>
      </w:r>
      <w:bookmarkStart w:id="0" w:name="_GoBack"/>
      <w:bookmarkEnd w:id="0"/>
    </w:p>
    <w:p w:rsidR="00A204F0" w:rsidRDefault="008916D2" w:rsidP="0021019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Dátum: 9</w:t>
      </w:r>
      <w:r w:rsidR="00A204F0">
        <w:rPr>
          <w:sz w:val="24"/>
          <w:szCs w:val="24"/>
        </w:rPr>
        <w:t>.12.2016</w:t>
      </w:r>
    </w:p>
    <w:p w:rsidR="00A204F0" w:rsidRDefault="00A204F0" w:rsidP="0021019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Kontakt: </w:t>
      </w:r>
      <w:hyperlink r:id="rId5" w:history="1">
        <w:r w:rsidRPr="00837B1B">
          <w:rPr>
            <w:rStyle w:val="Hyperlink"/>
            <w:sz w:val="24"/>
            <w:szCs w:val="24"/>
          </w:rPr>
          <w:t>xpflori05@vutbr.cz / patrikflorians@gmail.com</w:t>
        </w:r>
      </w:hyperlink>
    </w:p>
    <w:p w:rsidR="006618A1" w:rsidRDefault="006618A1" w:rsidP="00210192">
      <w:pPr>
        <w:spacing w:line="360" w:lineRule="auto"/>
      </w:pPr>
    </w:p>
    <w:p w:rsidR="0000080F" w:rsidRDefault="00CE1839" w:rsidP="00210192">
      <w:pPr>
        <w:spacing w:line="360" w:lineRule="auto"/>
        <w:rPr>
          <w:b/>
        </w:rPr>
      </w:pPr>
      <w:r>
        <w:rPr>
          <w:b/>
        </w:rPr>
        <w:t>Slovný popis procesov a ich priebehu</w:t>
      </w:r>
    </w:p>
    <w:p w:rsidR="00CE1839" w:rsidRPr="00161D4D" w:rsidRDefault="00CE1839" w:rsidP="00210192">
      <w:pPr>
        <w:pStyle w:val="ListParagraph"/>
        <w:spacing w:line="360" w:lineRule="auto"/>
        <w:ind w:left="1065"/>
        <w:rPr>
          <w:u w:val="single"/>
        </w:rPr>
      </w:pPr>
      <w:r w:rsidRPr="00161D4D">
        <w:rPr>
          <w:u w:val="single"/>
        </w:rPr>
        <w:t>Proces vytvorenia objednávky</w:t>
      </w:r>
    </w:p>
    <w:p w:rsidR="00CE1839" w:rsidRDefault="00F2589B" w:rsidP="00210192">
      <w:pPr>
        <w:pStyle w:val="ListParagraph"/>
        <w:numPr>
          <w:ilvl w:val="0"/>
          <w:numId w:val="2"/>
        </w:numPr>
        <w:spacing w:line="360" w:lineRule="auto"/>
      </w:pPr>
      <w:r>
        <w:t>Vyskytne sa p</w:t>
      </w:r>
      <w:r w:rsidR="00EB48CD">
        <w:t>ožiadavka na vytvorenie objednávky.</w:t>
      </w:r>
    </w:p>
    <w:p w:rsidR="00EB48CD" w:rsidRDefault="00EB48CD" w:rsidP="00210192">
      <w:pPr>
        <w:pStyle w:val="ListParagraph"/>
        <w:spacing w:line="360" w:lineRule="auto"/>
      </w:pPr>
      <w:r>
        <w:t>Požiadavku smie zadať ktokoľvek</w:t>
      </w:r>
      <w:r w:rsidR="00161D4D">
        <w:t xml:space="preserve"> cez online rozhranie</w:t>
      </w:r>
      <w:r w:rsidR="00C134F0">
        <w:t>.</w:t>
      </w:r>
    </w:p>
    <w:p w:rsidR="00161D4D" w:rsidRDefault="00161D4D" w:rsidP="00210192">
      <w:pPr>
        <w:pStyle w:val="ListParagraph"/>
        <w:numPr>
          <w:ilvl w:val="0"/>
          <w:numId w:val="2"/>
        </w:numPr>
        <w:spacing w:line="360" w:lineRule="auto"/>
      </w:pPr>
      <w:r>
        <w:t>Získanie</w:t>
      </w:r>
      <w:r w:rsidR="00FD7ECB">
        <w:t xml:space="preserve"> </w:t>
      </w:r>
      <w:r>
        <w:t>základných údajov o klientovi.</w:t>
      </w:r>
    </w:p>
    <w:p w:rsidR="00161D4D" w:rsidRDefault="00210192" w:rsidP="00210192">
      <w:pPr>
        <w:pStyle w:val="ListParagraph"/>
        <w:spacing w:line="360" w:lineRule="auto"/>
      </w:pPr>
      <w:r>
        <w:t>Klient sprostredkuje základné údaje o svojej identite</w:t>
      </w:r>
      <w:r w:rsidR="00FD7ECB">
        <w:t>.</w:t>
      </w:r>
      <w:r>
        <w:t xml:space="preserve"> Medzi základné informácie sa považujú tieto údaje:</w:t>
      </w:r>
    </w:p>
    <w:p w:rsidR="00210192" w:rsidRDefault="00210192" w:rsidP="00210192">
      <w:pPr>
        <w:pStyle w:val="ListParagraph"/>
        <w:numPr>
          <w:ilvl w:val="0"/>
          <w:numId w:val="3"/>
        </w:numPr>
        <w:spacing w:line="360" w:lineRule="auto"/>
      </w:pPr>
      <w:r>
        <w:t>Názov (meno firmy)</w:t>
      </w:r>
    </w:p>
    <w:p w:rsidR="00210192" w:rsidRDefault="00210192" w:rsidP="00210192">
      <w:pPr>
        <w:pStyle w:val="ListParagraph"/>
        <w:numPr>
          <w:ilvl w:val="0"/>
          <w:numId w:val="3"/>
        </w:numPr>
        <w:spacing w:line="360" w:lineRule="auto"/>
      </w:pPr>
      <w:r>
        <w:t>Ičo (DIČ, prípadne iné ekvivalenty)</w:t>
      </w:r>
    </w:p>
    <w:p w:rsidR="00210192" w:rsidRDefault="00366EEA" w:rsidP="00366EEA">
      <w:pPr>
        <w:pStyle w:val="ListParagraph"/>
        <w:numPr>
          <w:ilvl w:val="0"/>
          <w:numId w:val="3"/>
        </w:numPr>
        <w:spacing w:line="360" w:lineRule="auto"/>
      </w:pPr>
      <w:r>
        <w:t>Hlavný kontakt (e-mail, telefónne číslo, web stránka)</w:t>
      </w:r>
    </w:p>
    <w:p w:rsidR="00366EEA" w:rsidRDefault="00366EEA" w:rsidP="00366EEA">
      <w:pPr>
        <w:pStyle w:val="ListParagraph"/>
        <w:numPr>
          <w:ilvl w:val="0"/>
          <w:numId w:val="3"/>
        </w:numPr>
        <w:spacing w:line="360" w:lineRule="auto"/>
      </w:pPr>
      <w:r>
        <w:t>Heslo</w:t>
      </w:r>
    </w:p>
    <w:p w:rsidR="00210192" w:rsidRDefault="00F2589B" w:rsidP="00366EEA">
      <w:pPr>
        <w:pStyle w:val="ListParagraph"/>
        <w:numPr>
          <w:ilvl w:val="0"/>
          <w:numId w:val="2"/>
        </w:numPr>
        <w:spacing w:line="360" w:lineRule="auto"/>
      </w:pPr>
      <w:r>
        <w:t>Porovnanie údajov s</w:t>
      </w:r>
      <w:r w:rsidR="00FD7ECB">
        <w:t> firemnou databázou</w:t>
      </w:r>
    </w:p>
    <w:p w:rsidR="00FD7ECB" w:rsidRDefault="00FD7ECB" w:rsidP="00FD7ECB">
      <w:pPr>
        <w:pStyle w:val="ListParagraph"/>
        <w:spacing w:line="360" w:lineRule="auto"/>
      </w:pPr>
      <w:r>
        <w:t>Táto časť je plne autonómna, zodpovednosť za správne fungovanie tejto časti procesu nesie zamestnanec IT oddelenia. Jej výsledkom je overenie používateľa (tzn. používateľ je registrovaný resp. existuje), alebo neoverenie (ta</w:t>
      </w:r>
      <w:r w:rsidR="00F2589B">
        <w:t>kýto klient ešte nieje zaregistrova</w:t>
      </w:r>
      <w:r>
        <w:t>ný).</w:t>
      </w:r>
    </w:p>
    <w:p w:rsidR="00FD7ECB" w:rsidRDefault="00C138BE" w:rsidP="00C138BE">
      <w:pPr>
        <w:pStyle w:val="ListParagraph"/>
        <w:spacing w:line="360" w:lineRule="auto"/>
      </w:pPr>
      <w:r>
        <w:t xml:space="preserve">A ) </w:t>
      </w:r>
      <w:r w:rsidR="00FD7ECB">
        <w:t>V prípade, že klient registrovaný je,</w:t>
      </w:r>
      <w:r w:rsidR="00A27738">
        <w:t xml:space="preserve"> tak</w:t>
      </w:r>
      <w:r w:rsidR="00FD7ECB">
        <w:t xml:space="preserve"> ho systém automaticky presmeruje na výber </w:t>
      </w:r>
      <w:r>
        <w:t xml:space="preserve">  </w:t>
      </w:r>
      <w:r w:rsidR="00FD7ECB">
        <w:t>sortimentu</w:t>
      </w:r>
      <w:r w:rsidR="00A27738">
        <w:t>, kde si klient vyberá položky do objednávky</w:t>
      </w:r>
      <w:r w:rsidR="00FD7ECB">
        <w:t>.</w:t>
      </w:r>
      <w:r w:rsidR="00A27738">
        <w:t xml:space="preserve"> </w:t>
      </w:r>
    </w:p>
    <w:p w:rsidR="00C138BE" w:rsidRDefault="00C138BE" w:rsidP="00C138BE">
      <w:pPr>
        <w:pStyle w:val="ListParagraph"/>
        <w:spacing w:line="360" w:lineRule="auto"/>
      </w:pPr>
      <w:r>
        <w:t>B) V prípade, že klient nieje registrovaný je mu ihneď predložená možnosť sa registrovať.</w:t>
      </w:r>
    </w:p>
    <w:p w:rsidR="00C138BE" w:rsidRDefault="00C138BE" w:rsidP="00920AB1">
      <w:pPr>
        <w:pStyle w:val="ListParagraph"/>
        <w:spacing w:line="360" w:lineRule="auto"/>
        <w:ind w:left="1416"/>
      </w:pPr>
      <w:r>
        <w:t xml:space="preserve">B1) </w:t>
      </w:r>
      <w:r w:rsidR="00920AB1">
        <w:t>Ak sa klient nechce registrovať, sú mu predložené podmienky obchodovania,   pričom od klienta sa vyžaduje potvrdenie jeho súhlasu v prípade, že chce pokračovať k ďalším možnostiam obchodu.</w:t>
      </w:r>
    </w:p>
    <w:p w:rsidR="00920AB1" w:rsidRDefault="00920AB1" w:rsidP="00920AB1">
      <w:pPr>
        <w:pStyle w:val="ListParagraph"/>
        <w:spacing w:line="360" w:lineRule="auto"/>
        <w:ind w:left="1416"/>
      </w:pPr>
      <w:r>
        <w:tab/>
        <w:t>B1.1) Klient sa rozhodne, že s podmienkami nesúhlasí a proces sa skončí.</w:t>
      </w:r>
    </w:p>
    <w:p w:rsidR="00920AB1" w:rsidRDefault="00920AB1" w:rsidP="00920AB1">
      <w:pPr>
        <w:pStyle w:val="ListParagraph"/>
        <w:spacing w:line="360" w:lineRule="auto"/>
        <w:ind w:left="1416"/>
      </w:pPr>
      <w:r>
        <w:lastRenderedPageBreak/>
        <w:tab/>
        <w:t>B1.2) Klient potvrdí súhlas a pokračuje ďalej k nákupu.</w:t>
      </w:r>
    </w:p>
    <w:p w:rsidR="00DC6E2B" w:rsidRDefault="00DC6E2B" w:rsidP="00920AB1">
      <w:pPr>
        <w:pStyle w:val="ListParagraph"/>
        <w:spacing w:line="360" w:lineRule="auto"/>
        <w:ind w:left="1416"/>
      </w:pPr>
      <w:r>
        <w:t>B2) V prípade, že sa klient chce registrovať je presmerovaný k </w:t>
      </w:r>
      <w:r w:rsidRPr="0093787D">
        <w:rPr>
          <w:b/>
        </w:rPr>
        <w:t>procesu registrácie</w:t>
      </w:r>
      <w:r>
        <w:t>, pričom po absolvovaní registrácie klient automaticky pokračuje k nákupu.</w:t>
      </w:r>
    </w:p>
    <w:p w:rsidR="00DC6E2B" w:rsidRDefault="00C134F0" w:rsidP="00DC6E2B">
      <w:pPr>
        <w:pStyle w:val="ListParagraph"/>
        <w:numPr>
          <w:ilvl w:val="0"/>
          <w:numId w:val="2"/>
        </w:numPr>
        <w:spacing w:line="360" w:lineRule="auto"/>
      </w:pPr>
      <w:r>
        <w:t>Zobrazenie sortimentu, výber tovaru</w:t>
      </w:r>
      <w:r w:rsidR="00DC6E2B">
        <w:t xml:space="preserve"> a dokončenie objednávky</w:t>
      </w:r>
    </w:p>
    <w:p w:rsidR="00C134F0" w:rsidRDefault="00DC6E2B" w:rsidP="00C134F0">
      <w:pPr>
        <w:pStyle w:val="ListParagraph"/>
        <w:spacing w:line="360" w:lineRule="auto"/>
      </w:pPr>
      <w:r>
        <w:t xml:space="preserve">Klient si vyberie zo sortimentu tovar a služby, ktoré </w:t>
      </w:r>
      <w:r w:rsidR="00C134F0">
        <w:t xml:space="preserve">sú automaticky súčasťou objednávky. Za túto časť procesu nesie zodpovednosť </w:t>
      </w:r>
      <w:r w:rsidR="008F739B">
        <w:t>technický pracovník firmy, k</w:t>
      </w:r>
      <w:r w:rsidR="0093787D">
        <w:t>t</w:t>
      </w:r>
      <w:r w:rsidR="008F739B">
        <w:t>o</w:t>
      </w:r>
      <w:r w:rsidR="0093787D">
        <w:t>rý dohliada na fungovanie systému.</w:t>
      </w:r>
      <w:r w:rsidR="00435CD4">
        <w:t xml:space="preserve"> Klient sa sám rozhodne kedy a ako chce celú objednávku ukončiť. Buď sa klient rozhodne celú objednávku stornovať, alebo prejde dalej k platbe.</w:t>
      </w:r>
    </w:p>
    <w:p w:rsidR="00435CD4" w:rsidRDefault="00435CD4" w:rsidP="00435CD4">
      <w:pPr>
        <w:pStyle w:val="ListParagraph"/>
        <w:numPr>
          <w:ilvl w:val="0"/>
          <w:numId w:val="2"/>
        </w:numPr>
        <w:spacing w:line="360" w:lineRule="auto"/>
      </w:pPr>
      <w:r>
        <w:t>Platba</w:t>
      </w:r>
    </w:p>
    <w:p w:rsidR="00435CD4" w:rsidRDefault="00435CD4" w:rsidP="00435CD4">
      <w:pPr>
        <w:pStyle w:val="ListParagraph"/>
        <w:spacing w:line="360" w:lineRule="auto"/>
      </w:pPr>
      <w:r>
        <w:t>Klient si vyberie spôsob platby (prevod, šek, mena) a svoju voľbu potvrdí. Vzápätí na to sa celá objednávka a všetky detaily uložia, čím v databáze vznikne nová objednávka, následne je klient informovaný o úspešnosti tejto operácie.</w:t>
      </w:r>
    </w:p>
    <w:p w:rsidR="00CD784A" w:rsidRDefault="00CD784A" w:rsidP="00435CD4">
      <w:pPr>
        <w:pStyle w:val="ListParagraph"/>
        <w:spacing w:line="360" w:lineRule="auto"/>
      </w:pPr>
    </w:p>
    <w:p w:rsidR="00CD784A" w:rsidRPr="00CD784A" w:rsidRDefault="00CD784A" w:rsidP="00435CD4">
      <w:pPr>
        <w:pStyle w:val="ListParagraph"/>
        <w:spacing w:line="360" w:lineRule="auto"/>
        <w:rPr>
          <w:u w:val="single"/>
        </w:rPr>
      </w:pPr>
      <w:r w:rsidRPr="00CD784A">
        <w:rPr>
          <w:u w:val="single"/>
        </w:rPr>
        <w:t>Proces registrácie klienta</w:t>
      </w:r>
    </w:p>
    <w:p w:rsidR="00CD784A" w:rsidRDefault="00755A2D" w:rsidP="00E01ACC">
      <w:pPr>
        <w:pStyle w:val="ListParagraph"/>
        <w:numPr>
          <w:ilvl w:val="0"/>
          <w:numId w:val="4"/>
        </w:numPr>
        <w:spacing w:line="360" w:lineRule="auto"/>
      </w:pPr>
      <w:r>
        <w:t>Spustenie registrácie</w:t>
      </w:r>
    </w:p>
    <w:p w:rsidR="00755A2D" w:rsidRDefault="00755A2D" w:rsidP="00755A2D">
      <w:pPr>
        <w:pStyle w:val="ListParagraph"/>
        <w:spacing w:line="360" w:lineRule="auto"/>
      </w:pPr>
      <w:r>
        <w:t>Registrácia sa spustí na podnet buď klienta, alebo zamestnanca pri rôznych príležitostiac</w:t>
      </w:r>
      <w:r w:rsidR="0029392A">
        <w:t>h. Napríklad v</w:t>
      </w:r>
      <w:r>
        <w:t> prípade klienta je to typicky pri objednávke.</w:t>
      </w:r>
      <w:r w:rsidR="00B03CD0">
        <w:t xml:space="preserve"> Tento proces v sebe ďalej</w:t>
      </w:r>
      <w:r w:rsidR="00F73CF1">
        <w:t xml:space="preserve"> implicitne</w:t>
      </w:r>
      <w:r w:rsidR="00B03CD0">
        <w:t xml:space="preserve"> zahŕňa aj možnosť vykonávania úprav už registrovaných klientov.</w:t>
      </w:r>
    </w:p>
    <w:p w:rsidR="0029392A" w:rsidRDefault="00BC42F1" w:rsidP="0029392A">
      <w:pPr>
        <w:pStyle w:val="ListParagraph"/>
        <w:numPr>
          <w:ilvl w:val="0"/>
          <w:numId w:val="4"/>
        </w:numPr>
        <w:spacing w:line="360" w:lineRule="auto"/>
      </w:pPr>
      <w:r>
        <w:t>Získanie údajov o klientovi formou formulára</w:t>
      </w:r>
    </w:p>
    <w:p w:rsidR="00BC42F1" w:rsidRDefault="00BC42F1" w:rsidP="00BC42F1">
      <w:pPr>
        <w:pStyle w:val="ListParagraph"/>
        <w:spacing w:line="360" w:lineRule="auto"/>
      </w:pPr>
      <w:r>
        <w:t xml:space="preserve">Klient zadá údaje o subjekte (firme), ktorý reprezentuje. Formulár je stavaný na zadanie detailných informácií. Ide prevažne o tieto informácie: </w:t>
      </w:r>
    </w:p>
    <w:p w:rsidR="00BC42F1" w:rsidRDefault="00BC42F1" w:rsidP="00BC42F1">
      <w:pPr>
        <w:pStyle w:val="ListParagraph"/>
        <w:numPr>
          <w:ilvl w:val="0"/>
          <w:numId w:val="3"/>
        </w:numPr>
        <w:spacing w:line="360" w:lineRule="auto"/>
      </w:pPr>
      <w:r>
        <w:t>Ičo (Dič a pod.)</w:t>
      </w:r>
    </w:p>
    <w:p w:rsidR="00BC42F1" w:rsidRDefault="00BC42F1" w:rsidP="00BC42F1">
      <w:pPr>
        <w:pStyle w:val="ListParagraph"/>
        <w:numPr>
          <w:ilvl w:val="0"/>
          <w:numId w:val="3"/>
        </w:numPr>
        <w:spacing w:line="360" w:lineRule="auto"/>
      </w:pPr>
      <w:r>
        <w:t>Názov</w:t>
      </w:r>
    </w:p>
    <w:p w:rsidR="00BC42F1" w:rsidRDefault="00BC42F1" w:rsidP="00BC42F1">
      <w:pPr>
        <w:pStyle w:val="ListParagraph"/>
        <w:numPr>
          <w:ilvl w:val="0"/>
          <w:numId w:val="3"/>
        </w:numPr>
        <w:spacing w:line="360" w:lineRule="auto"/>
      </w:pPr>
      <w:r>
        <w:t>Kontakt (e-mail, tel.č. atď)</w:t>
      </w:r>
    </w:p>
    <w:p w:rsidR="00BC42F1" w:rsidRDefault="00BC42F1" w:rsidP="00BC42F1">
      <w:pPr>
        <w:pStyle w:val="ListParagraph"/>
        <w:numPr>
          <w:ilvl w:val="0"/>
          <w:numId w:val="3"/>
        </w:numPr>
        <w:spacing w:line="360" w:lineRule="auto"/>
      </w:pPr>
      <w:r>
        <w:t>Vlastník</w:t>
      </w:r>
    </w:p>
    <w:p w:rsidR="00BC42F1" w:rsidRDefault="00BC42F1" w:rsidP="00BC42F1">
      <w:pPr>
        <w:pStyle w:val="ListParagraph"/>
        <w:numPr>
          <w:ilvl w:val="0"/>
          <w:numId w:val="3"/>
        </w:numPr>
        <w:spacing w:line="360" w:lineRule="auto"/>
      </w:pPr>
      <w:r>
        <w:t>Obchodná mena</w:t>
      </w:r>
    </w:p>
    <w:p w:rsidR="00BC42F1" w:rsidRDefault="00F92E89" w:rsidP="00BC42F1">
      <w:pPr>
        <w:pStyle w:val="ListParagraph"/>
        <w:numPr>
          <w:ilvl w:val="0"/>
          <w:numId w:val="3"/>
        </w:numPr>
        <w:spacing w:line="360" w:lineRule="auto"/>
      </w:pPr>
      <w:r>
        <w:t>Číslo účtu (nepovinná položka)</w:t>
      </w:r>
    </w:p>
    <w:p w:rsidR="00037D56" w:rsidRDefault="00037D56" w:rsidP="00BC42F1">
      <w:pPr>
        <w:pStyle w:val="ListParagraph"/>
        <w:numPr>
          <w:ilvl w:val="0"/>
          <w:numId w:val="3"/>
        </w:numPr>
        <w:spacing w:line="360" w:lineRule="auto"/>
      </w:pPr>
      <w:r>
        <w:t>Číslo VAT (nepovinná položka)</w:t>
      </w:r>
    </w:p>
    <w:p w:rsidR="0010021C" w:rsidRDefault="0010021C" w:rsidP="00BC42F1">
      <w:pPr>
        <w:pStyle w:val="ListParagraph"/>
        <w:numPr>
          <w:ilvl w:val="0"/>
          <w:numId w:val="3"/>
        </w:numPr>
        <w:spacing w:line="360" w:lineRule="auto"/>
      </w:pPr>
      <w:r>
        <w:t xml:space="preserve">Heslo </w:t>
      </w:r>
      <w:r w:rsidR="00A57AF8">
        <w:t>(vytvor</w:t>
      </w:r>
      <w:r>
        <w:t>í si ho sám klient)</w:t>
      </w:r>
    </w:p>
    <w:p w:rsidR="00037D56" w:rsidRDefault="009E574A" w:rsidP="00037D56">
      <w:pPr>
        <w:pStyle w:val="ListParagraph"/>
        <w:numPr>
          <w:ilvl w:val="0"/>
          <w:numId w:val="4"/>
        </w:numPr>
        <w:spacing w:line="360" w:lineRule="auto"/>
      </w:pPr>
      <w:r>
        <w:t>Práca s údajmi</w:t>
      </w:r>
    </w:p>
    <w:p w:rsidR="004D64B1" w:rsidRDefault="007818A8" w:rsidP="004D64B1">
      <w:pPr>
        <w:pStyle w:val="ListParagraph"/>
        <w:spacing w:line="360" w:lineRule="auto"/>
      </w:pPr>
      <w:r>
        <w:t xml:space="preserve">Najprv prebehne kontrola údajov. </w:t>
      </w:r>
      <w:r w:rsidR="004D64B1">
        <w:t>Za</w:t>
      </w:r>
      <w:r>
        <w:t xml:space="preserve"> jej</w:t>
      </w:r>
      <w:r w:rsidR="004D64B1">
        <w:t xml:space="preserve"> </w:t>
      </w:r>
      <w:r>
        <w:t xml:space="preserve">priebeh </w:t>
      </w:r>
      <w:r w:rsidR="004D64B1">
        <w:t>zodpovedá technik firmy. Klient je oboznámený s výsledkom,</w:t>
      </w:r>
      <w:r w:rsidR="00FA3233">
        <w:t xml:space="preserve"> ktorý</w:t>
      </w:r>
      <w:r w:rsidR="004D64B1">
        <w:t xml:space="preserve"> môže</w:t>
      </w:r>
      <w:r w:rsidR="00FA3233">
        <w:t xml:space="preserve"> nadobúdať tieto formy</w:t>
      </w:r>
      <w:r w:rsidR="004D64B1">
        <w:t xml:space="preserve">: </w:t>
      </w:r>
    </w:p>
    <w:p w:rsidR="004D64B1" w:rsidRDefault="004D64B1" w:rsidP="004D64B1">
      <w:pPr>
        <w:pStyle w:val="ListParagraph"/>
        <w:numPr>
          <w:ilvl w:val="0"/>
          <w:numId w:val="5"/>
        </w:numPr>
        <w:spacing w:line="360" w:lineRule="auto"/>
      </w:pPr>
      <w:r>
        <w:t>Údaje v databáze ešte neexistujú</w:t>
      </w:r>
      <w:r w:rsidR="0049133B">
        <w:t xml:space="preserve"> čoho dôsledkom je overenie údajov v štátnom registri na čo musí dohlidať zamestnanec firmy, pričom klientov subjekt môže byť:</w:t>
      </w:r>
    </w:p>
    <w:p w:rsidR="004D64B1" w:rsidRDefault="004D64B1" w:rsidP="004D64B1">
      <w:pPr>
        <w:pStyle w:val="ListParagraph"/>
        <w:spacing w:line="360" w:lineRule="auto"/>
        <w:ind w:left="1770"/>
      </w:pPr>
      <w:r>
        <w:lastRenderedPageBreak/>
        <w:t xml:space="preserve">A1) </w:t>
      </w:r>
      <w:r w:rsidR="0049133B">
        <w:t xml:space="preserve">Overený, čo vedie k potvrdeniu registrácie, uloženiu údajov a k informácii pre klienta v ktorej je oboznámený s výsledkom úspešnej </w:t>
      </w:r>
      <w:r w:rsidR="00487D4A">
        <w:t>registrácie</w:t>
      </w:r>
    </w:p>
    <w:p w:rsidR="00D52DBD" w:rsidRDefault="00D52DBD" w:rsidP="004D64B1">
      <w:pPr>
        <w:pStyle w:val="ListParagraph"/>
        <w:spacing w:line="360" w:lineRule="auto"/>
        <w:ind w:left="1770"/>
      </w:pPr>
      <w:r>
        <w:t xml:space="preserve">A2) Neoverný, preto je registrácia zamietnutá a klient je o tejto skutočnosti ihneď informovaný </w:t>
      </w:r>
    </w:p>
    <w:p w:rsidR="004D64B1" w:rsidRDefault="0010021C" w:rsidP="004D64B1">
      <w:pPr>
        <w:pStyle w:val="ListParagraph"/>
        <w:numPr>
          <w:ilvl w:val="0"/>
          <w:numId w:val="5"/>
        </w:numPr>
        <w:spacing w:line="360" w:lineRule="auto"/>
      </w:pPr>
      <w:r>
        <w:t xml:space="preserve">Údaje v databáze už existujú čo má za následok ponúknutie možnosti editovať profil, </w:t>
      </w:r>
      <w:r w:rsidR="00FF067F">
        <w:t>čím vznikajú tieto možnosti:</w:t>
      </w:r>
    </w:p>
    <w:p w:rsidR="00FF067F" w:rsidRDefault="00FF067F" w:rsidP="00FF067F">
      <w:pPr>
        <w:pStyle w:val="ListParagraph"/>
        <w:spacing w:line="360" w:lineRule="auto"/>
        <w:ind w:left="2124"/>
      </w:pPr>
      <w:r>
        <w:t>B1) Užívateľ sa rozhodne zamietnuť možnosť úprav čoho dôsledok je stornovanie registrácie</w:t>
      </w:r>
    </w:p>
    <w:p w:rsidR="00FF067F" w:rsidRDefault="00FF067F" w:rsidP="00FF067F">
      <w:pPr>
        <w:pStyle w:val="ListParagraph"/>
        <w:spacing w:line="360" w:lineRule="auto"/>
        <w:ind w:left="2124"/>
      </w:pPr>
      <w:r>
        <w:t>B2) Užívateľ pok</w:t>
      </w:r>
      <w:r w:rsidR="00C278D9">
        <w:t>račuje k úpravám profilu. Po ich</w:t>
      </w:r>
      <w:r>
        <w:t xml:space="preserve"> vykonaní musí opätovne prebehnúť overovanie v štátnom registri, čoho dôsledky môžu byť nasledovné:</w:t>
      </w:r>
    </w:p>
    <w:p w:rsidR="00FF067F" w:rsidRDefault="00FF067F" w:rsidP="00FF067F">
      <w:pPr>
        <w:pStyle w:val="ListParagraph"/>
        <w:spacing w:line="360" w:lineRule="auto"/>
        <w:ind w:left="2832"/>
      </w:pPr>
      <w:r>
        <w:t>B2.1) Nové údaje sa nepodarilo overiť, preto sú zmeny zamietnuté,  čím končí aj celý proces registrácie</w:t>
      </w:r>
    </w:p>
    <w:p w:rsidR="00A062F1" w:rsidRDefault="00FF067F" w:rsidP="00A062F1">
      <w:pPr>
        <w:pStyle w:val="ListParagraph"/>
        <w:spacing w:line="360" w:lineRule="auto"/>
        <w:ind w:left="2832"/>
      </w:pPr>
      <w:r>
        <w:t>B2.2) Nové údaje boli overené úspešne, o čom je informovaný aj samotný klien</w:t>
      </w:r>
      <w:r w:rsidR="00A062F1">
        <w:t>t, ktorý má posledné možnosti:</w:t>
      </w:r>
    </w:p>
    <w:p w:rsidR="00A062F1" w:rsidRDefault="00A062F1" w:rsidP="00A062F1">
      <w:pPr>
        <w:pStyle w:val="ListParagraph"/>
        <w:spacing w:line="360" w:lineRule="auto"/>
        <w:ind w:left="2832"/>
      </w:pPr>
      <w:r>
        <w:tab/>
        <w:t>B2.2.1) Stornovanie zmien</w:t>
      </w:r>
      <w:r w:rsidR="000C1576">
        <w:t xml:space="preserve"> (koniec procesu)</w:t>
      </w:r>
    </w:p>
    <w:p w:rsidR="00A062F1" w:rsidRDefault="00A062F1" w:rsidP="007537AE">
      <w:pPr>
        <w:pStyle w:val="ListParagraph"/>
        <w:spacing w:line="360" w:lineRule="auto"/>
        <w:ind w:left="3540"/>
      </w:pPr>
      <w:r>
        <w:t>B2.2.2) Prijatie zmien</w:t>
      </w:r>
      <w:r w:rsidR="007537AE">
        <w:t xml:space="preserve">, čo vedie k uloženiu nových údajov a úspešnému </w:t>
      </w:r>
      <w:r w:rsidR="00077E3F">
        <w:t xml:space="preserve">ukončeniu </w:t>
      </w:r>
      <w:r w:rsidR="008C6FF6">
        <w:t>úprav</w:t>
      </w:r>
    </w:p>
    <w:p w:rsidR="005D736B" w:rsidRPr="00E25E7D" w:rsidRDefault="005D736B" w:rsidP="005D736B">
      <w:pPr>
        <w:spacing w:line="360" w:lineRule="auto"/>
      </w:pPr>
      <w:r>
        <w:tab/>
      </w:r>
      <w:r>
        <w:rPr>
          <w:u w:val="single"/>
        </w:rPr>
        <w:t>Proces vybavenia objednávky</w:t>
      </w:r>
    </w:p>
    <w:p w:rsidR="005D736B" w:rsidRPr="008853FA" w:rsidRDefault="008853FA" w:rsidP="008853FA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>Vyhľadanie objednávky</w:t>
      </w:r>
    </w:p>
    <w:p w:rsidR="008853FA" w:rsidRDefault="008853FA" w:rsidP="008853FA">
      <w:pPr>
        <w:pStyle w:val="ListParagraph"/>
        <w:spacing w:line="360" w:lineRule="auto"/>
      </w:pPr>
      <w:r>
        <w:t xml:space="preserve">Zamestnanec zadá parametre objednávky a spustí hľadanie, výsledky možu byť takéto: </w:t>
      </w:r>
    </w:p>
    <w:p w:rsidR="008853FA" w:rsidRDefault="008853FA" w:rsidP="008853FA">
      <w:pPr>
        <w:pStyle w:val="ListParagraph"/>
        <w:numPr>
          <w:ilvl w:val="0"/>
          <w:numId w:val="7"/>
        </w:numPr>
        <w:spacing w:line="360" w:lineRule="auto"/>
      </w:pPr>
      <w:r>
        <w:t>Objednávka je nenájdená, čo vedie k ukončeniu procesu</w:t>
      </w:r>
    </w:p>
    <w:p w:rsidR="008853FA" w:rsidRDefault="008853FA" w:rsidP="008853FA">
      <w:pPr>
        <w:pStyle w:val="ListParagraph"/>
        <w:numPr>
          <w:ilvl w:val="0"/>
          <w:numId w:val="7"/>
        </w:numPr>
        <w:spacing w:line="360" w:lineRule="auto"/>
      </w:pPr>
      <w:r>
        <w:t>Objednávka je nájdená</w:t>
      </w:r>
      <w:r w:rsidR="00F77714">
        <w:t xml:space="preserve"> a</w:t>
      </w:r>
      <w:r>
        <w:t xml:space="preserve"> v procese sa pokračuje</w:t>
      </w:r>
    </w:p>
    <w:p w:rsidR="008853FA" w:rsidRDefault="00E25E7D" w:rsidP="00E25E7D">
      <w:pPr>
        <w:pStyle w:val="ListParagraph"/>
        <w:numPr>
          <w:ilvl w:val="0"/>
          <w:numId w:val="6"/>
        </w:numPr>
        <w:spacing w:line="360" w:lineRule="auto"/>
      </w:pPr>
      <w:r>
        <w:t>Zobrazenie objednávky</w:t>
      </w:r>
    </w:p>
    <w:p w:rsidR="00E25E7D" w:rsidRDefault="00E25E7D" w:rsidP="00E25E7D">
      <w:pPr>
        <w:pStyle w:val="ListParagraph"/>
        <w:spacing w:line="360" w:lineRule="auto"/>
      </w:pPr>
      <w:r>
        <w:t>Tu príde zamestnanec do kontaktu s detailami objednávky, s históriou objednávky a má možnosť žiadať o pridelenie tejto objednávky, takže sa môže stať aktívnou stranou pri vybavovaní. Tu nastávajú tieto možnosti:</w:t>
      </w:r>
    </w:p>
    <w:p w:rsidR="00E25E7D" w:rsidRDefault="00E25E7D" w:rsidP="00E25E7D">
      <w:pPr>
        <w:pStyle w:val="ListParagraph"/>
        <w:numPr>
          <w:ilvl w:val="0"/>
          <w:numId w:val="8"/>
        </w:numPr>
        <w:spacing w:line="360" w:lineRule="auto"/>
      </w:pPr>
      <w:r>
        <w:t>Zamestnanec odmietne pridelenie objednávky, proces vybavovania sa teda končí</w:t>
      </w:r>
    </w:p>
    <w:p w:rsidR="00E25E7D" w:rsidRDefault="00E25E7D" w:rsidP="00E25E7D">
      <w:pPr>
        <w:pStyle w:val="ListParagraph"/>
        <w:numPr>
          <w:ilvl w:val="0"/>
          <w:numId w:val="8"/>
        </w:numPr>
        <w:spacing w:line="360" w:lineRule="auto"/>
      </w:pPr>
      <w:r>
        <w:t>Zamestnanec prijme možnosť uchádzať sa o pridelenie a proces pokračuje ďalej</w:t>
      </w:r>
    </w:p>
    <w:p w:rsidR="00E25E7D" w:rsidRDefault="00B122F7" w:rsidP="00E25E7D">
      <w:pPr>
        <w:pStyle w:val="ListParagraph"/>
        <w:numPr>
          <w:ilvl w:val="0"/>
          <w:numId w:val="6"/>
        </w:numPr>
        <w:spacing w:line="360" w:lineRule="auto"/>
      </w:pPr>
      <w:r>
        <w:t>Kontrola podmienok pridelenia</w:t>
      </w:r>
    </w:p>
    <w:p w:rsidR="005F15AC" w:rsidRDefault="00B122F7" w:rsidP="005F15AC">
      <w:pPr>
        <w:pStyle w:val="ListParagraph"/>
        <w:spacing w:line="360" w:lineRule="auto"/>
      </w:pPr>
      <w:r>
        <w:t>Zamestnanec zadá svoje firemné údaje a začne sa kontrola možnosti pridelenia objednávky.</w:t>
      </w:r>
      <w:r w:rsidR="005F15AC">
        <w:t xml:space="preserve"> Paralelne sa kontroluje správnosť údajov a či počet pridelených objednávok zamestnanca je menší ako 4.</w:t>
      </w:r>
      <w:r w:rsidR="000C5216">
        <w:t xml:space="preserve">  Nastať môžu tieto situácie:</w:t>
      </w:r>
    </w:p>
    <w:p w:rsidR="002336C3" w:rsidRDefault="000C5216" w:rsidP="002336C3">
      <w:pPr>
        <w:pStyle w:val="ListParagraph"/>
        <w:numPr>
          <w:ilvl w:val="0"/>
          <w:numId w:val="9"/>
        </w:numPr>
        <w:spacing w:line="360" w:lineRule="auto"/>
      </w:pPr>
      <w:r>
        <w:t>Zadané údaje sú nesprávne, čím končí celý proces pridelovania</w:t>
      </w:r>
    </w:p>
    <w:p w:rsidR="00E300C6" w:rsidRDefault="000C5216" w:rsidP="00E300C6">
      <w:pPr>
        <w:pStyle w:val="ListParagraph"/>
        <w:numPr>
          <w:ilvl w:val="0"/>
          <w:numId w:val="9"/>
        </w:numPr>
        <w:spacing w:line="360" w:lineRule="auto"/>
      </w:pPr>
      <w:r>
        <w:lastRenderedPageBreak/>
        <w:t>Počet je väčší ako 4 pridelelené objednávky</w:t>
      </w:r>
      <w:r w:rsidR="00E300C6">
        <w:t>, postupovať sa musí len cez nadriadeného, zamestnanec má možnosť podať žiadosť o pridelenie k objednávke:</w:t>
      </w:r>
    </w:p>
    <w:p w:rsidR="00E300C6" w:rsidRDefault="00E300C6" w:rsidP="00E300C6">
      <w:pPr>
        <w:pStyle w:val="ListParagraph"/>
        <w:spacing w:line="360" w:lineRule="auto"/>
        <w:ind w:left="1080"/>
      </w:pPr>
      <w:r>
        <w:t xml:space="preserve">B1.1) </w:t>
      </w:r>
      <w:r w:rsidR="00BB5090">
        <w:t>K podaniu žiadosti nepríde a celý proces sa tu tým pádom končí.</w:t>
      </w:r>
    </w:p>
    <w:p w:rsidR="00BB5090" w:rsidRDefault="00BB5090" w:rsidP="00E300C6">
      <w:pPr>
        <w:pStyle w:val="ListParagraph"/>
        <w:spacing w:line="360" w:lineRule="auto"/>
        <w:ind w:left="1080"/>
      </w:pPr>
      <w:r>
        <w:t>B1.2) K podaniu žiadosti prišlo, dôsledkom može nastať:</w:t>
      </w:r>
    </w:p>
    <w:p w:rsidR="00BB5090" w:rsidRDefault="00BB5090" w:rsidP="00E300C6">
      <w:pPr>
        <w:pStyle w:val="ListParagraph"/>
        <w:spacing w:line="360" w:lineRule="auto"/>
        <w:ind w:left="1080"/>
      </w:pPr>
      <w:r>
        <w:tab/>
        <w:t>B1.2.1) Nadriadený zamietne žiadosť a ukončí tak celý proces.</w:t>
      </w:r>
    </w:p>
    <w:p w:rsidR="00BB5090" w:rsidRDefault="00BB5090" w:rsidP="00BB5090">
      <w:pPr>
        <w:pStyle w:val="ListParagraph"/>
        <w:spacing w:line="360" w:lineRule="auto"/>
        <w:ind w:left="1080"/>
      </w:pPr>
      <w:r>
        <w:tab/>
        <w:t>B1.2.2) Vedúci zamestnanec žiadosť prijme a potvrdí.</w:t>
      </w:r>
    </w:p>
    <w:p w:rsidR="00BB5090" w:rsidRDefault="00AC67E8" w:rsidP="00BB5090">
      <w:pPr>
        <w:pStyle w:val="ListParagraph"/>
        <w:numPr>
          <w:ilvl w:val="0"/>
          <w:numId w:val="9"/>
        </w:numPr>
        <w:spacing w:line="360" w:lineRule="auto"/>
      </w:pPr>
      <w:r>
        <w:t>Počet priradených objednávok je menej ako 4, alebo prebehlo schválenie nadriadeným a údaje sú platné.</w:t>
      </w:r>
    </w:p>
    <w:p w:rsidR="00AC67E8" w:rsidRDefault="00C278D9" w:rsidP="00AC67E8">
      <w:pPr>
        <w:spacing w:line="360" w:lineRule="auto"/>
        <w:ind w:left="1416"/>
      </w:pPr>
      <w:r>
        <w:t>Prebehne oznámenie o úspešnosti pridelenia a proces pokračuje ďalej.</w:t>
      </w:r>
    </w:p>
    <w:p w:rsidR="00C278D9" w:rsidRDefault="00C278D9" w:rsidP="00C278D9">
      <w:pPr>
        <w:pStyle w:val="ListParagraph"/>
        <w:numPr>
          <w:ilvl w:val="0"/>
          <w:numId w:val="6"/>
        </w:numPr>
        <w:spacing w:line="360" w:lineRule="auto"/>
      </w:pPr>
      <w:r>
        <w:t>Rozhodnutie o ďalšej práci</w:t>
      </w:r>
    </w:p>
    <w:p w:rsidR="0043450C" w:rsidRDefault="00C278D9" w:rsidP="00C278D9">
      <w:pPr>
        <w:pStyle w:val="ListParagraph"/>
        <w:spacing w:line="360" w:lineRule="auto"/>
      </w:pPr>
      <w:r>
        <w:t>Zamestnancovi je umožnený okamžitý prístup k objednávke, p</w:t>
      </w:r>
      <w:r w:rsidR="0043450C">
        <w:t>ričom sa môže rozhodnúť, či bude ďalej riešiť príslušné náležitosti. Jeho rozhodnutie môže byť nasledovné:</w:t>
      </w:r>
    </w:p>
    <w:p w:rsidR="009C23AD" w:rsidRDefault="009C23AD" w:rsidP="0043450C">
      <w:pPr>
        <w:pStyle w:val="ListParagraph"/>
        <w:numPr>
          <w:ilvl w:val="0"/>
          <w:numId w:val="10"/>
        </w:numPr>
        <w:spacing w:line="360" w:lineRule="auto"/>
      </w:pPr>
      <w:r>
        <w:t>Odmietnutie možnosti, ktoré vedie k možnosti prezerať obsah objednávky, kde výsledkom je dočasné skončenie práce na objednávke.</w:t>
      </w:r>
    </w:p>
    <w:p w:rsidR="009C23AD" w:rsidRDefault="009C23AD" w:rsidP="0043450C">
      <w:pPr>
        <w:pStyle w:val="ListParagraph"/>
        <w:numPr>
          <w:ilvl w:val="0"/>
          <w:numId w:val="10"/>
        </w:numPr>
        <w:spacing w:line="360" w:lineRule="auto"/>
      </w:pPr>
      <w:r>
        <w:t>Prijatie možnosti vedie k pokračovaniu v práci, zobrazením objednávky v režime, kde sú možné aj úpravy.</w:t>
      </w:r>
    </w:p>
    <w:p w:rsidR="00A47D09" w:rsidRDefault="00A47D09" w:rsidP="009C23AD">
      <w:pPr>
        <w:pStyle w:val="ListParagraph"/>
        <w:numPr>
          <w:ilvl w:val="0"/>
          <w:numId w:val="6"/>
        </w:numPr>
        <w:spacing w:line="360" w:lineRule="auto"/>
      </w:pPr>
      <w:r>
        <w:t>Kontrola objednávaného tovaru</w:t>
      </w:r>
    </w:p>
    <w:p w:rsidR="00A47D09" w:rsidRDefault="00A47D09" w:rsidP="00A47D09">
      <w:pPr>
        <w:pStyle w:val="ListParagraph"/>
        <w:spacing w:line="360" w:lineRule="auto"/>
      </w:pPr>
      <w:r>
        <w:t>Tu prebieha kontrola, či je tovar na sklade alebo nie.</w:t>
      </w:r>
    </w:p>
    <w:p w:rsidR="00A47D09" w:rsidRDefault="00A47D09" w:rsidP="00A47D09">
      <w:pPr>
        <w:pStyle w:val="ListParagraph"/>
        <w:numPr>
          <w:ilvl w:val="0"/>
          <w:numId w:val="11"/>
        </w:numPr>
        <w:spacing w:line="360" w:lineRule="auto"/>
      </w:pPr>
      <w:r>
        <w:t>Tovar nieje na sklade</w:t>
      </w:r>
    </w:p>
    <w:p w:rsidR="00A47D09" w:rsidRDefault="00A47D09" w:rsidP="00A47D09">
      <w:pPr>
        <w:pStyle w:val="ListParagraph"/>
        <w:spacing w:line="360" w:lineRule="auto"/>
        <w:ind w:left="1080"/>
      </w:pPr>
      <w:r>
        <w:t>Ak tovar nieje na sklade, tak ho zamestnanec objedná pričom nad ním dozoruje vedúci zamestnanec po celú dobu dokiaľ nieje tovar doručený na sklad.</w:t>
      </w:r>
    </w:p>
    <w:p w:rsidR="00A47D09" w:rsidRDefault="00A47D09" w:rsidP="00A47D09">
      <w:pPr>
        <w:pStyle w:val="ListParagraph"/>
        <w:numPr>
          <w:ilvl w:val="0"/>
          <w:numId w:val="11"/>
        </w:numPr>
        <w:spacing w:line="360" w:lineRule="auto"/>
      </w:pPr>
      <w:r>
        <w:t>Tovar je na sklade</w:t>
      </w:r>
    </w:p>
    <w:p w:rsidR="00A47D09" w:rsidRDefault="00A47D09" w:rsidP="00A47D09">
      <w:pPr>
        <w:pStyle w:val="ListParagraph"/>
        <w:spacing w:line="360" w:lineRule="auto"/>
        <w:ind w:left="1080"/>
      </w:pPr>
      <w:r>
        <w:t>Ak je tovar na sklade tak je všetko v poriadku a pokračuje sa ďalej.</w:t>
      </w:r>
    </w:p>
    <w:p w:rsidR="0071255A" w:rsidRDefault="0071255A" w:rsidP="00E753E2">
      <w:pPr>
        <w:pStyle w:val="ListParagraph"/>
        <w:numPr>
          <w:ilvl w:val="0"/>
          <w:numId w:val="6"/>
        </w:numPr>
        <w:spacing w:line="360" w:lineRule="auto"/>
      </w:pPr>
      <w:r>
        <w:t>Zobrazenie a alokácia prostriedkov na služby</w:t>
      </w:r>
    </w:p>
    <w:p w:rsidR="0071255A" w:rsidRDefault="0071255A" w:rsidP="0071255A">
      <w:pPr>
        <w:pStyle w:val="ListParagraph"/>
        <w:spacing w:line="360" w:lineRule="auto"/>
      </w:pPr>
      <w:r>
        <w:t>Objednávka môže obsahovať aj služby, ktoré si klient objednal spolu s tovarom. Tu môžu nastať tieto alternatívy:</w:t>
      </w:r>
    </w:p>
    <w:p w:rsidR="000C1576" w:rsidRDefault="0071255A" w:rsidP="0071255A">
      <w:pPr>
        <w:pStyle w:val="ListParagraph"/>
        <w:numPr>
          <w:ilvl w:val="0"/>
          <w:numId w:val="12"/>
        </w:numPr>
        <w:spacing w:line="360" w:lineRule="auto"/>
      </w:pPr>
      <w:r>
        <w:t>V objednávke niesu žiadne služby</w:t>
      </w:r>
      <w:r w:rsidR="000C1576">
        <w:t>, proces ide ďalej</w:t>
      </w:r>
    </w:p>
    <w:p w:rsidR="000C1576" w:rsidRDefault="000C1576" w:rsidP="0071255A">
      <w:pPr>
        <w:pStyle w:val="ListParagraph"/>
        <w:numPr>
          <w:ilvl w:val="0"/>
          <w:numId w:val="12"/>
        </w:numPr>
        <w:spacing w:line="360" w:lineRule="auto"/>
      </w:pPr>
      <w:r>
        <w:t>V objednávke sú služby</w:t>
      </w:r>
    </w:p>
    <w:p w:rsidR="00524E40" w:rsidRDefault="000C1576" w:rsidP="000C1576">
      <w:pPr>
        <w:pStyle w:val="ListParagraph"/>
        <w:spacing w:line="360" w:lineRule="auto"/>
        <w:ind w:left="1080"/>
      </w:pPr>
      <w:r>
        <w:t>Tu vedúci zamestnanec priradí ľudí a prostriedky na výkon týchto služieb.</w:t>
      </w:r>
    </w:p>
    <w:p w:rsidR="00524E40" w:rsidRDefault="00524E40" w:rsidP="00524E40">
      <w:pPr>
        <w:pStyle w:val="ListParagraph"/>
        <w:numPr>
          <w:ilvl w:val="0"/>
          <w:numId w:val="6"/>
        </w:numPr>
        <w:spacing w:line="360" w:lineRule="auto"/>
      </w:pPr>
      <w:r>
        <w:t>Dokončenie vybavovania</w:t>
      </w:r>
    </w:p>
    <w:p w:rsidR="00C138BE" w:rsidRPr="00CE1839" w:rsidRDefault="00524E40" w:rsidP="00FD7ECB">
      <w:pPr>
        <w:pStyle w:val="ListParagraph"/>
        <w:spacing w:line="360" w:lineRule="auto"/>
      </w:pPr>
      <w:r>
        <w:t>Až keď sú všetky náležitosti adekvátne pripravené, vydá zamestnanec pokyn k zahájeniu prepravy tovaru a príprave dokumentácie. Po prijatí tovaru klientom, podpise faktúry a vykonaní služieb je realizovaná archivácia objednávky, pričom objednávka je v systéme označená ako úspešne vybavená.</w:t>
      </w:r>
    </w:p>
    <w:sectPr w:rsidR="00C138BE" w:rsidRPr="00CE1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C3B7F"/>
    <w:multiLevelType w:val="hybridMultilevel"/>
    <w:tmpl w:val="8AC2D55C"/>
    <w:lvl w:ilvl="0" w:tplc="7080555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A34366"/>
    <w:multiLevelType w:val="hybridMultilevel"/>
    <w:tmpl w:val="574C7638"/>
    <w:lvl w:ilvl="0" w:tplc="5FC47A18">
      <w:start w:val="1"/>
      <w:numFmt w:val="upperLetter"/>
      <w:lvlText w:val="%1)"/>
      <w:lvlJc w:val="left"/>
      <w:pPr>
        <w:ind w:left="17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20AD5651"/>
    <w:multiLevelType w:val="hybridMultilevel"/>
    <w:tmpl w:val="32F680AC"/>
    <w:lvl w:ilvl="0" w:tplc="76B0A3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9E6E12"/>
    <w:multiLevelType w:val="hybridMultilevel"/>
    <w:tmpl w:val="620618FC"/>
    <w:lvl w:ilvl="0" w:tplc="F452724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D0784D"/>
    <w:multiLevelType w:val="hybridMultilevel"/>
    <w:tmpl w:val="70D87950"/>
    <w:lvl w:ilvl="0" w:tplc="7C8475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273BF9"/>
    <w:multiLevelType w:val="hybridMultilevel"/>
    <w:tmpl w:val="832004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6291D"/>
    <w:multiLevelType w:val="hybridMultilevel"/>
    <w:tmpl w:val="DAC8E2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1254F"/>
    <w:multiLevelType w:val="hybridMultilevel"/>
    <w:tmpl w:val="00483D74"/>
    <w:lvl w:ilvl="0" w:tplc="6B1681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7807F2"/>
    <w:multiLevelType w:val="hybridMultilevel"/>
    <w:tmpl w:val="34DC56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92CD4"/>
    <w:multiLevelType w:val="hybridMultilevel"/>
    <w:tmpl w:val="DF2AD43E"/>
    <w:lvl w:ilvl="0" w:tplc="515EDD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88D5FF7"/>
    <w:multiLevelType w:val="hybridMultilevel"/>
    <w:tmpl w:val="F2BCB0A6"/>
    <w:lvl w:ilvl="0" w:tplc="943EA0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2E233B"/>
    <w:multiLevelType w:val="hybridMultilevel"/>
    <w:tmpl w:val="6A84BCD2"/>
    <w:lvl w:ilvl="0" w:tplc="F782C08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10"/>
  </w:num>
  <w:num w:numId="8">
    <w:abstractNumId w:val="7"/>
  </w:num>
  <w:num w:numId="9">
    <w:abstractNumId w:val="11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F0"/>
    <w:rsid w:val="0000080F"/>
    <w:rsid w:val="00037D56"/>
    <w:rsid w:val="00077E3F"/>
    <w:rsid w:val="000C1576"/>
    <w:rsid w:val="000C5216"/>
    <w:rsid w:val="0010021C"/>
    <w:rsid w:val="00161D4D"/>
    <w:rsid w:val="001C07BE"/>
    <w:rsid w:val="00210192"/>
    <w:rsid w:val="002336C3"/>
    <w:rsid w:val="0029392A"/>
    <w:rsid w:val="00366EEA"/>
    <w:rsid w:val="003B06E5"/>
    <w:rsid w:val="0043450C"/>
    <w:rsid w:val="00435CD4"/>
    <w:rsid w:val="00487D4A"/>
    <w:rsid w:val="0049133B"/>
    <w:rsid w:val="004D64B1"/>
    <w:rsid w:val="00524E40"/>
    <w:rsid w:val="005D736B"/>
    <w:rsid w:val="005F15AC"/>
    <w:rsid w:val="006618A1"/>
    <w:rsid w:val="0071255A"/>
    <w:rsid w:val="007537AE"/>
    <w:rsid w:val="00755A2D"/>
    <w:rsid w:val="007818A8"/>
    <w:rsid w:val="008853FA"/>
    <w:rsid w:val="008916D2"/>
    <w:rsid w:val="008920F3"/>
    <w:rsid w:val="008C6FF6"/>
    <w:rsid w:val="008F739B"/>
    <w:rsid w:val="00920AB1"/>
    <w:rsid w:val="0093787D"/>
    <w:rsid w:val="00956279"/>
    <w:rsid w:val="009C23AD"/>
    <w:rsid w:val="009E574A"/>
    <w:rsid w:val="009F4DF3"/>
    <w:rsid w:val="00A062F1"/>
    <w:rsid w:val="00A204F0"/>
    <w:rsid w:val="00A27738"/>
    <w:rsid w:val="00A47D09"/>
    <w:rsid w:val="00A57AF8"/>
    <w:rsid w:val="00A66124"/>
    <w:rsid w:val="00AC67E8"/>
    <w:rsid w:val="00B03CD0"/>
    <w:rsid w:val="00B122F7"/>
    <w:rsid w:val="00BB5090"/>
    <w:rsid w:val="00BC42F1"/>
    <w:rsid w:val="00C134F0"/>
    <w:rsid w:val="00C138BE"/>
    <w:rsid w:val="00C278D9"/>
    <w:rsid w:val="00C413E6"/>
    <w:rsid w:val="00CD784A"/>
    <w:rsid w:val="00CE1839"/>
    <w:rsid w:val="00D52DBD"/>
    <w:rsid w:val="00DC6E2B"/>
    <w:rsid w:val="00E01ACC"/>
    <w:rsid w:val="00E2283C"/>
    <w:rsid w:val="00E25E7D"/>
    <w:rsid w:val="00E300C6"/>
    <w:rsid w:val="00E753E2"/>
    <w:rsid w:val="00EB48CD"/>
    <w:rsid w:val="00F2589B"/>
    <w:rsid w:val="00F73CF1"/>
    <w:rsid w:val="00F77714"/>
    <w:rsid w:val="00F92E89"/>
    <w:rsid w:val="00FA3233"/>
    <w:rsid w:val="00FD7ECB"/>
    <w:rsid w:val="00FF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50B84-161B-41F2-BE05-EB91CEF7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4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pflori05@vutbr.cz%20/%20patrikflorian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Prometeus</dc:creator>
  <cp:keywords/>
  <dc:description/>
  <cp:lastModifiedBy>Prometeus</cp:lastModifiedBy>
  <cp:revision>64</cp:revision>
  <dcterms:created xsi:type="dcterms:W3CDTF">2016-12-05T21:57:00Z</dcterms:created>
  <dcterms:modified xsi:type="dcterms:W3CDTF">2016-12-09T22:28:00Z</dcterms:modified>
</cp:coreProperties>
</file>