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4B3DF" w14:textId="0C925311" w:rsidR="007A26AD" w:rsidRDefault="007A26AD" w:rsidP="00384AAA">
      <w:pPr>
        <w:rPr>
          <w:sz w:val="22"/>
        </w:rPr>
      </w:pPr>
      <w:r w:rsidRPr="007A26AD">
        <w:rPr>
          <w:noProof/>
          <w:sz w:val="22"/>
        </w:rPr>
        <w:drawing>
          <wp:inline distT="0" distB="0" distL="0" distR="0" wp14:anchorId="64897D6E" wp14:editId="099DBF07">
            <wp:extent cx="5020376" cy="2295845"/>
            <wp:effectExtent l="0" t="0" r="8890" b="9525"/>
            <wp:docPr id="1568060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060914" name=""/>
                    <pic:cNvPicPr/>
                  </pic:nvPicPr>
                  <pic:blipFill>
                    <a:blip r:embed="rId7"/>
                    <a:stretch>
                      <a:fillRect/>
                    </a:stretch>
                  </pic:blipFill>
                  <pic:spPr>
                    <a:xfrm>
                      <a:off x="0" y="0"/>
                      <a:ext cx="5020376" cy="2295845"/>
                    </a:xfrm>
                    <a:prstGeom prst="rect">
                      <a:avLst/>
                    </a:prstGeom>
                  </pic:spPr>
                </pic:pic>
              </a:graphicData>
            </a:graphic>
          </wp:inline>
        </w:drawing>
      </w:r>
    </w:p>
    <w:p w14:paraId="0A792F14" w14:textId="27E6ACEC" w:rsidR="007A26AD" w:rsidRDefault="007A26AD" w:rsidP="00384AAA">
      <w:pPr>
        <w:rPr>
          <w:sz w:val="22"/>
        </w:rPr>
      </w:pPr>
      <w:r>
        <w:rPr>
          <w:noProof/>
        </w:rPr>
        <w:drawing>
          <wp:inline distT="0" distB="0" distL="0" distR="0" wp14:anchorId="19430E2A" wp14:editId="6B549BB7">
            <wp:extent cx="5274310" cy="3402965"/>
            <wp:effectExtent l="0" t="0" r="2540" b="6985"/>
            <wp:docPr id="1613392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3402965"/>
                    </a:xfrm>
                    <a:prstGeom prst="rect">
                      <a:avLst/>
                    </a:prstGeom>
                    <a:noFill/>
                    <a:ln>
                      <a:noFill/>
                    </a:ln>
                  </pic:spPr>
                </pic:pic>
              </a:graphicData>
            </a:graphic>
          </wp:inline>
        </w:drawing>
      </w:r>
    </w:p>
    <w:p w14:paraId="207402B5" w14:textId="0828E635" w:rsidR="00DD3668" w:rsidRDefault="00DD3668" w:rsidP="00384AAA">
      <w:pPr>
        <w:rPr>
          <w:sz w:val="22"/>
        </w:rPr>
      </w:pPr>
      <w:r>
        <w:rPr>
          <w:noProof/>
        </w:rPr>
        <w:lastRenderedPageBreak/>
        <w:drawing>
          <wp:inline distT="0" distB="0" distL="0" distR="0" wp14:anchorId="17767593" wp14:editId="369EE0F5">
            <wp:extent cx="4876800" cy="7315200"/>
            <wp:effectExtent l="0" t="0" r="0" b="0"/>
            <wp:docPr id="1801142584" name="Picture 2" descr="live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veloc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76800" cy="7315200"/>
                    </a:xfrm>
                    <a:prstGeom prst="rect">
                      <a:avLst/>
                    </a:prstGeom>
                    <a:noFill/>
                    <a:ln>
                      <a:noFill/>
                    </a:ln>
                  </pic:spPr>
                </pic:pic>
              </a:graphicData>
            </a:graphic>
          </wp:inline>
        </w:drawing>
      </w:r>
    </w:p>
    <w:p w14:paraId="20497FE7" w14:textId="15CC0A57" w:rsidR="00DD3668" w:rsidRDefault="00DD3668" w:rsidP="00384AAA">
      <w:pPr>
        <w:rPr>
          <w:i/>
          <w:iCs/>
          <w:sz w:val="22"/>
        </w:rPr>
      </w:pPr>
      <w:r w:rsidRPr="00DD3668">
        <w:rPr>
          <w:b/>
          <w:bCs/>
          <w:i/>
          <w:iCs/>
          <w:sz w:val="22"/>
        </w:rPr>
        <w:t>Note:</w:t>
      </w:r>
      <w:r w:rsidRPr="00DD3668">
        <w:rPr>
          <w:i/>
          <w:iCs/>
          <w:sz w:val="22"/>
        </w:rPr>
        <w:t>The diagram illustrates a livelock scenario in an operating system where two processes (Process A and Process B) are actively trying to perform an action (fork()), but repeatedly fail because the process table is full.</w:t>
      </w:r>
    </w:p>
    <w:p w14:paraId="7DBCA6E6" w14:textId="77777777" w:rsidR="00DD3668" w:rsidRDefault="00DD3668" w:rsidP="00384AAA">
      <w:pPr>
        <w:rPr>
          <w:i/>
          <w:iCs/>
          <w:sz w:val="22"/>
        </w:rPr>
      </w:pPr>
    </w:p>
    <w:p w14:paraId="2990054E" w14:textId="47F1B2C4" w:rsidR="00DD3668" w:rsidRDefault="00DD3668" w:rsidP="00384AAA">
      <w:pPr>
        <w:rPr>
          <w:i/>
          <w:iCs/>
          <w:sz w:val="22"/>
        </w:rPr>
      </w:pPr>
      <w:r>
        <w:rPr>
          <w:noProof/>
        </w:rPr>
        <w:lastRenderedPageBreak/>
        <w:drawing>
          <wp:inline distT="0" distB="0" distL="0" distR="0" wp14:anchorId="245A8437" wp14:editId="1382198C">
            <wp:extent cx="5274310" cy="3656330"/>
            <wp:effectExtent l="0" t="0" r="2540" b="1270"/>
            <wp:docPr id="7799048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3656330"/>
                    </a:xfrm>
                    <a:prstGeom prst="rect">
                      <a:avLst/>
                    </a:prstGeom>
                    <a:noFill/>
                    <a:ln>
                      <a:noFill/>
                    </a:ln>
                  </pic:spPr>
                </pic:pic>
              </a:graphicData>
            </a:graphic>
          </wp:inline>
        </w:drawing>
      </w:r>
    </w:p>
    <w:p w14:paraId="7B572551" w14:textId="39BB418B" w:rsidR="00DD3668" w:rsidRDefault="00DD3668" w:rsidP="00384AAA">
      <w:pPr>
        <w:rPr>
          <w:i/>
          <w:iCs/>
          <w:sz w:val="22"/>
        </w:rPr>
      </w:pPr>
      <w:r w:rsidRPr="00DD3668">
        <w:rPr>
          <w:i/>
          <w:iCs/>
          <w:sz w:val="22"/>
        </w:rPr>
        <w:t xml:space="preserve">In an </w:t>
      </w:r>
      <w:r w:rsidRPr="00DD3668">
        <w:rPr>
          <w:b/>
          <w:bCs/>
          <w:i/>
          <w:iCs/>
          <w:sz w:val="22"/>
        </w:rPr>
        <w:t>operating system</w:t>
      </w:r>
      <w:r w:rsidRPr="00DD3668">
        <w:rPr>
          <w:i/>
          <w:iCs/>
          <w:sz w:val="22"/>
        </w:rPr>
        <w:t xml:space="preserve">, a </w:t>
      </w:r>
      <w:r w:rsidRPr="00DD3668">
        <w:rPr>
          <w:b/>
          <w:bCs/>
          <w:i/>
          <w:iCs/>
          <w:sz w:val="22"/>
        </w:rPr>
        <w:t>deadlock</w:t>
      </w:r>
      <w:r w:rsidRPr="00DD3668">
        <w:rPr>
          <w:i/>
          <w:iCs/>
          <w:sz w:val="22"/>
        </w:rPr>
        <w:t xml:space="preserve"> occurs when a process or thread enters a waiting state because a requested </w:t>
      </w:r>
      <w:r w:rsidRPr="00DD3668">
        <w:rPr>
          <w:b/>
          <w:bCs/>
          <w:i/>
          <w:iCs/>
          <w:sz w:val="22"/>
        </w:rPr>
        <w:t>system</w:t>
      </w:r>
      <w:r w:rsidRPr="00DD3668">
        <w:rPr>
          <w:i/>
          <w:iCs/>
          <w:sz w:val="22"/>
        </w:rPr>
        <w:t xml:space="preserve"> resource is held by another waiting process, which in turn is waiting for another resource held by another waiting process</w:t>
      </w:r>
    </w:p>
    <w:p w14:paraId="62566F7F" w14:textId="5A96E777" w:rsidR="00DD3668" w:rsidRDefault="00DD3668" w:rsidP="00384AAA">
      <w:pPr>
        <w:rPr>
          <w:sz w:val="22"/>
        </w:rPr>
      </w:pPr>
    </w:p>
    <w:p w14:paraId="5B22BB5D" w14:textId="76432F44" w:rsidR="00E01C76" w:rsidRDefault="007A26AD" w:rsidP="00384AAA">
      <w:pPr>
        <w:rPr>
          <w:sz w:val="22"/>
        </w:rPr>
      </w:pPr>
      <w:r>
        <w:rPr>
          <w:noProof/>
        </w:rPr>
        <w:drawing>
          <wp:inline distT="0" distB="0" distL="0" distR="0" wp14:anchorId="70265CA9" wp14:editId="0CD67C58">
            <wp:extent cx="5274310" cy="3013891"/>
            <wp:effectExtent l="0" t="0" r="254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3013891"/>
                    </a:xfrm>
                    <a:prstGeom prst="rect">
                      <a:avLst/>
                    </a:prstGeom>
                    <a:noFill/>
                    <a:ln>
                      <a:noFill/>
                    </a:ln>
                  </pic:spPr>
                </pic:pic>
              </a:graphicData>
            </a:graphic>
          </wp:inline>
        </w:drawing>
      </w:r>
    </w:p>
    <w:p w14:paraId="3BBDAA83" w14:textId="5BA3BD90" w:rsidR="007A26AD" w:rsidRDefault="00182241" w:rsidP="00384AAA">
      <w:pPr>
        <w:rPr>
          <w:sz w:val="22"/>
        </w:rPr>
      </w:pPr>
      <w:r>
        <w:rPr>
          <w:noProof/>
        </w:rPr>
        <w:lastRenderedPageBreak/>
        <w:drawing>
          <wp:inline distT="0" distB="0" distL="0" distR="0" wp14:anchorId="3F975F9D" wp14:editId="59603A27">
            <wp:extent cx="3111500" cy="5821045"/>
            <wp:effectExtent l="0" t="0" r="0" b="8255"/>
            <wp:docPr id="1351761945" name="Picture 1" descr="Operating Systems: CPU Schedu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erating Systems: CPU Scheduli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11500" cy="5821045"/>
                    </a:xfrm>
                    <a:prstGeom prst="rect">
                      <a:avLst/>
                    </a:prstGeom>
                    <a:noFill/>
                    <a:ln>
                      <a:noFill/>
                    </a:ln>
                  </pic:spPr>
                </pic:pic>
              </a:graphicData>
            </a:graphic>
          </wp:inline>
        </w:drawing>
      </w:r>
    </w:p>
    <w:p w14:paraId="6CF559D8" w14:textId="228C75F2" w:rsidR="00182241" w:rsidRDefault="00182241" w:rsidP="00384AAA">
      <w:pPr>
        <w:rPr>
          <w:sz w:val="22"/>
        </w:rPr>
      </w:pPr>
      <w:r>
        <w:rPr>
          <w:sz w:val="22"/>
        </w:rPr>
        <w:t>CPU Burst</w:t>
      </w:r>
    </w:p>
    <w:p w14:paraId="5F6ED808" w14:textId="1790A168" w:rsidR="00182241" w:rsidRDefault="00182241" w:rsidP="00384AAA">
      <w:pPr>
        <w:rPr>
          <w:b/>
          <w:bCs/>
          <w:sz w:val="22"/>
        </w:rPr>
      </w:pPr>
      <w:r w:rsidRPr="00182241">
        <w:rPr>
          <w:b/>
          <w:bCs/>
          <w:sz w:val="22"/>
        </w:rPr>
        <w:t>a CPU burst is a period during which a process or program demands and actively utilizes the Central Processing Unit (CPU) for computation</w:t>
      </w:r>
      <w:r w:rsidRPr="00182241">
        <w:rPr>
          <w:sz w:val="22"/>
        </w:rPr>
        <w:t>.</w:t>
      </w:r>
    </w:p>
    <w:p w14:paraId="162DB8A5" w14:textId="4E37725F" w:rsidR="00182241" w:rsidRDefault="00182241" w:rsidP="00384AAA">
      <w:pPr>
        <w:rPr>
          <w:sz w:val="22"/>
        </w:rPr>
      </w:pPr>
      <w:r>
        <w:rPr>
          <w:noProof/>
        </w:rPr>
        <w:drawing>
          <wp:inline distT="0" distB="0" distL="0" distR="0" wp14:anchorId="4E4AD453" wp14:editId="67A61519">
            <wp:extent cx="3819073" cy="1943100"/>
            <wp:effectExtent l="0" t="0" r="0" b="0"/>
            <wp:docPr id="1393476699" name="Picture 2" descr="CPU and I/O bursts during program or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PU and I/O bursts during program or proces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68173" cy="1968082"/>
                    </a:xfrm>
                    <a:prstGeom prst="rect">
                      <a:avLst/>
                    </a:prstGeom>
                    <a:noFill/>
                    <a:ln>
                      <a:noFill/>
                    </a:ln>
                  </pic:spPr>
                </pic:pic>
              </a:graphicData>
            </a:graphic>
          </wp:inline>
        </w:drawing>
      </w:r>
    </w:p>
    <w:p w14:paraId="4A9F82DB" w14:textId="3BA4DD1A" w:rsidR="000E2FAC" w:rsidRDefault="000E2FAC" w:rsidP="00384AAA">
      <w:pPr>
        <w:rPr>
          <w:sz w:val="22"/>
        </w:rPr>
      </w:pPr>
      <w:r>
        <w:rPr>
          <w:noProof/>
        </w:rPr>
        <w:lastRenderedPageBreak/>
        <w:drawing>
          <wp:inline distT="0" distB="0" distL="0" distR="0" wp14:anchorId="0C691B6A" wp14:editId="70C72EA9">
            <wp:extent cx="3348567" cy="3348567"/>
            <wp:effectExtent l="0" t="0" r="4445" b="4445"/>
            <wp:docPr id="1827330943" name="Picture 3" descr="Anatomy of a System Call - The Coding Gop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natomy of a System Call - The Coding Gophe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52197" cy="3352197"/>
                    </a:xfrm>
                    <a:prstGeom prst="rect">
                      <a:avLst/>
                    </a:prstGeom>
                    <a:noFill/>
                    <a:ln>
                      <a:noFill/>
                    </a:ln>
                  </pic:spPr>
                </pic:pic>
              </a:graphicData>
            </a:graphic>
          </wp:inline>
        </w:drawing>
      </w:r>
    </w:p>
    <w:p w14:paraId="664575CC" w14:textId="77777777" w:rsidR="000E2FAC" w:rsidRDefault="000E2FAC" w:rsidP="00384AAA">
      <w:pPr>
        <w:rPr>
          <w:sz w:val="22"/>
        </w:rPr>
      </w:pPr>
    </w:p>
    <w:p w14:paraId="4FA83F90" w14:textId="77777777" w:rsidR="000E2FAC" w:rsidRDefault="000E2FAC" w:rsidP="00384AAA">
      <w:pPr>
        <w:rPr>
          <w:sz w:val="22"/>
        </w:rPr>
      </w:pPr>
    </w:p>
    <w:p w14:paraId="56654CC0" w14:textId="40D5B1B4" w:rsidR="000E2FAC" w:rsidRDefault="000E2FAC" w:rsidP="00384AAA">
      <w:pPr>
        <w:rPr>
          <w:sz w:val="22"/>
        </w:rPr>
      </w:pPr>
      <w:r>
        <w:rPr>
          <w:noProof/>
        </w:rPr>
        <w:drawing>
          <wp:inline distT="0" distB="0" distL="0" distR="0" wp14:anchorId="7892FA37" wp14:editId="56BD8CF7">
            <wp:extent cx="3818255" cy="4046855"/>
            <wp:effectExtent l="0" t="0" r="0" b="0"/>
            <wp:docPr id="1357560196" name="Picture 1" descr="Example of Standard C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ample of Standard C Library"/>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18255" cy="4046855"/>
                    </a:xfrm>
                    <a:prstGeom prst="rect">
                      <a:avLst/>
                    </a:prstGeom>
                    <a:noFill/>
                    <a:ln>
                      <a:noFill/>
                    </a:ln>
                  </pic:spPr>
                </pic:pic>
              </a:graphicData>
            </a:graphic>
          </wp:inline>
        </w:drawing>
      </w:r>
    </w:p>
    <w:p w14:paraId="1AB09BFD" w14:textId="1634E1F5" w:rsidR="000E2FAC" w:rsidRDefault="00B00D84" w:rsidP="00384AAA">
      <w:pPr>
        <w:rPr>
          <w:sz w:val="22"/>
        </w:rPr>
      </w:pPr>
      <w:r>
        <w:rPr>
          <w:noProof/>
        </w:rPr>
        <w:lastRenderedPageBreak/>
        <w:drawing>
          <wp:inline distT="0" distB="0" distL="0" distR="0" wp14:anchorId="74CF2A0C" wp14:editId="698108A0">
            <wp:extent cx="2400300" cy="4173855"/>
            <wp:effectExtent l="0" t="0" r="0" b="0"/>
            <wp:docPr id="12010723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00300" cy="4173855"/>
                    </a:xfrm>
                    <a:prstGeom prst="rect">
                      <a:avLst/>
                    </a:prstGeom>
                    <a:noFill/>
                    <a:ln>
                      <a:noFill/>
                    </a:ln>
                  </pic:spPr>
                </pic:pic>
              </a:graphicData>
            </a:graphic>
          </wp:inline>
        </w:drawing>
      </w:r>
      <w:r w:rsidR="000E2FAC">
        <w:rPr>
          <w:noProof/>
        </w:rPr>
        <w:drawing>
          <wp:inline distT="0" distB="0" distL="0" distR="0" wp14:anchorId="43018AE4" wp14:editId="084B1CFA">
            <wp:extent cx="5274310" cy="4892675"/>
            <wp:effectExtent l="0" t="0" r="2540" b="3175"/>
            <wp:docPr id="18119778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4892675"/>
                    </a:xfrm>
                    <a:prstGeom prst="rect">
                      <a:avLst/>
                    </a:prstGeom>
                    <a:noFill/>
                    <a:ln>
                      <a:noFill/>
                    </a:ln>
                  </pic:spPr>
                </pic:pic>
              </a:graphicData>
            </a:graphic>
          </wp:inline>
        </w:drawing>
      </w:r>
    </w:p>
    <w:p w14:paraId="16B30F1F" w14:textId="24B1F563" w:rsidR="00B46640" w:rsidRDefault="00B46640" w:rsidP="00384AAA">
      <w:pPr>
        <w:rPr>
          <w:sz w:val="22"/>
        </w:rPr>
      </w:pPr>
      <w:r>
        <w:rPr>
          <w:noProof/>
        </w:rPr>
        <w:lastRenderedPageBreak/>
        <w:drawing>
          <wp:inline distT="0" distB="0" distL="0" distR="0" wp14:anchorId="7BD319BE" wp14:editId="76EDA96A">
            <wp:extent cx="4342977" cy="2759447"/>
            <wp:effectExtent l="0" t="0" r="635" b="3175"/>
            <wp:docPr id="1256994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a:extLst>
                        <a:ext uri="{28A0092B-C50C-407E-A947-70E740481C1C}">
                          <a14:useLocalDpi xmlns:a14="http://schemas.microsoft.com/office/drawing/2010/main" val="0"/>
                        </a:ext>
                      </a:extLst>
                    </a:blip>
                    <a:srcRect l="1767" t="15730" r="15870" b="14499"/>
                    <a:stretch>
                      <a:fillRect/>
                    </a:stretch>
                  </pic:blipFill>
                  <pic:spPr bwMode="auto">
                    <a:xfrm>
                      <a:off x="0" y="0"/>
                      <a:ext cx="4344059" cy="2760134"/>
                    </a:xfrm>
                    <a:prstGeom prst="rect">
                      <a:avLst/>
                    </a:prstGeom>
                    <a:noFill/>
                    <a:ln>
                      <a:noFill/>
                    </a:ln>
                    <a:extLst>
                      <a:ext uri="{53640926-AAD7-44D8-BBD7-CCE9431645EC}">
                        <a14:shadowObscured xmlns:a14="http://schemas.microsoft.com/office/drawing/2010/main"/>
                      </a:ext>
                    </a:extLst>
                  </pic:spPr>
                </pic:pic>
              </a:graphicData>
            </a:graphic>
          </wp:inline>
        </w:drawing>
      </w:r>
    </w:p>
    <w:p w14:paraId="643864CC" w14:textId="77777777" w:rsidR="00B46640" w:rsidRPr="00B46640" w:rsidRDefault="00B46640" w:rsidP="00B46640">
      <w:pPr>
        <w:rPr>
          <w:sz w:val="22"/>
        </w:rPr>
      </w:pPr>
      <w:r w:rsidRPr="00B46640">
        <w:rPr>
          <w:sz w:val="22"/>
        </w:rPr>
        <w:t>Buddy Allocation System divides a large memory block into smaller power-of-two blocks called buddies to satisfy a request. If needed, a block keeps splitting until the required size is reached. When freed, buddies can merge back into larger blocks, making memory reuse efficient.</w:t>
      </w:r>
    </w:p>
    <w:p w14:paraId="627FD6F3" w14:textId="77777777" w:rsidR="00B46640" w:rsidRPr="00B46640" w:rsidRDefault="00B46640" w:rsidP="00B46640">
      <w:pPr>
        <w:rPr>
          <w:sz w:val="22"/>
        </w:rPr>
      </w:pPr>
      <w:r w:rsidRPr="00B46640">
        <w:rPr>
          <w:i/>
          <w:iCs/>
          <w:sz w:val="22"/>
        </w:rPr>
        <w:t>Example -</w:t>
      </w:r>
      <w:r w:rsidRPr="00B46640">
        <w:rPr>
          <w:sz w:val="22"/>
        </w:rPr>
        <w:t xml:space="preserve"> If the request of 25Kb is made then block of size 32Kb is allocated.</w:t>
      </w:r>
    </w:p>
    <w:p w14:paraId="07A94A7B" w14:textId="23A0FE82" w:rsidR="008E11DB" w:rsidRPr="008E11DB" w:rsidRDefault="008E11DB" w:rsidP="008E11DB">
      <w:pPr>
        <w:shd w:val="clear" w:color="auto" w:fill="FFFFFF"/>
        <w:spacing w:after="0" w:line="240" w:lineRule="auto"/>
        <w:textAlignment w:val="baseline"/>
        <w:rPr>
          <w:rFonts w:ascii="Nunito" w:eastAsia="Times New Roman" w:hAnsi="Nunito" w:cs="Times New Roman"/>
          <w:color w:val="273239"/>
          <w:spacing w:val="2"/>
          <w:kern w:val="0"/>
          <w:sz w:val="27"/>
          <w:szCs w:val="27"/>
        </w:rPr>
      </w:pPr>
      <w:r w:rsidRPr="008E11DB">
        <w:rPr>
          <w:rFonts w:ascii="Nunito" w:eastAsia="Times New Roman" w:hAnsi="Nunito" w:cs="Times New Roman"/>
          <w:b/>
          <w:bCs/>
          <w:color w:val="273239"/>
          <w:spacing w:val="2"/>
          <w:kern w:val="0"/>
          <w:sz w:val="27"/>
          <w:szCs w:val="27"/>
          <w:bdr w:val="none" w:sz="0" w:space="0" w:color="auto" w:frame="1"/>
        </w:rPr>
        <w:t xml:space="preserve">Slab </w:t>
      </w:r>
      <w:r>
        <w:rPr>
          <w:rFonts w:ascii="Nunito" w:eastAsia="Times New Roman" w:hAnsi="Nunito" w:cs="Times New Roman"/>
          <w:b/>
          <w:bCs/>
          <w:color w:val="273239"/>
          <w:spacing w:val="2"/>
          <w:kern w:val="0"/>
          <w:sz w:val="27"/>
          <w:szCs w:val="27"/>
          <w:bdr w:val="none" w:sz="0" w:space="0" w:color="auto" w:frame="1"/>
        </w:rPr>
        <w:t>Allocation</w:t>
      </w:r>
      <w:r w:rsidRPr="008E11DB">
        <w:rPr>
          <w:rFonts w:ascii="Nunito" w:eastAsia="Times New Roman" w:hAnsi="Nunito" w:cs="Times New Roman"/>
          <w:b/>
          <w:bCs/>
          <w:color w:val="273239"/>
          <w:spacing w:val="2"/>
          <w:kern w:val="0"/>
          <w:sz w:val="27"/>
          <w:szCs w:val="27"/>
          <w:bdr w:val="none" w:sz="0" w:space="0" w:color="auto" w:frame="1"/>
        </w:rPr>
        <w:t>-</w:t>
      </w:r>
      <w:r w:rsidRPr="008E11DB">
        <w:rPr>
          <w:rFonts w:ascii="Nunito" w:eastAsia="Times New Roman" w:hAnsi="Nunito" w:cs="Times New Roman"/>
          <w:color w:val="273239"/>
          <w:spacing w:val="2"/>
          <w:kern w:val="0"/>
          <w:sz w:val="27"/>
          <w:szCs w:val="27"/>
        </w:rPr>
        <w:t xml:space="preserve"> A slab is made up of one or more physically contiguous pages. The slab is the actual container of data associated with objects of the specific kind of the containing cache.</w:t>
      </w:r>
    </w:p>
    <w:p w14:paraId="049B04B0" w14:textId="77777777" w:rsidR="008E11DB" w:rsidRPr="008E11DB" w:rsidRDefault="008E11DB" w:rsidP="008E11DB">
      <w:pPr>
        <w:shd w:val="clear" w:color="auto" w:fill="FFFFFF"/>
        <w:spacing w:after="0" w:line="240" w:lineRule="auto"/>
        <w:textAlignment w:val="baseline"/>
        <w:rPr>
          <w:rFonts w:ascii="Nunito" w:eastAsia="Times New Roman" w:hAnsi="Nunito" w:cs="Times New Roman"/>
          <w:color w:val="273239"/>
          <w:spacing w:val="2"/>
          <w:kern w:val="0"/>
          <w:sz w:val="27"/>
          <w:szCs w:val="27"/>
        </w:rPr>
      </w:pPr>
      <w:r w:rsidRPr="008E11DB">
        <w:rPr>
          <w:rFonts w:ascii="Nunito" w:eastAsia="Times New Roman" w:hAnsi="Nunito" w:cs="Times New Roman"/>
          <w:b/>
          <w:bCs/>
          <w:color w:val="273239"/>
          <w:spacing w:val="2"/>
          <w:kern w:val="0"/>
          <w:sz w:val="27"/>
          <w:szCs w:val="27"/>
          <w:bdr w:val="none" w:sz="0" w:space="0" w:color="auto" w:frame="1"/>
        </w:rPr>
        <w:t>Cache -</w:t>
      </w:r>
      <w:r w:rsidRPr="008E11DB">
        <w:rPr>
          <w:rFonts w:ascii="Nunito" w:eastAsia="Times New Roman" w:hAnsi="Nunito" w:cs="Times New Roman"/>
          <w:color w:val="273239"/>
          <w:spacing w:val="2"/>
          <w:kern w:val="0"/>
          <w:sz w:val="27"/>
          <w:szCs w:val="27"/>
        </w:rPr>
        <w:t xml:space="preserve"> Cache is a software structure that stores pre-allocated kernel objects of the same type for reuse.</w:t>
      </w:r>
    </w:p>
    <w:p w14:paraId="71DB709A" w14:textId="77777777" w:rsidR="00845B79" w:rsidRDefault="00845B79" w:rsidP="00384AAA">
      <w:pPr>
        <w:rPr>
          <w:sz w:val="22"/>
        </w:rPr>
      </w:pPr>
    </w:p>
    <w:p w14:paraId="4654F7D4" w14:textId="77777777" w:rsidR="00845B79" w:rsidRDefault="00845B79" w:rsidP="00384AAA">
      <w:pPr>
        <w:rPr>
          <w:sz w:val="22"/>
        </w:rPr>
      </w:pPr>
    </w:p>
    <w:p w14:paraId="567A91A2" w14:textId="1C59FC64" w:rsidR="00845B79" w:rsidRDefault="00845B79" w:rsidP="00384AAA">
      <w:pPr>
        <w:rPr>
          <w:sz w:val="22"/>
        </w:rPr>
      </w:pPr>
      <w:r>
        <w:rPr>
          <w:noProof/>
          <w:sz w:val="22"/>
        </w:rPr>
        <w:lastRenderedPageBreak/>
        <w:drawing>
          <wp:inline distT="0" distB="0" distL="0" distR="0" wp14:anchorId="43343A3B" wp14:editId="32A540C6">
            <wp:extent cx="5274310" cy="3881096"/>
            <wp:effectExtent l="0" t="0" r="2540" b="5715"/>
            <wp:docPr id="1221999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3881096"/>
                    </a:xfrm>
                    <a:prstGeom prst="rect">
                      <a:avLst/>
                    </a:prstGeom>
                    <a:noFill/>
                  </pic:spPr>
                </pic:pic>
              </a:graphicData>
            </a:graphic>
          </wp:inline>
        </w:drawing>
      </w:r>
    </w:p>
    <w:p w14:paraId="2B6E646B" w14:textId="2D1BBE22" w:rsidR="00B46640" w:rsidRDefault="00845B79" w:rsidP="00384AAA">
      <w:pPr>
        <w:rPr>
          <w:sz w:val="22"/>
        </w:rPr>
      </w:pPr>
      <w:r w:rsidRPr="00845B79">
        <w:rPr>
          <w:noProof/>
          <w:sz w:val="22"/>
        </w:rPr>
        <w:drawing>
          <wp:inline distT="0" distB="0" distL="0" distR="0" wp14:anchorId="201304E3" wp14:editId="760415BF">
            <wp:extent cx="5274310" cy="3067685"/>
            <wp:effectExtent l="0" t="0" r="2540" b="0"/>
            <wp:docPr id="312660226" name="Picture 3" descr="How The Kernel Manages Your Memory | Many But Fin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ow The Kernel Manages Your Memory | Many But Finit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310" cy="3067685"/>
                    </a:xfrm>
                    <a:prstGeom prst="rect">
                      <a:avLst/>
                    </a:prstGeom>
                    <a:noFill/>
                    <a:ln>
                      <a:noFill/>
                    </a:ln>
                  </pic:spPr>
                </pic:pic>
              </a:graphicData>
            </a:graphic>
          </wp:inline>
        </w:drawing>
      </w:r>
      <w:r w:rsidRPr="00845B79">
        <w:rPr>
          <w:sz w:val="22"/>
        </w:rPr>
        <w:t xml:space="preserve"> </w:t>
      </w:r>
    </w:p>
    <w:p w14:paraId="488DFBE8" w14:textId="5877DCE3" w:rsidR="00845B79" w:rsidRDefault="00845B79" w:rsidP="00384AAA">
      <w:pPr>
        <w:rPr>
          <w:sz w:val="22"/>
        </w:rPr>
      </w:pPr>
      <w:r>
        <w:rPr>
          <w:noProof/>
        </w:rPr>
        <w:lastRenderedPageBreak/>
        <w:drawing>
          <wp:inline distT="0" distB="0" distL="0" distR="0" wp14:anchorId="6BD0244C" wp14:editId="7975E0CC">
            <wp:extent cx="5274310" cy="3123565"/>
            <wp:effectExtent l="0" t="0" r="2540" b="635"/>
            <wp:docPr id="1402569302" name="Picture 4" descr="Memory Subsystem and Data Types in the Linux Kernel - Praktikum Kernel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emory Subsystem and Data Types in the Linux Kernel - Praktikum Kernel  Programmi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3123565"/>
                    </a:xfrm>
                    <a:prstGeom prst="rect">
                      <a:avLst/>
                    </a:prstGeom>
                    <a:noFill/>
                    <a:ln>
                      <a:noFill/>
                    </a:ln>
                  </pic:spPr>
                </pic:pic>
              </a:graphicData>
            </a:graphic>
          </wp:inline>
        </w:drawing>
      </w:r>
    </w:p>
    <w:p w14:paraId="76578F4A" w14:textId="1CE5DBE3" w:rsidR="00845B79" w:rsidRDefault="00845B79" w:rsidP="00384AAA">
      <w:pPr>
        <w:rPr>
          <w:sz w:val="22"/>
        </w:rPr>
      </w:pPr>
      <w:r>
        <w:rPr>
          <w:noProof/>
        </w:rPr>
        <w:drawing>
          <wp:inline distT="0" distB="0" distL="0" distR="0" wp14:anchorId="74344793" wp14:editId="733A18A1">
            <wp:extent cx="5274310" cy="3620135"/>
            <wp:effectExtent l="0" t="0" r="2540" b="0"/>
            <wp:docPr id="10104626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3620135"/>
                    </a:xfrm>
                    <a:prstGeom prst="rect">
                      <a:avLst/>
                    </a:prstGeom>
                    <a:noFill/>
                    <a:ln>
                      <a:noFill/>
                    </a:ln>
                  </pic:spPr>
                </pic:pic>
              </a:graphicData>
            </a:graphic>
          </wp:inline>
        </w:drawing>
      </w:r>
    </w:p>
    <w:p w14:paraId="2F1B1C6A" w14:textId="77777777" w:rsidR="000A3F80" w:rsidRDefault="000A3F80" w:rsidP="00384AAA">
      <w:pPr>
        <w:rPr>
          <w:sz w:val="22"/>
        </w:rPr>
      </w:pPr>
    </w:p>
    <w:p w14:paraId="1A8485BC" w14:textId="112E8300" w:rsidR="000A3F80" w:rsidRDefault="000A3F80" w:rsidP="00384AAA">
      <w:pPr>
        <w:rPr>
          <w:sz w:val="22"/>
        </w:rPr>
      </w:pPr>
      <w:r w:rsidRPr="000A3F80">
        <w:rPr>
          <w:noProof/>
          <w:sz w:val="22"/>
        </w:rPr>
        <w:drawing>
          <wp:inline distT="0" distB="0" distL="0" distR="0" wp14:anchorId="40645245" wp14:editId="163FF481">
            <wp:extent cx="5274310" cy="1144270"/>
            <wp:effectExtent l="0" t="0" r="2540" b="0"/>
            <wp:docPr id="1319357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357332" name=""/>
                    <pic:cNvPicPr/>
                  </pic:nvPicPr>
                  <pic:blipFill>
                    <a:blip r:embed="rId23"/>
                    <a:stretch>
                      <a:fillRect/>
                    </a:stretch>
                  </pic:blipFill>
                  <pic:spPr>
                    <a:xfrm>
                      <a:off x="0" y="0"/>
                      <a:ext cx="5274310" cy="1144270"/>
                    </a:xfrm>
                    <a:prstGeom prst="rect">
                      <a:avLst/>
                    </a:prstGeom>
                  </pic:spPr>
                </pic:pic>
              </a:graphicData>
            </a:graphic>
          </wp:inline>
        </w:drawing>
      </w:r>
    </w:p>
    <w:p w14:paraId="4CABA9CC" w14:textId="77777777" w:rsidR="000A3F80" w:rsidRDefault="000A3F80" w:rsidP="00384AAA">
      <w:pPr>
        <w:rPr>
          <w:sz w:val="22"/>
        </w:rPr>
      </w:pPr>
    </w:p>
    <w:p w14:paraId="7373D448" w14:textId="6FBF0F2F" w:rsidR="000A3F80" w:rsidRDefault="000A3F80" w:rsidP="00384AAA">
      <w:pPr>
        <w:rPr>
          <w:sz w:val="22"/>
        </w:rPr>
      </w:pPr>
      <w:r w:rsidRPr="000A3F80">
        <w:rPr>
          <w:noProof/>
          <w:sz w:val="22"/>
        </w:rPr>
        <w:lastRenderedPageBreak/>
        <w:drawing>
          <wp:inline distT="0" distB="0" distL="0" distR="0" wp14:anchorId="0FB67AC2" wp14:editId="7E86B821">
            <wp:extent cx="5274310" cy="4979035"/>
            <wp:effectExtent l="0" t="0" r="2540" b="0"/>
            <wp:docPr id="941240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40065" name=""/>
                    <pic:cNvPicPr/>
                  </pic:nvPicPr>
                  <pic:blipFill>
                    <a:blip r:embed="rId24"/>
                    <a:stretch>
                      <a:fillRect/>
                    </a:stretch>
                  </pic:blipFill>
                  <pic:spPr>
                    <a:xfrm>
                      <a:off x="0" y="0"/>
                      <a:ext cx="5274310" cy="4979035"/>
                    </a:xfrm>
                    <a:prstGeom prst="rect">
                      <a:avLst/>
                    </a:prstGeom>
                  </pic:spPr>
                </pic:pic>
              </a:graphicData>
            </a:graphic>
          </wp:inline>
        </w:drawing>
      </w:r>
    </w:p>
    <w:p w14:paraId="5AA2BFA8" w14:textId="77777777" w:rsidR="009715F9" w:rsidRDefault="009715F9" w:rsidP="00384AAA">
      <w:pPr>
        <w:rPr>
          <w:sz w:val="22"/>
        </w:rPr>
      </w:pPr>
    </w:p>
    <w:p w14:paraId="6E5CE54D" w14:textId="3B5C981F" w:rsidR="009715F9" w:rsidRDefault="009715F9" w:rsidP="00384AAA">
      <w:pPr>
        <w:rPr>
          <w:sz w:val="22"/>
        </w:rPr>
      </w:pPr>
      <w:r>
        <w:rPr>
          <w:noProof/>
          <w:sz w:val="22"/>
        </w:rPr>
        <w:drawing>
          <wp:inline distT="0" distB="0" distL="0" distR="0" wp14:anchorId="6E9CF521" wp14:editId="590BF902">
            <wp:extent cx="7620000" cy="3810000"/>
            <wp:effectExtent l="0" t="0" r="0" b="0"/>
            <wp:docPr id="14771221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620000" cy="3810000"/>
                    </a:xfrm>
                    <a:prstGeom prst="rect">
                      <a:avLst/>
                    </a:prstGeom>
                    <a:noFill/>
                  </pic:spPr>
                </pic:pic>
              </a:graphicData>
            </a:graphic>
          </wp:inline>
        </w:drawing>
      </w:r>
    </w:p>
    <w:p w14:paraId="45C847F1" w14:textId="77777777" w:rsidR="00002FA8" w:rsidRDefault="00002FA8" w:rsidP="00384AAA">
      <w:pPr>
        <w:rPr>
          <w:sz w:val="22"/>
        </w:rPr>
      </w:pPr>
    </w:p>
    <w:p w14:paraId="1E913F3E" w14:textId="77777777" w:rsidR="00002FA8" w:rsidRPr="00002FA8" w:rsidRDefault="00002FA8" w:rsidP="00002FA8">
      <w:pPr>
        <w:rPr>
          <w:sz w:val="22"/>
        </w:rPr>
      </w:pPr>
      <w:r w:rsidRPr="00002FA8">
        <w:rPr>
          <w:sz w:val="22"/>
        </w:rPr>
        <w:t>Device or IO Queue</w:t>
      </w:r>
    </w:p>
    <w:p w14:paraId="4533ED4A" w14:textId="77777777" w:rsidR="00002FA8" w:rsidRPr="00002FA8" w:rsidRDefault="00002FA8" w:rsidP="00002FA8">
      <w:pPr>
        <w:rPr>
          <w:sz w:val="22"/>
        </w:rPr>
      </w:pPr>
      <w:r w:rsidRPr="00002FA8">
        <w:rPr>
          <w:sz w:val="22"/>
        </w:rPr>
        <w:t>Device queue contains the processes which are waiting for the completion of I/O request. Each device has its own device queue. Devices usually have device controller hardware and device driver software that work as part of the OS to control it. Many Device drivers have device queues in order to handle IO requests specific to the device. For example, if you type in a sentence using your keyboard, the sentence is received by controller and put on Input queue. This IO queue is read by a driver(part of OS) and put on an input queue. From input data queue, it is moved to the ready queue for CPU processing. The Input requests come from Keyboard, Mouse, touchscreen and other such devices. After CPU processing, output requests are sent to Output device.</w:t>
      </w:r>
    </w:p>
    <w:p w14:paraId="7422F976" w14:textId="77777777" w:rsidR="00002FA8" w:rsidRPr="00002FA8" w:rsidRDefault="00002FA8" w:rsidP="00002FA8">
      <w:pPr>
        <w:rPr>
          <w:sz w:val="22"/>
        </w:rPr>
      </w:pPr>
    </w:p>
    <w:p w14:paraId="7CC90BF0" w14:textId="054650A2" w:rsidR="00002FA8" w:rsidRPr="00002FA8" w:rsidRDefault="00002FA8" w:rsidP="00002FA8">
      <w:pPr>
        <w:rPr>
          <w:sz w:val="22"/>
        </w:rPr>
      </w:pPr>
      <w:r w:rsidRPr="00002FA8">
        <w:rPr>
          <w:noProof/>
          <w:sz w:val="22"/>
        </w:rPr>
        <w:drawing>
          <wp:inline distT="0" distB="0" distL="0" distR="0" wp14:anchorId="599E0777" wp14:editId="734DA881">
            <wp:extent cx="5274310" cy="4053205"/>
            <wp:effectExtent l="0" t="0" r="2540" b="4445"/>
            <wp:docPr id="534139993" name="Picture 4">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4310" cy="4053205"/>
                    </a:xfrm>
                    <a:prstGeom prst="rect">
                      <a:avLst/>
                    </a:prstGeom>
                    <a:noFill/>
                    <a:ln>
                      <a:noFill/>
                    </a:ln>
                  </pic:spPr>
                </pic:pic>
              </a:graphicData>
            </a:graphic>
          </wp:inline>
        </w:drawing>
      </w:r>
      <w:r w:rsidRPr="00002FA8">
        <w:rPr>
          <w:sz w:val="22"/>
        </w:rPr>
        <w:t>Process Scheduling Queues</w:t>
      </w:r>
    </w:p>
    <w:p w14:paraId="0DA160E6" w14:textId="77777777" w:rsidR="00002FA8" w:rsidRDefault="00002FA8" w:rsidP="00384AAA">
      <w:pPr>
        <w:rPr>
          <w:sz w:val="22"/>
        </w:rPr>
      </w:pPr>
    </w:p>
    <w:p w14:paraId="3A650898" w14:textId="77777777" w:rsidR="007B03B0" w:rsidRDefault="007B03B0" w:rsidP="00384AAA">
      <w:pPr>
        <w:rPr>
          <w:sz w:val="22"/>
        </w:rPr>
      </w:pPr>
    </w:p>
    <w:p w14:paraId="25BDBD2E" w14:textId="77777777" w:rsidR="007B03B0" w:rsidRDefault="007B03B0" w:rsidP="00384AAA">
      <w:pPr>
        <w:rPr>
          <w:sz w:val="22"/>
        </w:rPr>
      </w:pPr>
    </w:p>
    <w:p w14:paraId="15BD03A9" w14:textId="77777777" w:rsidR="007B03B0" w:rsidRDefault="007B03B0" w:rsidP="00384AAA">
      <w:pPr>
        <w:rPr>
          <w:sz w:val="22"/>
        </w:rPr>
      </w:pPr>
    </w:p>
    <w:p w14:paraId="7891ADE2" w14:textId="77777777" w:rsidR="007B03B0" w:rsidRDefault="007B03B0" w:rsidP="00384AAA">
      <w:pPr>
        <w:rPr>
          <w:sz w:val="22"/>
        </w:rPr>
      </w:pPr>
    </w:p>
    <w:p w14:paraId="3B74AE57" w14:textId="77777777" w:rsidR="007B03B0" w:rsidRDefault="007B03B0" w:rsidP="00384AAA">
      <w:pPr>
        <w:rPr>
          <w:sz w:val="22"/>
        </w:rPr>
      </w:pPr>
    </w:p>
    <w:p w14:paraId="6FD9E121" w14:textId="5E8FE7F0" w:rsidR="007B03B0" w:rsidRPr="00026951" w:rsidRDefault="007B03B0" w:rsidP="00384AAA">
      <w:pPr>
        <w:rPr>
          <w:sz w:val="22"/>
        </w:rPr>
      </w:pPr>
      <w:r>
        <w:rPr>
          <w:noProof/>
          <w:sz w:val="22"/>
        </w:rPr>
        <w:lastRenderedPageBreak/>
        <w:drawing>
          <wp:inline distT="0" distB="0" distL="0" distR="0" wp14:anchorId="2060F122" wp14:editId="310918C3">
            <wp:extent cx="6256020" cy="3128010"/>
            <wp:effectExtent l="0" t="0" r="0" b="0"/>
            <wp:docPr id="10598087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256020" cy="3128010"/>
                    </a:xfrm>
                    <a:prstGeom prst="rect">
                      <a:avLst/>
                    </a:prstGeom>
                    <a:noFill/>
                  </pic:spPr>
                </pic:pic>
              </a:graphicData>
            </a:graphic>
          </wp:inline>
        </w:drawing>
      </w:r>
    </w:p>
    <w:sectPr w:rsidR="007B03B0" w:rsidRPr="00026951" w:rsidSect="00182241">
      <w:pgSz w:w="11906" w:h="16838"/>
      <w:pgMar w:top="1440" w:right="1800" w:bottom="426"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A49BF" w14:textId="77777777" w:rsidR="001F1997" w:rsidRDefault="001F1997" w:rsidP="00DB7D7B">
      <w:r>
        <w:separator/>
      </w:r>
    </w:p>
  </w:endnote>
  <w:endnote w:type="continuationSeparator" w:id="0">
    <w:p w14:paraId="16A1A88F" w14:textId="77777777" w:rsidR="001F1997" w:rsidRDefault="001F1997" w:rsidP="00DB7D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Hei">
    <w:panose1 w:val="02010600030101010101"/>
    <w:charset w:val="86"/>
    <w:family w:val="modern"/>
    <w:pitch w:val="fixed"/>
    <w:sig w:usb0="800002BF" w:usb1="38CF7CFA" w:usb2="00000016" w:usb3="00000000" w:csb0="00040001" w:csb1="00000000"/>
  </w:font>
  <w:font w:name="Nunito">
    <w:charset w:val="00"/>
    <w:family w:val="auto"/>
    <w:pitch w:val="variable"/>
    <w:sig w:usb0="A00002FF" w:usb1="5000204B" w:usb2="00000000" w:usb3="00000000" w:csb0="00000197"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8F41F" w14:textId="77777777" w:rsidR="001F1997" w:rsidRDefault="001F1997" w:rsidP="00DB7D7B">
      <w:r>
        <w:separator/>
      </w:r>
    </w:p>
  </w:footnote>
  <w:footnote w:type="continuationSeparator" w:id="0">
    <w:p w14:paraId="4A16905F" w14:textId="77777777" w:rsidR="001F1997" w:rsidRDefault="001F1997" w:rsidP="00DB7D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11A52"/>
    <w:multiLevelType w:val="multilevel"/>
    <w:tmpl w:val="C5F0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5E940CB"/>
    <w:multiLevelType w:val="multilevel"/>
    <w:tmpl w:val="D7B0F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27844608">
    <w:abstractNumId w:val="0"/>
    <w:lvlOverride w:ilvl="0">
      <w:startOverride w:val="1"/>
    </w:lvlOverride>
  </w:num>
  <w:num w:numId="2" w16cid:durableId="308903470">
    <w:abstractNumId w:val="0"/>
    <w:lvlOverride w:ilvl="0">
      <w:startOverride w:val="2"/>
    </w:lvlOverride>
  </w:num>
  <w:num w:numId="3" w16cid:durableId="1350913982">
    <w:abstractNumId w:val="1"/>
    <w:lvlOverride w:ilvl="0">
      <w:startOverride w:val="1"/>
    </w:lvlOverride>
  </w:num>
  <w:num w:numId="4" w16cid:durableId="2110200810">
    <w:abstractNumId w:val="1"/>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defaultTabStop w:val="420"/>
  <w:hyphenationZone w:val="42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DE6"/>
    <w:rsid w:val="00002FA8"/>
    <w:rsid w:val="00026951"/>
    <w:rsid w:val="00047739"/>
    <w:rsid w:val="000A3F80"/>
    <w:rsid w:val="000E2FAC"/>
    <w:rsid w:val="000E4661"/>
    <w:rsid w:val="001715DC"/>
    <w:rsid w:val="00182241"/>
    <w:rsid w:val="00183B86"/>
    <w:rsid w:val="001C1FBE"/>
    <w:rsid w:val="001F1997"/>
    <w:rsid w:val="002022AE"/>
    <w:rsid w:val="0029436E"/>
    <w:rsid w:val="002C71C3"/>
    <w:rsid w:val="002D6A37"/>
    <w:rsid w:val="00384AAA"/>
    <w:rsid w:val="004212CD"/>
    <w:rsid w:val="00485DE6"/>
    <w:rsid w:val="004B3E3F"/>
    <w:rsid w:val="0052196E"/>
    <w:rsid w:val="005279FE"/>
    <w:rsid w:val="00556892"/>
    <w:rsid w:val="005778E9"/>
    <w:rsid w:val="005D48CF"/>
    <w:rsid w:val="006A0D3A"/>
    <w:rsid w:val="006D5E90"/>
    <w:rsid w:val="0070387A"/>
    <w:rsid w:val="0073129E"/>
    <w:rsid w:val="00752218"/>
    <w:rsid w:val="007547FF"/>
    <w:rsid w:val="00772990"/>
    <w:rsid w:val="007A26AD"/>
    <w:rsid w:val="007B03B0"/>
    <w:rsid w:val="00807B7B"/>
    <w:rsid w:val="008278D4"/>
    <w:rsid w:val="00845B79"/>
    <w:rsid w:val="008E11DB"/>
    <w:rsid w:val="009715F9"/>
    <w:rsid w:val="009B5792"/>
    <w:rsid w:val="00A17154"/>
    <w:rsid w:val="00A60DD5"/>
    <w:rsid w:val="00A732B2"/>
    <w:rsid w:val="00AC7C02"/>
    <w:rsid w:val="00B00D84"/>
    <w:rsid w:val="00B46640"/>
    <w:rsid w:val="00BF71BC"/>
    <w:rsid w:val="00CD057F"/>
    <w:rsid w:val="00D16DE0"/>
    <w:rsid w:val="00DB7D7B"/>
    <w:rsid w:val="00DD1657"/>
    <w:rsid w:val="00DD3668"/>
    <w:rsid w:val="00E01C76"/>
    <w:rsid w:val="00E97480"/>
    <w:rsid w:val="00F070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BAD4ED"/>
  <w15:chartTrackingRefBased/>
  <w15:docId w15:val="{2B10306D-BEB6-4CA4-ADAF-784E9C3C4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1"/>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78D4"/>
  </w:style>
  <w:style w:type="paragraph" w:styleId="Heading1">
    <w:name w:val="heading 1"/>
    <w:basedOn w:val="Normal"/>
    <w:next w:val="Normal"/>
    <w:link w:val="Heading1Char"/>
    <w:uiPriority w:val="9"/>
    <w:qFormat/>
    <w:rsid w:val="00485DE6"/>
    <w:pPr>
      <w:keepNext/>
      <w:keepLines/>
      <w:spacing w:before="360" w:after="80"/>
      <w:outlineLvl w:val="0"/>
    </w:pPr>
    <w:rPr>
      <w:rFonts w:asciiTheme="majorHAnsi" w:eastAsiaTheme="majorEastAsia" w:hAnsiTheme="majorHAnsi" w:cstheme="majorBidi"/>
      <w:color w:val="007FAD" w:themeColor="accent1" w:themeShade="BF"/>
      <w:sz w:val="40"/>
      <w:szCs w:val="40"/>
    </w:rPr>
  </w:style>
  <w:style w:type="paragraph" w:styleId="Heading2">
    <w:name w:val="heading 2"/>
    <w:basedOn w:val="Normal"/>
    <w:next w:val="Normal"/>
    <w:link w:val="Heading2Char"/>
    <w:uiPriority w:val="9"/>
    <w:semiHidden/>
    <w:unhideWhenUsed/>
    <w:qFormat/>
    <w:rsid w:val="00485DE6"/>
    <w:pPr>
      <w:keepNext/>
      <w:keepLines/>
      <w:spacing w:before="160" w:after="80"/>
      <w:outlineLvl w:val="1"/>
    </w:pPr>
    <w:rPr>
      <w:rFonts w:asciiTheme="majorHAnsi" w:eastAsiaTheme="majorEastAsia" w:hAnsiTheme="majorHAnsi" w:cstheme="majorBidi"/>
      <w:color w:val="007FAD" w:themeColor="accent1" w:themeShade="BF"/>
      <w:sz w:val="32"/>
      <w:szCs w:val="32"/>
    </w:rPr>
  </w:style>
  <w:style w:type="paragraph" w:styleId="Heading3">
    <w:name w:val="heading 3"/>
    <w:basedOn w:val="Normal"/>
    <w:next w:val="Normal"/>
    <w:link w:val="Heading3Char"/>
    <w:uiPriority w:val="9"/>
    <w:semiHidden/>
    <w:unhideWhenUsed/>
    <w:qFormat/>
    <w:rsid w:val="00485DE6"/>
    <w:pPr>
      <w:keepNext/>
      <w:keepLines/>
      <w:spacing w:before="160" w:after="80"/>
      <w:outlineLvl w:val="2"/>
    </w:pPr>
    <w:rPr>
      <w:rFonts w:eastAsiaTheme="majorEastAsia" w:cstheme="majorBidi"/>
      <w:color w:val="007FAD" w:themeColor="accent1" w:themeShade="BF"/>
      <w:sz w:val="28"/>
      <w:szCs w:val="28"/>
    </w:rPr>
  </w:style>
  <w:style w:type="paragraph" w:styleId="Heading4">
    <w:name w:val="heading 4"/>
    <w:basedOn w:val="Normal"/>
    <w:next w:val="Normal"/>
    <w:link w:val="Heading4Char"/>
    <w:uiPriority w:val="9"/>
    <w:semiHidden/>
    <w:unhideWhenUsed/>
    <w:qFormat/>
    <w:rsid w:val="00485DE6"/>
    <w:pPr>
      <w:keepNext/>
      <w:keepLines/>
      <w:spacing w:before="80" w:after="40"/>
      <w:outlineLvl w:val="3"/>
    </w:pPr>
    <w:rPr>
      <w:rFonts w:eastAsiaTheme="majorEastAsia" w:cstheme="majorBidi"/>
      <w:i/>
      <w:iCs/>
      <w:color w:val="007FAD" w:themeColor="accent1" w:themeShade="BF"/>
    </w:rPr>
  </w:style>
  <w:style w:type="paragraph" w:styleId="Heading5">
    <w:name w:val="heading 5"/>
    <w:basedOn w:val="Normal"/>
    <w:next w:val="Normal"/>
    <w:link w:val="Heading5Char"/>
    <w:uiPriority w:val="9"/>
    <w:semiHidden/>
    <w:unhideWhenUsed/>
    <w:qFormat/>
    <w:rsid w:val="00485DE6"/>
    <w:pPr>
      <w:keepNext/>
      <w:keepLines/>
      <w:spacing w:before="80" w:after="40"/>
      <w:outlineLvl w:val="4"/>
    </w:pPr>
    <w:rPr>
      <w:rFonts w:eastAsiaTheme="majorEastAsia" w:cstheme="majorBidi"/>
      <w:color w:val="007FAD" w:themeColor="accent1" w:themeShade="BF"/>
    </w:rPr>
  </w:style>
  <w:style w:type="paragraph" w:styleId="Heading6">
    <w:name w:val="heading 6"/>
    <w:basedOn w:val="Normal"/>
    <w:next w:val="Normal"/>
    <w:link w:val="Heading6Char"/>
    <w:uiPriority w:val="9"/>
    <w:semiHidden/>
    <w:unhideWhenUsed/>
    <w:qFormat/>
    <w:rsid w:val="00485D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5D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5D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5D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5DE6"/>
    <w:rPr>
      <w:rFonts w:asciiTheme="majorHAnsi" w:eastAsiaTheme="majorEastAsia" w:hAnsiTheme="majorHAnsi" w:cstheme="majorBidi"/>
      <w:color w:val="007FAD" w:themeColor="accent1" w:themeShade="BF"/>
      <w:sz w:val="40"/>
      <w:szCs w:val="40"/>
    </w:rPr>
  </w:style>
  <w:style w:type="character" w:customStyle="1" w:styleId="Heading2Char">
    <w:name w:val="Heading 2 Char"/>
    <w:basedOn w:val="DefaultParagraphFont"/>
    <w:link w:val="Heading2"/>
    <w:uiPriority w:val="9"/>
    <w:semiHidden/>
    <w:rsid w:val="00485DE6"/>
    <w:rPr>
      <w:rFonts w:asciiTheme="majorHAnsi" w:eastAsiaTheme="majorEastAsia" w:hAnsiTheme="majorHAnsi" w:cstheme="majorBidi"/>
      <w:color w:val="007FAD" w:themeColor="accent1" w:themeShade="BF"/>
      <w:sz w:val="32"/>
      <w:szCs w:val="32"/>
    </w:rPr>
  </w:style>
  <w:style w:type="character" w:customStyle="1" w:styleId="Heading3Char">
    <w:name w:val="Heading 3 Char"/>
    <w:basedOn w:val="DefaultParagraphFont"/>
    <w:link w:val="Heading3"/>
    <w:uiPriority w:val="9"/>
    <w:semiHidden/>
    <w:rsid w:val="00485DE6"/>
    <w:rPr>
      <w:rFonts w:eastAsiaTheme="majorEastAsia" w:cstheme="majorBidi"/>
      <w:color w:val="007FAD" w:themeColor="accent1" w:themeShade="BF"/>
      <w:sz w:val="28"/>
      <w:szCs w:val="28"/>
    </w:rPr>
  </w:style>
  <w:style w:type="character" w:customStyle="1" w:styleId="Heading4Char">
    <w:name w:val="Heading 4 Char"/>
    <w:basedOn w:val="DefaultParagraphFont"/>
    <w:link w:val="Heading4"/>
    <w:uiPriority w:val="9"/>
    <w:semiHidden/>
    <w:rsid w:val="00485DE6"/>
    <w:rPr>
      <w:rFonts w:eastAsiaTheme="majorEastAsia" w:cstheme="majorBidi"/>
      <w:i/>
      <w:iCs/>
      <w:color w:val="007FAD" w:themeColor="accent1" w:themeShade="BF"/>
    </w:rPr>
  </w:style>
  <w:style w:type="character" w:customStyle="1" w:styleId="Heading5Char">
    <w:name w:val="Heading 5 Char"/>
    <w:basedOn w:val="DefaultParagraphFont"/>
    <w:link w:val="Heading5"/>
    <w:uiPriority w:val="9"/>
    <w:semiHidden/>
    <w:rsid w:val="00485DE6"/>
    <w:rPr>
      <w:rFonts w:eastAsiaTheme="majorEastAsia" w:cstheme="majorBidi"/>
      <w:color w:val="007FAD" w:themeColor="accent1" w:themeShade="BF"/>
    </w:rPr>
  </w:style>
  <w:style w:type="character" w:customStyle="1" w:styleId="Heading6Char">
    <w:name w:val="Heading 6 Char"/>
    <w:basedOn w:val="DefaultParagraphFont"/>
    <w:link w:val="Heading6"/>
    <w:uiPriority w:val="9"/>
    <w:semiHidden/>
    <w:rsid w:val="00485D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5D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5D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5DE6"/>
    <w:rPr>
      <w:rFonts w:eastAsiaTheme="majorEastAsia" w:cstheme="majorBidi"/>
      <w:color w:val="272727" w:themeColor="text1" w:themeTint="D8"/>
    </w:rPr>
  </w:style>
  <w:style w:type="paragraph" w:styleId="Title">
    <w:name w:val="Title"/>
    <w:basedOn w:val="Normal"/>
    <w:next w:val="Normal"/>
    <w:link w:val="TitleChar"/>
    <w:uiPriority w:val="10"/>
    <w:qFormat/>
    <w:rsid w:val="00485D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5D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5D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5D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5DE6"/>
    <w:pPr>
      <w:spacing w:before="160"/>
      <w:jc w:val="center"/>
    </w:pPr>
    <w:rPr>
      <w:i/>
      <w:iCs/>
      <w:color w:val="404040" w:themeColor="text1" w:themeTint="BF"/>
    </w:rPr>
  </w:style>
  <w:style w:type="character" w:customStyle="1" w:styleId="QuoteChar">
    <w:name w:val="Quote Char"/>
    <w:basedOn w:val="DefaultParagraphFont"/>
    <w:link w:val="Quote"/>
    <w:uiPriority w:val="29"/>
    <w:rsid w:val="00485DE6"/>
    <w:rPr>
      <w:i/>
      <w:iCs/>
      <w:color w:val="404040" w:themeColor="text1" w:themeTint="BF"/>
    </w:rPr>
  </w:style>
  <w:style w:type="paragraph" w:styleId="ListParagraph">
    <w:name w:val="List Paragraph"/>
    <w:basedOn w:val="Normal"/>
    <w:uiPriority w:val="34"/>
    <w:qFormat/>
    <w:rsid w:val="00485DE6"/>
    <w:pPr>
      <w:ind w:left="720"/>
      <w:contextualSpacing/>
    </w:pPr>
  </w:style>
  <w:style w:type="character" w:styleId="IntenseEmphasis">
    <w:name w:val="Intense Emphasis"/>
    <w:basedOn w:val="DefaultParagraphFont"/>
    <w:uiPriority w:val="21"/>
    <w:qFormat/>
    <w:rsid w:val="00485DE6"/>
    <w:rPr>
      <w:i/>
      <w:iCs/>
      <w:color w:val="007FAD" w:themeColor="accent1" w:themeShade="BF"/>
    </w:rPr>
  </w:style>
  <w:style w:type="paragraph" w:styleId="IntenseQuote">
    <w:name w:val="Intense Quote"/>
    <w:basedOn w:val="Normal"/>
    <w:next w:val="Normal"/>
    <w:link w:val="IntenseQuoteChar"/>
    <w:uiPriority w:val="30"/>
    <w:qFormat/>
    <w:rsid w:val="00485DE6"/>
    <w:pPr>
      <w:pBdr>
        <w:top w:val="single" w:sz="4" w:space="10" w:color="007FAD" w:themeColor="accent1" w:themeShade="BF"/>
        <w:bottom w:val="single" w:sz="4" w:space="10" w:color="007FAD" w:themeColor="accent1" w:themeShade="BF"/>
      </w:pBdr>
      <w:spacing w:before="360" w:after="360"/>
      <w:ind w:left="864" w:right="864"/>
      <w:jc w:val="center"/>
    </w:pPr>
    <w:rPr>
      <w:i/>
      <w:iCs/>
      <w:color w:val="007FAD" w:themeColor="accent1" w:themeShade="BF"/>
    </w:rPr>
  </w:style>
  <w:style w:type="character" w:customStyle="1" w:styleId="IntenseQuoteChar">
    <w:name w:val="Intense Quote Char"/>
    <w:basedOn w:val="DefaultParagraphFont"/>
    <w:link w:val="IntenseQuote"/>
    <w:uiPriority w:val="30"/>
    <w:rsid w:val="00485DE6"/>
    <w:rPr>
      <w:i/>
      <w:iCs/>
      <w:color w:val="007FAD" w:themeColor="accent1" w:themeShade="BF"/>
    </w:rPr>
  </w:style>
  <w:style w:type="character" w:styleId="IntenseReference">
    <w:name w:val="Intense Reference"/>
    <w:basedOn w:val="DefaultParagraphFont"/>
    <w:uiPriority w:val="32"/>
    <w:qFormat/>
    <w:rsid w:val="00485DE6"/>
    <w:rPr>
      <w:b/>
      <w:bCs/>
      <w:smallCaps/>
      <w:color w:val="007FAD" w:themeColor="accent1" w:themeShade="BF"/>
      <w:spacing w:val="5"/>
    </w:rPr>
  </w:style>
  <w:style w:type="paragraph" w:styleId="Header">
    <w:name w:val="header"/>
    <w:basedOn w:val="Normal"/>
    <w:link w:val="HeaderChar"/>
    <w:uiPriority w:val="99"/>
    <w:unhideWhenUsed/>
    <w:rsid w:val="007B03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03B0"/>
  </w:style>
  <w:style w:type="paragraph" w:styleId="Footer">
    <w:name w:val="footer"/>
    <w:basedOn w:val="Normal"/>
    <w:link w:val="FooterChar"/>
    <w:uiPriority w:val="99"/>
    <w:unhideWhenUsed/>
    <w:rsid w:val="007B03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03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hyperlink" Target="https://www.krivalar.com/picture/OpSys/queue.jpg"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ZF">
  <a:themeElements>
    <a:clrScheme name="ZF CD">
      <a:dk1>
        <a:srgbClr val="000000"/>
      </a:dk1>
      <a:lt1>
        <a:srgbClr val="FFFFFF"/>
      </a:lt1>
      <a:dk2>
        <a:srgbClr val="768E9F"/>
      </a:dk2>
      <a:lt2>
        <a:srgbClr val="ACBBC5"/>
      </a:lt2>
      <a:accent1>
        <a:srgbClr val="00ABE7"/>
      </a:accent1>
      <a:accent2>
        <a:srgbClr val="93D5F6"/>
      </a:accent2>
      <a:accent3>
        <a:srgbClr val="CEEBFC"/>
      </a:accent3>
      <a:accent4>
        <a:srgbClr val="0057B7"/>
      </a:accent4>
      <a:accent5>
        <a:srgbClr val="00265F"/>
      </a:accent5>
      <a:accent6>
        <a:srgbClr val="E52330"/>
      </a:accent6>
      <a:hlink>
        <a:srgbClr val="00ABE7"/>
      </a:hlink>
      <a:folHlink>
        <a:srgbClr val="0057B7"/>
      </a:folHlink>
    </a:clrScheme>
    <a:fontScheme name="© ZF Friedrichshafen AG">
      <a:majorFont>
        <a:latin typeface="Tahoma"/>
        <a:ea typeface=""/>
        <a:cs typeface=""/>
      </a:majorFont>
      <a:minorFont>
        <a:latin typeface="Tahoma"/>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7FD5F3"/>
        </a:solidFill>
        <a:ln w="12700" cap="flat" cmpd="sng" algn="ctr">
          <a:noFill/>
          <a:prstDash val="solid"/>
        </a:ln>
        <a:effectLst/>
      </a:spPr>
      <a:bodyPr rot="0" spcFirstLastPara="0" vertOverflow="overflow" horzOverflow="overflow" vert="horz" wrap="square" lIns="90000" tIns="90000" rIns="90000" bIns="90000" numCol="1" spcCol="0" rtlCol="0" fromWordArt="0" anchor="ctr" anchorCtr="0" forceAA="0" compatLnSpc="1">
        <a:prstTxWarp prst="textNoShape">
          <a:avLst/>
        </a:prstTxWarp>
        <a:noAutofit/>
      </a:bodyPr>
      <a:lstStyle>
        <a:defPPr marL="0" marR="0" indent="0" algn="ctr" defTabSz="914400" eaLnBrk="1" fontAlgn="base" latinLnBrk="0" hangingPunct="1">
          <a:lnSpc>
            <a:spcPct val="100000"/>
          </a:lnSpc>
          <a:spcBef>
            <a:spcPts val="0"/>
          </a:spcBef>
          <a:spcAft>
            <a:spcPct val="0"/>
          </a:spcAft>
          <a:buClrTx/>
          <a:buSzTx/>
          <a:buFontTx/>
          <a:buNone/>
          <a:tabLst/>
          <a:defRPr kumimoji="0" sz="1200" b="0" i="0" u="none" strike="noStrike" kern="0" cap="none" spc="0" normalizeH="0" baseline="0" noProof="0" dirty="0" err="1" smtClean="0">
            <a:ln>
              <a:noFill/>
            </a:ln>
            <a:solidFill>
              <a:srgbClr val="000000"/>
            </a:solidFill>
            <a:effectLst/>
            <a:uLnTx/>
            <a:uFillTx/>
            <a:latin typeface="Tahoma"/>
            <a:ea typeface="+mn-ea"/>
            <a:cs typeface="Tahoma" pitchFamily="34" charset="0"/>
          </a:defRPr>
        </a:defPPr>
      </a:lstStyle>
    </a:spDef>
    <a:lnDef>
      <a:spPr>
        <a:noFill/>
        <a:ln w="28575" cap="rnd" cmpd="sng" algn="ctr">
          <a:solidFill>
            <a:srgbClr val="00ABE7"/>
          </a:solidFill>
          <a:prstDash val="sysDot"/>
          <a:round/>
        </a:ln>
        <a:effectLst/>
      </a:spPr>
      <a:bodyPr/>
      <a:lstStyle/>
    </a:lnDef>
    <a:txDef>
      <a:spPr>
        <a:noFill/>
      </a:spPr>
      <a:bodyPr wrap="square" lIns="0" tIns="0" rIns="0" bIns="0" rtlCol="0">
        <a:spAutoFit/>
      </a:bodyPr>
      <a:lstStyle>
        <a:defPPr marL="0" marR="0" indent="0" defTabSz="914400" eaLnBrk="1" fontAlgn="base" latinLnBrk="0" hangingPunct="1">
          <a:lnSpc>
            <a:spcPct val="100000"/>
          </a:lnSpc>
          <a:spcBef>
            <a:spcPts val="0"/>
          </a:spcBef>
          <a:spcAft>
            <a:spcPct val="0"/>
          </a:spcAft>
          <a:buClrTx/>
          <a:buSzTx/>
          <a:buFontTx/>
          <a:buNone/>
          <a:tabLst/>
          <a:defRPr kumimoji="0" sz="1200" b="0" i="0" u="none" strike="noStrike" kern="0" cap="none" spc="0" normalizeH="0" baseline="0" noProof="0" dirty="0" smtClean="0">
            <a:ln>
              <a:noFill/>
            </a:ln>
            <a:solidFill>
              <a:srgbClr val="000000"/>
            </a:solidFill>
            <a:effectLst/>
            <a:uLnTx/>
            <a:uFillTx/>
          </a:defRPr>
        </a:defPPr>
      </a:lstStyle>
    </a:txDef>
  </a:objectDefaults>
  <a:extraClrSchemeLst/>
  <a:custClrLst>
    <a:custClr name="ZF Cyan 100%">
      <a:srgbClr val="00ABE7"/>
    </a:custClr>
    <a:custClr name="ZF Cyan 75%">
      <a:srgbClr val="2EBEEF"/>
    </a:custClr>
    <a:custClr name="ZF Cyan 50%">
      <a:srgbClr val="93D5F6"/>
    </a:custClr>
    <a:custClr name="ZF Cyan 25%">
      <a:srgbClr val="CEEBFC"/>
    </a:custClr>
    <a:custClr name="White">
      <a:srgbClr val="FFFFFF"/>
    </a:custClr>
    <a:custClr name="ZF Blue">
      <a:srgbClr val="0057B7"/>
    </a:custClr>
    <a:custClr name="ZF Dark Blue">
      <a:srgbClr val="000828"/>
    </a:custClr>
    <a:custClr name="ZF Middle Blue">
      <a:srgbClr val="00265F"/>
    </a:custClr>
    <a:custClr name="White">
      <a:srgbClr val="FFFFFF"/>
    </a:custClr>
    <a:custClr name="ZF Red">
      <a:srgbClr val="E52330"/>
    </a:custClr>
    <a:custClr name="Black">
      <a:srgbClr val="000000"/>
    </a:custClr>
    <a:custClr name="ZF Gray 800">
      <a:srgbClr val="475968"/>
    </a:custClr>
    <a:custClr name="ZF Gray 500">
      <a:srgbClr val="768E9F"/>
    </a:custClr>
    <a:custClr name="ZF Gray 300">
      <a:srgbClr val="ACBBC5"/>
    </a:custClr>
    <a:custClr name="ZF Aqua 100% (Chart color)">
      <a:srgbClr val="00A7AB"/>
    </a:custClr>
    <a:custClr name="ZF Aqua 50% (Chart color)">
      <a:srgbClr val="A2D3D6"/>
    </a:custClr>
    <a:custClr name="ZF Purple 100% (Chart color)">
      <a:srgbClr val="524E9C"/>
    </a:custClr>
    <a:custClr name="ZF Purple 50% (Chart color)">
      <a:srgbClr val="A6A1D0"/>
    </a:custClr>
    <a:custClr name="ZF Orange 100% (Chart color)">
      <a:srgbClr val="F28A3D"/>
    </a:custClr>
    <a:custClr name="ZF Orange 50% (Chart color)">
      <a:srgbClr val="FAC89F"/>
    </a:custClr>
  </a:custClrLst>
  <a:extLst>
    <a:ext uri="{05A4C25C-085E-4340-85A3-A5531E510DB2}">
      <thm15:themeFamily xmlns:thm15="http://schemas.microsoft.com/office/thememl/2012/main" name="ZF" id="{D9DB4961-03D2-4AB0-A5F8-B5056FD3896F}" vid="{CBC2B03A-44DE-495B-B9A3-848BC87019ED}"/>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358</Words>
  <Characters>1770</Characters>
  <Application>Microsoft Office Word</Application>
  <DocSecurity>0</DocSecurity>
  <Lines>73</Lines>
  <Paragraphs>13</Paragraphs>
  <ScaleCrop>false</ScaleCrop>
  <HeadingPairs>
    <vt:vector size="2" baseType="variant">
      <vt:variant>
        <vt:lpstr>Title</vt:lpstr>
      </vt:variant>
      <vt:variant>
        <vt:i4>1</vt:i4>
      </vt:variant>
    </vt:vector>
  </HeadingPairs>
  <TitlesOfParts>
    <vt:vector size="1" baseType="lpstr">
      <vt:lpstr/>
    </vt:vector>
  </TitlesOfParts>
  <Company>ZF India Pvt Ltd</Company>
  <LinksUpToDate>false</LinksUpToDate>
  <CharactersWithSpaces>2115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Bharani Tarun HYD UAFI4 Capri</dc:creator>
  <cp:keywords/>
  <dc:description/>
  <cp:lastModifiedBy>Bharani Tarun HYD UAFI4 Capri</cp:lastModifiedBy>
  <cp:revision>12</cp:revision>
  <dcterms:created xsi:type="dcterms:W3CDTF">2026-10-24T05:20:00Z</dcterms:created>
  <dcterms:modified xsi:type="dcterms:W3CDTF">2026-10-31T03:39:00Z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294a1c8-9899-41e7-8f6e-8b1b3c79592a_Enabled">
    <vt:lpwstr>true</vt:lpwstr>
  </property>
  <property fmtid="{D5CDD505-2E9C-101B-9397-08002B2CF9AE}" pid="3" name="MSIP_Label_7294a1c8-9899-41e7-8f6e-8b1b3c79592a_SetDate">
    <vt:lpwstr>2026-10-24T05:02:15Z</vt:lpwstr>
  </property>
  <property fmtid="{D5CDD505-2E9C-101B-9397-08002B2CF9AE}" pid="4" name="MSIP_Label_7294a1c8-9899-41e7-8f6e-8b1b3c79592a_Method">
    <vt:lpwstr>Privileged</vt:lpwstr>
  </property>
  <property fmtid="{D5CDD505-2E9C-101B-9397-08002B2CF9AE}" pid="5" name="MSIP_Label_7294a1c8-9899-41e7-8f6e-8b1b3c79592a_Name">
    <vt:lpwstr>Internal sub2 (no marking)</vt:lpwstr>
  </property>
  <property fmtid="{D5CDD505-2E9C-101B-9397-08002B2CF9AE}" pid="6" name="MSIP_Label_7294a1c8-9899-41e7-8f6e-8b1b3c79592a_SiteId">
    <vt:lpwstr>eb70b763-b6d7-4486-8555-8831709a784e</vt:lpwstr>
  </property>
  <property fmtid="{D5CDD505-2E9C-101B-9397-08002B2CF9AE}" pid="7" name="MSIP_Label_7294a1c8-9899-41e7-8f6e-8b1b3c79592a_ActionId">
    <vt:lpwstr>f790cdbe-9859-4c7b-8e8b-5ec10d67e83b</vt:lpwstr>
  </property>
  <property fmtid="{D5CDD505-2E9C-101B-9397-08002B2CF9AE}" pid="8" name="MSIP_Label_7294a1c8-9899-41e7-8f6e-8b1b3c79592a_ContentBits">
    <vt:lpwstr>0</vt:lpwstr>
  </property>
  <property fmtid="{D5CDD505-2E9C-101B-9397-08002B2CF9AE}" pid="9" name="MSIP_Label_7294a1c8-9899-41e7-8f6e-8b1b3c79592a_Tag">
    <vt:lpwstr>10, 0, 1, 1</vt:lpwstr>
  </property>
</Properties>
</file>