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60.png" ContentType="image/png"/>
  <Override PartName="/word/media/rId21.png" ContentType="image/png"/>
  <Override PartName="/word/media/rId32.png" ContentType="image/png"/>
  <Override PartName="/word/media/rId56.png" ContentType="image/png"/>
  <Override PartName="/word/media/rId68.png" ContentType="image/png"/>
  <Override PartName="/word/media/rId33.png" ContentType="image/png"/>
  <Override PartName="/word/media/rId67.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HT</w:t>
      </w:r>
      <w:r>
        <w:t xml:space="preserve"> </w:t>
      </w:r>
      <w:r>
        <w:t xml:space="preserve">collections</w:t>
      </w:r>
      <w:r>
        <w:t xml:space="preserve"> </w:t>
      </w:r>
      <w:r>
        <w:t xml:space="preserve">of</w:t>
      </w:r>
      <w:r>
        <w:t xml:space="preserve"> </w:t>
      </w:r>
      <w:r>
        <w:t xml:space="preserve">genomic</w:t>
      </w:r>
      <w:r>
        <w:t xml:space="preserve"> </w:t>
      </w:r>
      <w:r>
        <w:t xml:space="preserve">features:</w:t>
      </w:r>
      <w:r>
        <w:t xml:space="preserve"> </w:t>
      </w:r>
      <w:r>
        <w:t xml:space="preserve">TUs,</w:t>
      </w:r>
      <w:r>
        <w:t xml:space="preserve"> </w:t>
      </w:r>
      <w:r>
        <w:t xml:space="preserve">TSSs,</w:t>
      </w:r>
      <w:r>
        <w:t xml:space="preserve"> </w:t>
      </w:r>
      <w:r>
        <w:t xml:space="preserve">TTSs</w:t>
      </w:r>
    </w:p>
    <w:p>
      <w:pPr>
        <w:pStyle w:val="Author"/>
      </w:pPr>
      <w:r>
        <w:t xml:space="preserve">Claire</w:t>
      </w:r>
      <w:r>
        <w:t xml:space="preserve"> </w:t>
      </w:r>
      <w:r>
        <w:t xml:space="preserve">Rioualen</w:t>
      </w:r>
    </w:p>
    <w:p>
      <w:pPr>
        <w:pStyle w:val="Date"/>
      </w:pPr>
      <w:r>
        <w:t xml:space="preserve">2022-03-26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SourceCode"/>
      </w:pPr>
      <w:r>
        <w:rPr>
          <w:rStyle w:val="FunctionTok"/>
        </w:rPr>
        <w:t xml:space="preserve">library</w:t>
      </w:r>
      <w:r>
        <w:rPr>
          <w:rStyle w:val="NormalTok"/>
        </w:rPr>
        <w:t xml:space="preserve">(DT)</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br/>
      </w:r>
      <w:r>
        <w:rPr>
          <w:rStyle w:val="DocumentationTok"/>
        </w:rPr>
        <w:t xml:space="preserve">## Local installation</w:t>
      </w:r>
      <w:r>
        <w:br/>
      </w:r>
      <w:r>
        <w:rPr>
          <w:rStyle w:val="NormalTok"/>
        </w:rPr>
        <w:t xml:space="preserve">devtools</w:t>
      </w:r>
      <w:r>
        <w:rPr>
          <w:rStyle w:val="SpecialCharTok"/>
        </w:rPr>
        <w:t xml:space="preserve">::</w:t>
      </w:r>
      <w:r>
        <w:rPr>
          <w:rStyle w:val="FunctionTok"/>
        </w:rPr>
        <w:t xml:space="preserve">load_all</w:t>
      </w:r>
      <w:r>
        <w:rPr>
          <w:rStyle w:val="NormalTok"/>
        </w:rPr>
        <w:t xml:space="preserve">(</w:t>
      </w:r>
      <w:r>
        <w:rPr>
          <w:rStyle w:val="StringTok"/>
        </w:rPr>
        <w:t xml:space="preserve">"~/Desktop/Git/EcoliGenes"</w:t>
      </w:r>
      <w:r>
        <w:rPr>
          <w:rStyle w:val="NormalTok"/>
        </w:rPr>
        <w:t xml:space="preserve">)</w:t>
      </w:r>
      <w:r>
        <w:br/>
      </w:r>
      <w:r>
        <w:br/>
      </w:r>
      <w:r>
        <w:rPr>
          <w:rStyle w:val="NormalTok"/>
        </w:rPr>
        <w:t xml:space="preserve">concat_uniq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w:t>
      </w:r>
      <w:r>
        <w:rPr>
          <w:rStyle w:val="FunctionTok"/>
        </w:rPr>
        <w:t xml:space="preserve">na.omit</w:t>
      </w:r>
      <w:r>
        <w:rPr>
          <w:rStyle w:val="NormalTok"/>
        </w:rPr>
        <w:t xml:space="preserve">(x)), </w:t>
      </w:r>
      <w:r>
        <w:rPr>
          <w:rStyle w:val="AttributeTok"/>
        </w:rPr>
        <w:t xml:space="preserve">collapse =</w:t>
      </w:r>
      <w:r>
        <w:rPr>
          <w:rStyle w:val="NormalTok"/>
        </w:rPr>
        <w:t xml:space="preserve"> sep)</w:t>
      </w:r>
      <w:r>
        <w:br/>
      </w:r>
      <w:r>
        <w:rPr>
          <w:rStyle w:val="NormalTok"/>
        </w:rPr>
        <w:t xml:space="preserve">}</w:t>
      </w:r>
      <w:r>
        <w:br/>
      </w:r>
      <w:r>
        <w:br/>
      </w:r>
      <w:r>
        <w:rPr>
          <w:rStyle w:val="DocumentationTok"/>
        </w:rPr>
        <w:t xml:space="preserve">## wrapper function to remove commented rows from excel sheets</w:t>
      </w:r>
      <w:r>
        <w:br/>
      </w:r>
      <w:r>
        <w:rPr>
          <w:rStyle w:val="NormalTok"/>
        </w:rPr>
        <w:t xml:space="preserve">read_excel_cm </w:t>
      </w:r>
      <w:r>
        <w:rPr>
          <w:rStyle w:val="OtherTok"/>
        </w:rPr>
        <w:t xml:space="preserve">&lt;-</w:t>
      </w:r>
      <w:r>
        <w:rPr>
          <w:rStyle w:val="NormalTok"/>
        </w:rPr>
        <w:t xml:space="preserve"> </w:t>
      </w:r>
      <w:r>
        <w:rPr>
          <w:rStyle w:val="ControlFlowTok"/>
        </w:rPr>
        <w:t xml:space="preserve">function</w:t>
      </w:r>
      <w:r>
        <w:rPr>
          <w:rStyle w:val="NormalTok"/>
        </w:rPr>
        <w:t xml:space="preserve">(file, sheet, </w:t>
      </w:r>
      <w:r>
        <w:rPr>
          <w:rStyle w:val="AttributeTok"/>
        </w:rPr>
        <w:t xml:space="preserve">comment.char =</w:t>
      </w:r>
      <w:r>
        <w:rPr>
          <w:rStyle w:val="NormalTok"/>
        </w:rPr>
        <w:t xml:space="preserve"> </w:t>
      </w:r>
      <w:r>
        <w:rPr>
          <w:rStyle w:val="StringTok"/>
        </w:rPr>
        <w:t xml:space="preserve">"#"</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read_excel</w:t>
      </w:r>
      <w:r>
        <w:rPr>
          <w:rStyle w:val="NormalTok"/>
        </w:rPr>
        <w:t xml:space="preserve">(file, sheet, </w:t>
      </w:r>
      <w:r>
        <w:rPr>
          <w:rStyle w:val="AttributeTok"/>
        </w:rPr>
        <w:t xml:space="preserve">col_names =</w:t>
      </w:r>
      <w:r>
        <w:rPr>
          <w:rStyle w:val="NormalTok"/>
        </w:rPr>
        <w:t xml:space="preserve"> F)</w:t>
      </w:r>
      <w:r>
        <w:br/>
      </w:r>
      <w:r>
        <w:rPr>
          <w:rStyle w:val="NormalTok"/>
        </w:rPr>
        <w:t xml:space="preserve">  skip_rows </w:t>
      </w:r>
      <w:r>
        <w:rPr>
          <w:rStyle w:val="OtherTok"/>
        </w:rPr>
        <w:t xml:space="preserve">&lt;-</w:t>
      </w:r>
      <w:r>
        <w:rPr>
          <w:rStyle w:val="NormalTok"/>
        </w:rPr>
        <w:t xml:space="preserve"> </w:t>
      </w:r>
      <w:r>
        <w:rPr>
          <w:rStyle w:val="FunctionTok"/>
        </w:rPr>
        <w:t xml:space="preserve">grep</w:t>
      </w:r>
      <w:r>
        <w:rPr>
          <w:rStyle w:val="NormalTok"/>
        </w:rPr>
        <w:t xml:space="preserve">(</w:t>
      </w:r>
      <w:r>
        <w:rPr>
          <w:rStyle w:val="FunctionTok"/>
        </w:rPr>
        <w:t xml:space="preserve">paste0</w:t>
      </w:r>
      <w:r>
        <w:rPr>
          <w:rStyle w:val="NormalTok"/>
        </w:rPr>
        <w:t xml:space="preserve">(</w:t>
      </w:r>
      <w:r>
        <w:rPr>
          <w:rStyle w:val="StringTok"/>
        </w:rPr>
        <w:t xml:space="preserve">"^"</w:t>
      </w:r>
      <w:r>
        <w:rPr>
          <w:rStyle w:val="NormalTok"/>
        </w:rPr>
        <w:t xml:space="preserve">, comment.char), </w:t>
      </w:r>
      <w:r>
        <w:rPr>
          <w:rStyle w:val="FunctionTok"/>
        </w:rPr>
        <w:t xml:space="preserve">unlist</w:t>
      </w:r>
      <w:r>
        <w:rPr>
          <w:rStyle w:val="NormalTok"/>
        </w:rPr>
        <w:t xml:space="preserve">(</w:t>
      </w:r>
      <w:r>
        <w:rPr>
          <w:rStyle w:val="FunctionTok"/>
        </w:rPr>
        <w:t xml:space="preserve">c</w:t>
      </w:r>
      <w:r>
        <w:rPr>
          <w:rStyle w:val="NormalTok"/>
        </w:rPr>
        <w:t xml:space="preserve">(tab[,</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(skip_rows) </w:t>
      </w:r>
      <w:r>
        <w:rPr>
          <w:rStyle w:val="SpecialCharTok"/>
        </w:rPr>
        <w:t xml:space="preserve">&gt;</w:t>
      </w:r>
      <w:r>
        <w:rPr>
          <w:rStyle w:val="NormalTok"/>
        </w:rPr>
        <w:t xml:space="preserve"> </w:t>
      </w:r>
      <w:r>
        <w:rPr>
          <w:rStyle w:val="DecValTok"/>
        </w:rPr>
        <w:t xml:space="preserve">0</w:t>
      </w:r>
      <w:r>
        <w:rPr>
          <w:rStyle w:val="NormalTok"/>
        </w:rPr>
        <w:t xml:space="preserve">) tab </w:t>
      </w:r>
      <w:r>
        <w:rPr>
          <w:rStyle w:val="OtherTok"/>
        </w:rPr>
        <w:t xml:space="preserve">&lt;-</w:t>
      </w:r>
      <w:r>
        <w:rPr>
          <w:rStyle w:val="NormalTok"/>
        </w:rPr>
        <w:t xml:space="preserve"> </w:t>
      </w:r>
      <w:r>
        <w:rPr>
          <w:rStyle w:val="FunctionTok"/>
        </w:rPr>
        <w:t xml:space="preserve">read_excel</w:t>
      </w:r>
      <w:r>
        <w:rPr>
          <w:rStyle w:val="NormalTok"/>
        </w:rPr>
        <w:t xml:space="preserve">(file, sheet, </w:t>
      </w:r>
      <w:r>
        <w:rPr>
          <w:rStyle w:val="AttributeTok"/>
        </w:rPr>
        <w:t xml:space="preserve">skip =</w:t>
      </w:r>
      <w:r>
        <w:rPr>
          <w:rStyle w:val="NormalTok"/>
        </w:rPr>
        <w:t xml:space="preserve"> </w:t>
      </w:r>
      <w:r>
        <w:rPr>
          <w:rStyle w:val="FunctionTok"/>
        </w:rPr>
        <w:t xml:space="preserve">max</w:t>
      </w:r>
      <w:r>
        <w:rPr>
          <w:rStyle w:val="NormalTok"/>
        </w:rPr>
        <w:t xml:space="preserve">(skip_rows))</w:t>
      </w:r>
      <w:r>
        <w:br/>
      </w:r>
      <w:r>
        <w:rPr>
          <w:rStyle w:val="NormalTok"/>
        </w:rPr>
        <w:t xml:space="preserve">  </w:t>
      </w:r>
      <w:r>
        <w:rPr>
          <w:rStyle w:val="FunctionTok"/>
        </w:rPr>
        <w:t xml:space="preserve">return</w:t>
      </w:r>
      <w:r>
        <w:rPr>
          <w:rStyle w:val="NormalTok"/>
        </w:rPr>
        <w:t xml:space="preserve">(tab)</w:t>
      </w:r>
      <w:r>
        <w:br/>
      </w:r>
      <w:r>
        <w:rPr>
          <w:rStyle w:val="NormalTok"/>
        </w:rPr>
        <w:t xml:space="preserve">}</w:t>
      </w:r>
    </w:p>
    <w:bookmarkStart w:id="71" w:name="regulondb-ht-collections"/>
    <w:p>
      <w:pPr>
        <w:pStyle w:val="Heading1"/>
      </w:pPr>
      <w:r>
        <w:t xml:space="preserve">RegulonDB-HT collections</w:t>
      </w:r>
    </w:p>
    <w:p>
      <w:pPr>
        <w:pStyle w:val="BlockText"/>
      </w:pPr>
      <w:r>
        <w:rPr>
          <w:iCs/>
          <w:i/>
        </w:rPr>
        <w:t xml:space="preserve">In this work, we offer facilitated access to HT collections. Each collection comprises all of the curated datasets generated using a given technology, and resulting in a specific type of object. A dataset is conceived as a set of data and its metadata. Metadata gathers the properties that enable the identification of an experiment, such as growth conditions (culture medium, medium supplements, aeration, temperature, pH, agitation, growth phase, optical density), genome version, features associated with the publications (author list, year of publication, PMID), as well as reported database identifiers, plus any additional pertinent information.</w:t>
      </w:r>
      <w:r>
        <w:t xml:space="preserve"> </w:t>
      </w:r>
      <w:r>
        <w:t xml:space="preserve">(Tierrafría, Rioualen et al., submitted)</w:t>
      </w:r>
    </w:p>
    <w:p>
      <w:pPr>
        <w:pStyle w:val="FirstParagraph"/>
      </w:pPr>
      <w:r>
        <w:t xml:space="preserve">In this report, I describe the generation of the collections of TUs, transcription start sites and termination sites HT datasets.</w:t>
      </w:r>
    </w:p>
    <w:bookmarkStart w:id="35" w:name="transcription-units"/>
    <w:p>
      <w:pPr>
        <w:pStyle w:val="Heading2"/>
      </w:pPr>
      <w:r>
        <w:t xml:space="preserve">Transcription units</w:t>
      </w:r>
    </w:p>
    <w:bookmarkStart w:id="20" w:name="format"/>
    <w:p>
      <w:pPr>
        <w:pStyle w:val="Heading3"/>
      </w:pPr>
      <w:r>
        <w:t xml:space="preserve">Format</w:t>
      </w:r>
    </w:p>
    <w:p>
      <w:pPr>
        <w:pStyle w:val="FirstParagraph"/>
      </w:pPr>
      <w:r>
        <w:t xml:space="preserve">TUs are collected from a variety of sources and processed to produce uniform datasets in a bed-like format, with the following fields:</w:t>
      </w:r>
    </w:p>
    <w:p>
      <w:pPr>
        <w:numPr>
          <w:ilvl w:val="0"/>
          <w:numId w:val="1001"/>
        </w:numPr>
        <w:pStyle w:val="Compact"/>
      </w:pPr>
      <w:r>
        <w:rPr>
          <w:bCs/>
          <w:b/>
        </w:rPr>
        <w:t xml:space="preserve">chromosome:</w:t>
      </w:r>
      <w:r>
        <w:t xml:space="preserve"> </w:t>
      </w:r>
      <w:r>
        <w:t xml:space="preserve">NC_000913.3</w:t>
      </w:r>
    </w:p>
    <w:p>
      <w:pPr>
        <w:numPr>
          <w:ilvl w:val="0"/>
          <w:numId w:val="1001"/>
        </w:numPr>
        <w:pStyle w:val="Compact"/>
      </w:pPr>
      <w:r>
        <w:rPr>
          <w:bCs/>
          <w:b/>
        </w:rPr>
        <w:t xml:space="preserve">start:</w:t>
      </w:r>
      <w:r>
        <w:t xml:space="preserve"> </w:t>
      </w:r>
      <w:r>
        <w:t xml:space="preserve">Left genomic position</w:t>
      </w:r>
    </w:p>
    <w:p>
      <w:pPr>
        <w:numPr>
          <w:ilvl w:val="0"/>
          <w:numId w:val="1001"/>
        </w:numPr>
        <w:pStyle w:val="Compact"/>
      </w:pPr>
      <w:r>
        <w:rPr>
          <w:bCs/>
          <w:b/>
        </w:rPr>
        <w:t xml:space="preserve">stop:</w:t>
      </w:r>
      <w:r>
        <w:t xml:space="preserve"> </w:t>
      </w:r>
      <w:r>
        <w:t xml:space="preserve">Right genomic position</w:t>
      </w:r>
    </w:p>
    <w:p>
      <w:pPr>
        <w:numPr>
          <w:ilvl w:val="0"/>
          <w:numId w:val="1001"/>
        </w:numPr>
        <w:pStyle w:val="Compact"/>
      </w:pPr>
      <w:r>
        <w:rPr>
          <w:bCs/>
          <w:b/>
        </w:rPr>
        <w:t xml:space="preserve">id:</w:t>
      </w:r>
      <w:r>
        <w:t xml:space="preserve"> </w:t>
      </w:r>
      <w:r>
        <w:t xml:space="preserve">Unique TU ID</w:t>
      </w:r>
    </w:p>
    <w:p>
      <w:pPr>
        <w:numPr>
          <w:ilvl w:val="0"/>
          <w:numId w:val="1001"/>
        </w:numPr>
        <w:pStyle w:val="Compact"/>
      </w:pPr>
      <w:r>
        <w:rPr>
          <w:bCs/>
          <w:b/>
        </w:rPr>
        <w:t xml:space="preserve">length:</w:t>
      </w:r>
      <w:r>
        <w:t xml:space="preserve"> </w:t>
      </w:r>
      <w:r>
        <w:t xml:space="preserve">TU length</w:t>
      </w:r>
    </w:p>
    <w:p>
      <w:pPr>
        <w:numPr>
          <w:ilvl w:val="0"/>
          <w:numId w:val="1001"/>
        </w:numPr>
        <w:pStyle w:val="Compact"/>
      </w:pPr>
      <w:r>
        <w:rPr>
          <w:bCs/>
          <w:b/>
        </w:rPr>
        <w:t xml:space="preserve">strand:</w:t>
      </w:r>
      <w:r>
        <w:t xml:space="preserve"> </w:t>
      </w:r>
      <w:r>
        <w:t xml:space="preserve">TU strand reported by authors</w:t>
      </w:r>
    </w:p>
    <w:p>
      <w:pPr>
        <w:numPr>
          <w:ilvl w:val="0"/>
          <w:numId w:val="1001"/>
        </w:numPr>
        <w:pStyle w:val="Compact"/>
      </w:pPr>
      <w:r>
        <w:rPr>
          <w:bCs/>
          <w:b/>
        </w:rPr>
        <w:t xml:space="preserve">gene_number:</w:t>
      </w:r>
      <w:r>
        <w:t xml:space="preserve"> </w:t>
      </w:r>
      <w:r>
        <w:t xml:space="preserve">number of genes entirely contained in TU</w:t>
      </w:r>
    </w:p>
    <w:p>
      <w:pPr>
        <w:numPr>
          <w:ilvl w:val="0"/>
          <w:numId w:val="1001"/>
        </w:numPr>
        <w:pStyle w:val="Compact"/>
      </w:pPr>
      <w:r>
        <w:rPr>
          <w:bCs/>
          <w:b/>
        </w:rPr>
        <w:t xml:space="preserve">genes:</w:t>
      </w:r>
      <w:r>
        <w:t xml:space="preserve"> </w:t>
      </w:r>
      <w:r>
        <w:t xml:space="preserve">bnumbers of genes entirely contained in TU</w:t>
      </w:r>
    </w:p>
    <w:p>
      <w:pPr>
        <w:numPr>
          <w:ilvl w:val="0"/>
          <w:numId w:val="1001"/>
        </w:numPr>
        <w:pStyle w:val="Compact"/>
      </w:pPr>
      <w:r>
        <w:rPr>
          <w:bCs/>
          <w:b/>
        </w:rPr>
        <w:t xml:space="preserve">pseudo:</w:t>
      </w:r>
      <w:r>
        <w:t xml:space="preserve"> </w:t>
      </w:r>
      <w:r>
        <w:t xml:space="preserve">1 if TU contains pseudo genes, else 0</w:t>
      </w:r>
    </w:p>
    <w:p>
      <w:pPr>
        <w:numPr>
          <w:ilvl w:val="0"/>
          <w:numId w:val="1001"/>
        </w:numPr>
        <w:pStyle w:val="Compact"/>
      </w:pPr>
      <w:r>
        <w:rPr>
          <w:bCs/>
          <w:b/>
        </w:rPr>
        <w:t xml:space="preserve">phantom:</w:t>
      </w:r>
      <w:r>
        <w:t xml:space="preserve"> </w:t>
      </w:r>
      <w:r>
        <w:t xml:space="preserve">1 if TU contains phantom genes, else 0</w:t>
      </w:r>
    </w:p>
    <w:p>
      <w:pPr>
        <w:pStyle w:val="FirstParagraph"/>
      </w:pPr>
      <w:r>
        <w:t xml:space="preserve">NB: Some of this information may differ from the originally published data. For example, we chose to report only the genes that are entirely contained in the TUs, while some authors chose to report all genes intersectting with the TU coordinates. When needed, gene names were actualized to the latest annotations available, and TU coordinates were actualized to the genome version NC_000913.3.</w:t>
      </w:r>
    </w:p>
    <w:bookmarkEnd w:id="20"/>
    <w:bookmarkStart w:id="22" w:name="metadata"/>
    <w:p>
      <w:pPr>
        <w:pStyle w:val="Heading3"/>
      </w:pPr>
      <w:r>
        <w:t xml:space="preserve">Metadata</w:t>
      </w:r>
    </w:p>
    <w:p>
      <w:pPr>
        <w:pStyle w:val="FirstParagraph"/>
      </w:pPr>
      <w:r>
        <w:t xml:space="preserve">Each collection is thoroughly described in its corresponding metadata table, generated through curation of literature and database exploration.</w:t>
      </w:r>
    </w:p>
    <w:p>
      <w:pPr>
        <w:pStyle w:val="SourceCode"/>
      </w:pPr>
      <w:r>
        <w:rPr>
          <w:rStyle w:val="NormalTok"/>
        </w:rPr>
        <w:t xml:space="preserve">ht_tu_dir </w:t>
      </w:r>
      <w:r>
        <w:rPr>
          <w:rStyle w:val="OtherTok"/>
        </w:rPr>
        <w:t xml:space="preserve">&lt;-</w:t>
      </w:r>
      <w:r>
        <w:rPr>
          <w:rStyle w:val="NormalTok"/>
        </w:rPr>
        <w:t xml:space="preserve"> </w:t>
      </w:r>
      <w:r>
        <w:rPr>
          <w:rStyle w:val="FunctionTok"/>
        </w:rPr>
        <w:t xml:space="preserve">paste0</w:t>
      </w:r>
      <w:r>
        <w:rPr>
          <w:rStyle w:val="NormalTok"/>
        </w:rPr>
        <w:t xml:space="preserve">(ht_collection_dir, </w:t>
      </w:r>
      <w:r>
        <w:rPr>
          <w:rStyle w:val="StringTok"/>
        </w:rPr>
        <w:t xml:space="preserve">"/collection_TU"</w:t>
      </w:r>
      <w:r>
        <w:rPr>
          <w:rStyle w:val="NormalTok"/>
        </w:rPr>
        <w:t xml:space="preserve">)</w:t>
      </w:r>
      <w:r>
        <w:br/>
      </w:r>
      <w:r>
        <w:br/>
      </w:r>
      <w:r>
        <w:rPr>
          <w:rStyle w:val="DocumentationTok"/>
        </w:rPr>
        <w:t xml:space="preserve">## Read metadata table, filter out datasets that don't have a condition associated</w:t>
      </w:r>
      <w:r>
        <w:br/>
      </w:r>
      <w:r>
        <w:rPr>
          <w:rStyle w:val="NormalTok"/>
        </w:rPr>
        <w:t xml:space="preserve">ht_tu_metadata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(ht_tu_dir, </w:t>
      </w:r>
      <w:r>
        <w:rPr>
          <w:rStyle w:val="StringTok"/>
        </w:rPr>
        <w:t xml:space="preserve">"/DatasetCollection-TU-HT.xlsx"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dataset_id =</w:t>
      </w:r>
      <w:r>
        <w:rPr>
          <w:rStyle w:val="NormalTok"/>
        </w:rPr>
        <w:t xml:space="preserve"> </w:t>
      </w:r>
      <w:r>
        <w:rPr>
          <w:rStyle w:val="StringTok"/>
        </w:rPr>
        <w:t xml:space="preserve">"Dataset ID"</w:t>
      </w:r>
      <w:r>
        <w:rPr>
          <w:rStyle w:val="NormalTok"/>
        </w:rPr>
        <w:t xml:space="preserve">,</w:t>
      </w:r>
      <w:r>
        <w:br/>
      </w:r>
      <w:r>
        <w:rPr>
          <w:rStyle w:val="NormalTok"/>
        </w:rPr>
        <w:t xml:space="preserve">                </w:t>
      </w:r>
      <w:r>
        <w:rPr>
          <w:rStyle w:val="AttributeTok"/>
        </w:rPr>
        <w:t xml:space="preserve">pmid =</w:t>
      </w:r>
      <w:r>
        <w:rPr>
          <w:rStyle w:val="NormalTok"/>
        </w:rPr>
        <w:t xml:space="preserve"> </w:t>
      </w:r>
      <w:r>
        <w:rPr>
          <w:rStyle w:val="StringTok"/>
        </w:rPr>
        <w:t xml:space="preserve">"PMID"</w:t>
      </w:r>
      <w:r>
        <w:rPr>
          <w:rStyle w:val="NormalTok"/>
        </w:rPr>
        <w:t xml:space="preserve">,</w:t>
      </w:r>
      <w:r>
        <w:br/>
      </w:r>
      <w:r>
        <w:rPr>
          <w:rStyle w:val="NormalTok"/>
        </w:rPr>
        <w:t xml:space="preserve">                </w:t>
      </w:r>
      <w:r>
        <w:rPr>
          <w:rStyle w:val="AttributeTok"/>
        </w:rPr>
        <w:t xml:space="preserve">author =</w:t>
      </w:r>
      <w:r>
        <w:rPr>
          <w:rStyle w:val="NormalTok"/>
        </w:rPr>
        <w:t xml:space="preserve"> </w:t>
      </w:r>
      <w:r>
        <w:rPr>
          <w:rStyle w:val="StringTok"/>
        </w:rPr>
        <w:t xml:space="preserve">"Authors"</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StringTok"/>
        </w:rPr>
        <w:t xml:space="preserve">"Growth Conditions Experimental"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"Dataset File Name"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filepath =</w:t>
      </w:r>
      <w:r>
        <w:rPr>
          <w:rStyle w:val="NormalTok"/>
        </w:rPr>
        <w:t xml:space="preserve"> </w:t>
      </w:r>
      <w:r>
        <w:rPr>
          <w:rStyle w:val="FunctionTok"/>
        </w:rPr>
        <w:t xml:space="preserve">paste0</w:t>
      </w:r>
      <w:r>
        <w:rPr>
          <w:rStyle w:val="NormalTok"/>
        </w:rPr>
        <w:t xml:space="preserve">(ht_tu_dir, </w:t>
      </w:r>
      <w:r>
        <w:rPr>
          <w:rStyle w:val="StringTok"/>
        </w:rPr>
        <w:t xml:space="preserve">"/author_files/"</w:t>
      </w:r>
      <w:r>
        <w:rPr>
          <w:rStyle w:val="NormalTok"/>
        </w:rPr>
        <w:t xml:space="preserve">, file))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first_author, condition, file, filepath)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(condition))</w:t>
      </w:r>
      <w:r>
        <w:br/>
      </w:r>
      <w:r>
        <w:br/>
      </w:r>
      <w:r>
        <w:rPr>
          <w:rStyle w:val="DocumentationTok"/>
        </w:rPr>
        <w:t xml:space="preserve">## Make dataset list from table</w:t>
      </w:r>
      <w:r>
        <w:br/>
      </w:r>
      <w:r>
        <w:rPr>
          <w:rStyle w:val="NormalTok"/>
        </w:rPr>
        <w:t xml:space="preserve">ht_tu_dataset_list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split</w:t>
      </w:r>
      <w:r>
        <w:rPr>
          <w:rStyle w:val="NormalTok"/>
        </w:rPr>
        <w:t xml:space="preserve">(ht_tu_metadata, </w:t>
      </w:r>
      <w:r>
        <w:rPr>
          <w:rStyle w:val="FunctionTok"/>
        </w:rPr>
        <w:t xml:space="preserve">seq</w:t>
      </w:r>
      <w:r>
        <w:rPr>
          <w:rStyle w:val="NormalTok"/>
        </w:rPr>
        <w:t xml:space="preserve">(</w:t>
      </w:r>
      <w:r>
        <w:rPr>
          <w:rStyle w:val="FunctionTok"/>
        </w:rPr>
        <w:t xml:space="preserve">nrow</w:t>
      </w:r>
      <w:r>
        <w:rPr>
          <w:rStyle w:val="NormalTok"/>
        </w:rPr>
        <w:t xml:space="preserve">(ht_tu_metadata))), ht_tu_metadata</w:t>
      </w:r>
      <w:r>
        <w:rPr>
          <w:rStyle w:val="SpecialCharTok"/>
        </w:rPr>
        <w:t xml:space="preserve">$</w:t>
      </w:r>
      <w:r>
        <w:rPr>
          <w:rStyle w:val="NormalTok"/>
        </w:rPr>
        <w:t xml:space="preserve">dataset_id)</w:t>
      </w:r>
    </w:p>
    <w:p>
      <w:pPr>
        <w:pStyle w:val="FirstParagraph"/>
      </w:pPr>
      <w:r>
        <w:t xml:space="preserve">These are the TU datasets available:</w:t>
      </w:r>
    </w:p>
    <w:p>
      <w:pPr>
        <w:pStyle w:val="SourceCode"/>
      </w:pPr>
      <w:r>
        <w:rPr>
          <w:rStyle w:val="DocumentationTok"/>
        </w:rPr>
        <w:t xml:space="preserve">## Display datasets</w:t>
      </w:r>
      <w:r>
        <w:br/>
      </w:r>
      <w:r>
        <w:rPr>
          <w:rStyle w:val="NormalTok"/>
        </w:rPr>
        <w:t xml:space="preserve">DT1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(ht_tu_metadata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filepath),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AttributeTok"/>
        </w:rPr>
        <w:t xml:space="preserve">autoWidth =</w:t>
      </w:r>
      <w:r>
        <w:rPr>
          <w:rStyle w:val="NormalTok"/>
        </w:rPr>
        <w:t xml:space="preserve"> </w:t>
      </w:r>
      <w:r>
        <w:rPr>
          <w:rStyle w:val="ConstantTok"/>
        </w:rPr>
        <w:t xml:space="preserve">TRUE</w:t>
      </w:r>
      <w:r>
        <w:rPr>
          <w:rStyle w:val="NormalTok"/>
        </w:rPr>
        <w:t xml:space="preserve">))</w:t>
      </w:r>
      <w:r>
        <w:br/>
      </w:r>
      <w:r>
        <w:rPr>
          <w:rStyle w:val="NormalTok"/>
        </w:rPr>
        <w:t xml:space="preserve">DT1</w:t>
      </w:r>
    </w:p>
    <w:p>
      <w:pPr>
        <w:pStyle w:val="FirstParagraph"/>
      </w:pPr>
      <w:r>
        <w:drawing>
          <wp:inline>
            <wp:extent cx="5334000" cy="2685520"/>
            <wp:effectExtent b="0" l="0" r="0" t="0"/>
            <wp:docPr descr="" title="" id="1" name="Picture"/>
            <a:graphic>
              <a:graphicData uri="http://schemas.openxmlformats.org/drawingml/2006/picture">
                <pic:pic>
                  <pic:nvPicPr>
                    <pic:cNvPr descr="HT_collections_report_files/figure-docx/display-metadata-tu-1.png" id="0" name="Picture"/>
                    <pic:cNvPicPr>
                      <a:picLocks noChangeArrowheads="1" noChangeAspect="1"/>
                    </pic:cNvPicPr>
                  </pic:nvPicPr>
                  <pic:blipFill>
                    <a:blip r:embed="rId21"/>
                    <a:stretch>
                      <a:fillRect/>
                    </a:stretch>
                  </pic:blipFill>
                  <pic:spPr bwMode="auto">
                    <a:xfrm>
                      <a:off x="0" y="0"/>
                      <a:ext cx="5334000" cy="2685520"/>
                    </a:xfrm>
                    <a:prstGeom prst="rect">
                      <a:avLst/>
                    </a:prstGeom>
                    <a:noFill/>
                    <a:ln w="9525">
                      <a:noFill/>
                      <a:headEnd/>
                      <a:tailEnd/>
                    </a:ln>
                  </pic:spPr>
                </pic:pic>
              </a:graphicData>
            </a:graphic>
          </wp:inline>
        </w:drawing>
      </w:r>
    </w:p>
    <w:bookmarkEnd w:id="22"/>
    <w:bookmarkStart w:id="30" w:name="datasets-per-author"/>
    <w:p>
      <w:pPr>
        <w:pStyle w:val="Heading3"/>
      </w:pPr>
      <w:r>
        <w:t xml:space="preserve">Datasets per author</w:t>
      </w:r>
    </w:p>
    <w:p>
      <w:pPr>
        <w:pStyle w:val="FirstParagraph"/>
      </w:pPr>
      <w:r>
        <w:t xml:space="preserve">This part is customized depending on the originally published files. Since those files are formatted each in their own way, this part semi manual and should be modified carefully.</w:t>
      </w:r>
    </w:p>
    <w:p>
      <w:pPr>
        <w:pStyle w:val="BodyText"/>
      </w:pPr>
      <w:r>
        <w:t xml:space="preserve">It generates one table per dataset, with the following columns: start, stop, strand.</w:t>
      </w:r>
    </w:p>
    <w:bookmarkStart w:id="25" w:name="conway-et-al.-2014"/>
    <w:p>
      <w:pPr>
        <w:pStyle w:val="Heading4"/>
      </w:pPr>
      <w:r>
        <w:t xml:space="preserve">Conway et al., 2014</w:t>
      </w:r>
    </w:p>
    <w:p>
      <w:pPr>
        <w:pStyle w:val="FirstParagraph"/>
      </w:pPr>
      <w:r>
        <w:t xml:space="preserve">Reference article:</w:t>
      </w:r>
      <w:r>
        <w:t xml:space="preserve"> </w:t>
      </w:r>
      <w:hyperlink r:id="rId23">
        <w:r>
          <w:rPr>
            <w:rStyle w:val="Hyperlink"/>
          </w:rPr>
          <w:t xml:space="preserve">Conway et al., 2014</w:t>
        </w:r>
      </w:hyperlink>
    </w:p>
    <w:p>
      <w:pPr>
        <w:pStyle w:val="BodyText"/>
      </w:pPr>
      <w:r>
        <w:t xml:space="preserve">Conditions:</w:t>
      </w:r>
    </w:p>
    <w:p>
      <w:pPr>
        <w:numPr>
          <w:ilvl w:val="0"/>
          <w:numId w:val="1002"/>
        </w:numPr>
        <w:pStyle w:val="Compact"/>
      </w:pPr>
      <w:r>
        <w:t xml:space="preserve">Exponential phase</w:t>
      </w:r>
    </w:p>
    <w:p>
      <w:pPr>
        <w:pStyle w:val="FirstParagraph"/>
      </w:pPr>
      <w:r>
        <w:t xml:space="preserve">Notes:</w:t>
      </w:r>
    </w:p>
    <w:p>
      <w:pPr>
        <w:numPr>
          <w:ilvl w:val="0"/>
          <w:numId w:val="1003"/>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p>
    <w:p>
      <w:pPr>
        <w:pStyle w:val="SourceCode"/>
      </w:pPr>
      <w:r>
        <w:rPr>
          <w:rStyle w:val="NormalTok"/>
        </w:rPr>
        <w:t xml:space="preserve">TU0003 </w:t>
      </w:r>
      <w:r>
        <w:rPr>
          <w:rStyle w:val="OtherTok"/>
        </w:rPr>
        <w:t xml:space="preserve">&lt;-</w:t>
      </w:r>
      <w:r>
        <w:rPr>
          <w:rStyle w:val="NormalTok"/>
        </w:rPr>
        <w:t xml:space="preserve"> </w:t>
      </w:r>
      <w:r>
        <w:rPr>
          <w:rStyle w:val="FunctionTok"/>
        </w:rPr>
        <w:t xml:space="preserve">read_excel</w:t>
      </w:r>
      <w:r>
        <w:rPr>
          <w:rStyle w:val="NormalTok"/>
        </w:rPr>
        <w:t xml:space="preserve">(ht_tu_dataset_list</w:t>
      </w:r>
      <w:r>
        <w:rPr>
          <w:rStyle w:val="SpecialCharTok"/>
        </w:rPr>
        <w:t xml:space="preserve">$</w:t>
      </w:r>
      <w:r>
        <w:rPr>
          <w:rStyle w:val="NormalTok"/>
        </w:rPr>
        <w:t xml:space="preserve">TU0003</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(TU, STRAND)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strand =</w:t>
      </w:r>
      <w:r>
        <w:rPr>
          <w:rStyle w:val="NormalTok"/>
        </w:rPr>
        <w:t xml:space="preserve"> STRAND) </w:t>
      </w:r>
      <w:r>
        <w:rPr>
          <w:rStyle w:val="SpecialCharTok"/>
        </w:rPr>
        <w:t xml:space="preserve">%&gt;%</w:t>
      </w:r>
      <w:r>
        <w:br/>
      </w:r>
      <w:r>
        <w:rPr>
          <w:rStyle w:val="NormalTok"/>
        </w:rPr>
        <w:t xml:space="preserve">  tidyr</w:t>
      </w:r>
      <w:r>
        <w:rPr>
          <w:rStyle w:val="SpecialCharTok"/>
        </w:rPr>
        <w:t xml:space="preserve">::</w:t>
      </w:r>
      <w:r>
        <w:rPr>
          <w:rStyle w:val="FunctionTok"/>
        </w:rPr>
        <w:t xml:space="preserve">separate</w:t>
      </w:r>
      <w:r>
        <w:rPr>
          <w:rStyle w:val="NormalTok"/>
        </w:rPr>
        <w:t xml:space="preserve">(TU,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"right"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left =</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"^[A-Z]{1,2}-{1}"</w:t>
      </w:r>
      <w:r>
        <w:rPr>
          <w:rStyle w:val="NormalTok"/>
        </w:rPr>
        <w:t xml:space="preserve">, </w:t>
      </w:r>
      <w:r>
        <w:rPr>
          <w:rStyle w:val="StringTok"/>
        </w:rPr>
        <w:t xml:space="preserve">""</w:t>
      </w:r>
      <w:r>
        <w:rPr>
          <w:rStyle w:val="NormalTok"/>
        </w:rPr>
        <w:t xml:space="preserve">, left)),</w:t>
      </w:r>
      <w:r>
        <w:br/>
      </w:r>
      <w:r>
        <w:rPr>
          <w:rStyle w:val="NormalTok"/>
        </w:rPr>
        <w:t xml:space="preserve">                </w:t>
      </w:r>
      <w:r>
        <w:rPr>
          <w:rStyle w:val="AttributeTok"/>
        </w:rPr>
        <w:t xml:space="preserve">right =</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"^[A-Z]{1,2}-{1}"</w:t>
      </w:r>
      <w:r>
        <w:rPr>
          <w:rStyle w:val="NormalTok"/>
        </w:rPr>
        <w:t xml:space="preserve">, </w:t>
      </w:r>
      <w:r>
        <w:rPr>
          <w:rStyle w:val="StringTok"/>
        </w:rPr>
        <w:t xml:space="preserve">""</w:t>
      </w:r>
      <w:r>
        <w:rPr>
          <w:rStyle w:val="NormalTok"/>
        </w:rPr>
        <w:t xml:space="preserve">, right)))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EcoliGenes</w:t>
      </w:r>
      <w:r>
        <w:rPr>
          <w:rStyle w:val="SpecialCharTok"/>
        </w:rPr>
        <w:t xml:space="preserve">::</w:t>
      </w:r>
      <w:r>
        <w:rPr>
          <w:rStyle w:val="FunctionTok"/>
        </w:rPr>
        <w:t xml:space="preserve">convert_coords</w:t>
      </w:r>
      <w:r>
        <w:rPr>
          <w:rStyle w:val="NormalTok"/>
        </w:rPr>
        <w:t xml:space="preserve">(left),</w:t>
      </w:r>
      <w:r>
        <w:br/>
      </w:r>
      <w:r>
        <w:rPr>
          <w:rStyle w:val="NormalTok"/>
        </w:rPr>
        <w:t xml:space="preserve">                </w:t>
      </w:r>
      <w:r>
        <w:rPr>
          <w:rStyle w:val="AttributeTok"/>
        </w:rPr>
        <w:t xml:space="preserve">stop =</w:t>
      </w:r>
      <w:r>
        <w:rPr>
          <w:rStyle w:val="NormalTok"/>
        </w:rPr>
        <w:t xml:space="preserve"> EcoliGenes</w:t>
      </w:r>
      <w:r>
        <w:rPr>
          <w:rStyle w:val="SpecialCharTok"/>
        </w:rPr>
        <w:t xml:space="preserve">::</w:t>
      </w:r>
      <w:r>
        <w:rPr>
          <w:rStyle w:val="FunctionTok"/>
        </w:rPr>
        <w:t xml:space="preserve">convert_coords</w:t>
      </w:r>
      <w:r>
        <w:rPr>
          <w:rStyle w:val="NormalTok"/>
        </w:rPr>
        <w:t xml:space="preserve">(right))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w:t>
      </w:r>
    </w:p>
    <w:bookmarkEnd w:id="25"/>
    <w:bookmarkStart w:id="27" w:name="ju-et-al.-2019"/>
    <w:p>
      <w:pPr>
        <w:pStyle w:val="Heading4"/>
      </w:pPr>
      <w:r>
        <w:t xml:space="preserve">Ju et al., 2019</w:t>
      </w:r>
    </w:p>
    <w:p>
      <w:pPr>
        <w:pStyle w:val="FirstParagraph"/>
      </w:pPr>
      <w:r>
        <w:t xml:space="preserve">Reference article:</w:t>
      </w:r>
      <w:r>
        <w:t xml:space="preserve"> </w:t>
      </w:r>
      <w:hyperlink r:id="rId26">
        <w:r>
          <w:rPr>
            <w:rStyle w:val="Hyperlink"/>
          </w:rPr>
          <w:t xml:space="preserve">Ju et al., 2019</w:t>
        </w:r>
      </w:hyperlink>
    </w:p>
    <w:p>
      <w:pPr>
        <w:pStyle w:val="BodyText"/>
      </w:pPr>
      <w:r>
        <w:t xml:space="preserve">Conditions:</w:t>
      </w:r>
    </w:p>
    <w:p>
      <w:pPr>
        <w:numPr>
          <w:ilvl w:val="0"/>
          <w:numId w:val="1004"/>
        </w:numPr>
        <w:pStyle w:val="Compact"/>
      </w:pPr>
      <w:r>
        <w:t xml:space="preserve">exponential phase</w:t>
      </w:r>
    </w:p>
    <w:p>
      <w:pPr>
        <w:numPr>
          <w:ilvl w:val="0"/>
          <w:numId w:val="1004"/>
        </w:numPr>
        <w:pStyle w:val="Compact"/>
      </w:pPr>
      <w:r>
        <w:t xml:space="preserve">stationary phase</w:t>
      </w:r>
    </w:p>
    <w:p>
      <w:pPr>
        <w:pStyle w:val="SourceCode"/>
      </w:pPr>
      <w:r>
        <w:rPr>
          <w:rStyle w:val="NormalTok"/>
        </w:rPr>
        <w:t xml:space="preserve">TU0001 </w:t>
      </w:r>
      <w:r>
        <w:rPr>
          <w:rStyle w:val="OtherTok"/>
        </w:rPr>
        <w:t xml:space="preserve">&lt;-</w:t>
      </w:r>
      <w:r>
        <w:rPr>
          <w:rStyle w:val="NormalTok"/>
        </w:rPr>
        <w:t xml:space="preserve"> </w:t>
      </w:r>
      <w:r>
        <w:rPr>
          <w:rStyle w:val="FunctionTok"/>
        </w:rPr>
        <w:t xml:space="preserve">read_excel</w:t>
      </w:r>
      <w:r>
        <w:rPr>
          <w:rStyle w:val="NormalTok"/>
        </w:rPr>
        <w:t xml:space="preserve">(ht_tu_dataset_list</w:t>
      </w:r>
      <w:r>
        <w:rPr>
          <w:rStyle w:val="SpecialCharTok"/>
        </w:rPr>
        <w:t xml:space="preserve">$</w:t>
      </w:r>
      <w:r>
        <w:rPr>
          <w:rStyle w:val="NormalTok"/>
        </w:rPr>
        <w:t xml:space="preserve">TU0001</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Boundary_of_transcript_unit...</w:t>
      </w:r>
      <w:r>
        <w:rPr>
          <w:rStyle w:val="DecValTok"/>
        </w:rPr>
        <w:t xml:space="preserve">1</w:t>
      </w:r>
      <w:r>
        <w:rPr>
          <w:rStyle w:val="NormalTok"/>
        </w:rPr>
        <w:t xml:space="preserve">, </w:t>
      </w:r>
      <w:r>
        <w:br/>
      </w:r>
      <w:r>
        <w:rPr>
          <w:rStyle w:val="NormalTok"/>
        </w:rPr>
        <w:t xml:space="preserve">                </w:t>
      </w:r>
      <w:r>
        <w:rPr>
          <w:rStyle w:val="AttributeTok"/>
        </w:rPr>
        <w:t xml:space="preserve">stop =</w:t>
      </w:r>
      <w:r>
        <w:rPr>
          <w:rStyle w:val="NormalTok"/>
        </w:rPr>
        <w:t xml:space="preserve"> Boundary_of_transcript_unit...</w:t>
      </w:r>
      <w:r>
        <w:rPr>
          <w:rStyle w:val="DecValTok"/>
        </w:rPr>
        <w:t xml:space="preserve">2</w:t>
      </w:r>
      <w:r>
        <w:rPr>
          <w:rStyle w:val="NormalTok"/>
        </w:rPr>
        <w:t xml:space="preserve">, </w:t>
      </w:r>
      <w:r>
        <w:br/>
      </w:r>
      <w:r>
        <w:rPr>
          <w:rStyle w:val="NormalTok"/>
        </w:rPr>
        <w:t xml:space="preserve">                </w:t>
      </w:r>
      <w:r>
        <w:rPr>
          <w:rStyle w:val="AttributeTok"/>
        </w:rPr>
        <w:t xml:space="preserve">strand =</w:t>
      </w:r>
      <w:r>
        <w:rPr>
          <w:rStyle w:val="NormalTok"/>
        </w:rPr>
        <w:t xml:space="preserve"> Direction_of_transcript_unit)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Number_of_covered_annotated_genes, </w:t>
      </w:r>
      <w:r>
        <w:rPr>
          <w:rStyle w:val="SpecialCharTok"/>
        </w:rPr>
        <w:t xml:space="preserve">-</w:t>
      </w:r>
      <w:r>
        <w:rPr>
          <w:rStyle w:val="NormalTok"/>
        </w:rPr>
        <w:t xml:space="preserve">Name_of_covered_Genes, </w:t>
      </w:r>
      <w:r>
        <w:rPr>
          <w:rStyle w:val="SpecialCharTok"/>
        </w:rPr>
        <w:t xml:space="preserve">-</w:t>
      </w:r>
      <w:r>
        <w:rPr>
          <w:rStyle w:val="NormalTok"/>
        </w:rPr>
        <w:t xml:space="preserve">Length)</w:t>
      </w:r>
      <w:r>
        <w:br/>
      </w:r>
      <w:r>
        <w:br/>
      </w:r>
      <w:r>
        <w:rPr>
          <w:rStyle w:val="NormalTok"/>
        </w:rPr>
        <w:t xml:space="preserve">TU0002 </w:t>
      </w:r>
      <w:r>
        <w:rPr>
          <w:rStyle w:val="OtherTok"/>
        </w:rPr>
        <w:t xml:space="preserve">&lt;-</w:t>
      </w:r>
      <w:r>
        <w:rPr>
          <w:rStyle w:val="NormalTok"/>
        </w:rPr>
        <w:t xml:space="preserve"> </w:t>
      </w:r>
      <w:r>
        <w:rPr>
          <w:rStyle w:val="FunctionTok"/>
        </w:rPr>
        <w:t xml:space="preserve">read_excel</w:t>
      </w:r>
      <w:r>
        <w:rPr>
          <w:rStyle w:val="NormalTok"/>
        </w:rPr>
        <w:t xml:space="preserve">(ht_tu_dataset_list</w:t>
      </w:r>
      <w:r>
        <w:rPr>
          <w:rStyle w:val="SpecialCharTok"/>
        </w:rPr>
        <w:t xml:space="preserve">$</w:t>
      </w:r>
      <w:r>
        <w:rPr>
          <w:rStyle w:val="NormalTok"/>
        </w:rPr>
        <w:t xml:space="preserve">TU0002</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Boundary_of_transcript_unit...</w:t>
      </w:r>
      <w:r>
        <w:rPr>
          <w:rStyle w:val="DecValTok"/>
        </w:rPr>
        <w:t xml:space="preserve">1</w:t>
      </w:r>
      <w:r>
        <w:rPr>
          <w:rStyle w:val="NormalTok"/>
        </w:rPr>
        <w:t xml:space="preserve">, </w:t>
      </w:r>
      <w:r>
        <w:br/>
      </w:r>
      <w:r>
        <w:rPr>
          <w:rStyle w:val="NormalTok"/>
        </w:rPr>
        <w:t xml:space="preserve">                </w:t>
      </w:r>
      <w:r>
        <w:rPr>
          <w:rStyle w:val="AttributeTok"/>
        </w:rPr>
        <w:t xml:space="preserve">stop =</w:t>
      </w:r>
      <w:r>
        <w:rPr>
          <w:rStyle w:val="NormalTok"/>
        </w:rPr>
        <w:t xml:space="preserve"> Boundary_of_transcript_unit...</w:t>
      </w:r>
      <w:r>
        <w:rPr>
          <w:rStyle w:val="DecValTok"/>
        </w:rPr>
        <w:t xml:space="preserve">2</w:t>
      </w:r>
      <w:r>
        <w:rPr>
          <w:rStyle w:val="NormalTok"/>
        </w:rPr>
        <w:t xml:space="preserve">, </w:t>
      </w:r>
      <w:r>
        <w:br/>
      </w:r>
      <w:r>
        <w:rPr>
          <w:rStyle w:val="NormalTok"/>
        </w:rPr>
        <w:t xml:space="preserve">                </w:t>
      </w:r>
      <w:r>
        <w:rPr>
          <w:rStyle w:val="AttributeTok"/>
        </w:rPr>
        <w:t xml:space="preserve">strand =</w:t>
      </w:r>
      <w:r>
        <w:rPr>
          <w:rStyle w:val="NormalTok"/>
        </w:rPr>
        <w:t xml:space="preserve"> Direction_of_transcript_unit)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w:t>
      </w:r>
    </w:p>
    <w:bookmarkEnd w:id="27"/>
    <w:bookmarkStart w:id="29" w:name="yan-et-al.-2018"/>
    <w:p>
      <w:pPr>
        <w:pStyle w:val="Heading4"/>
      </w:pPr>
      <w:r>
        <w:t xml:space="preserve">Yan et al., 2018</w:t>
      </w:r>
    </w:p>
    <w:p>
      <w:pPr>
        <w:pStyle w:val="FirstParagraph"/>
      </w:pPr>
      <w:r>
        <w:t xml:space="preserve">Reference article:</w:t>
      </w:r>
      <w:r>
        <w:t xml:space="preserve"> </w:t>
      </w:r>
      <w:hyperlink r:id="rId28">
        <w:r>
          <w:rPr>
            <w:rStyle w:val="Hyperlink"/>
          </w:rPr>
          <w:t xml:space="preserve">Yan et al., 2018</w:t>
        </w:r>
      </w:hyperlink>
    </w:p>
    <w:p>
      <w:pPr>
        <w:pStyle w:val="BodyText"/>
      </w:pPr>
      <w:r>
        <w:t xml:space="preserve">Conditions:</w:t>
      </w:r>
    </w:p>
    <w:p>
      <w:pPr>
        <w:numPr>
          <w:ilvl w:val="0"/>
          <w:numId w:val="1005"/>
        </w:numPr>
        <w:pStyle w:val="Compact"/>
      </w:pPr>
      <w:r>
        <w:t xml:space="preserve">Rich (rich growth medium)</w:t>
      </w:r>
    </w:p>
    <w:p>
      <w:pPr>
        <w:numPr>
          <w:ilvl w:val="0"/>
          <w:numId w:val="1005"/>
        </w:numPr>
        <w:pStyle w:val="Compact"/>
      </w:pPr>
      <w:r>
        <w:t xml:space="preserve">M9 (minimal growth medium)</w:t>
      </w:r>
    </w:p>
    <w:p>
      <w:pPr>
        <w:pStyle w:val="FirstParagraph"/>
      </w:pPr>
      <w:r>
        <w:t xml:space="preserve">Notes:</w:t>
      </w:r>
    </w:p>
    <w:p>
      <w:pPr>
        <w:numPr>
          <w:ilvl w:val="0"/>
          <w:numId w:val="1006"/>
        </w:numPr>
        <w:pStyle w:val="Compact"/>
      </w:pPr>
      <w:r>
        <w:t xml:space="preserve">Two types of TU termination are reported for each condition: detected TTS or longest read end. They are grouped in 2 files according to growth conditions</w:t>
      </w:r>
    </w:p>
    <w:p>
      <w:pPr>
        <w:pStyle w:val="SourceCode"/>
      </w:pPr>
      <w:r>
        <w:rPr>
          <w:rStyle w:val="NormalTok"/>
        </w:rPr>
        <w:t xml:space="preserve">TU0004 </w:t>
      </w:r>
      <w:r>
        <w:rPr>
          <w:rStyle w:val="OtherTok"/>
        </w:rPr>
        <w:t xml:space="preserve">&lt;-</w:t>
      </w:r>
      <w:r>
        <w:rPr>
          <w:rStyle w:val="NormalTok"/>
        </w:rPr>
        <w:t xml:space="preserve"> </w:t>
      </w:r>
      <w:r>
        <w:rPr>
          <w:rStyle w:val="FunctionTok"/>
        </w:rPr>
        <w:t xml:space="preserve">read_excel</w:t>
      </w:r>
      <w:r>
        <w:rPr>
          <w:rStyle w:val="NormalTok"/>
        </w:rPr>
        <w:t xml:space="preserve">(ht_tu_dataset_list</w:t>
      </w:r>
      <w:r>
        <w:rPr>
          <w:rStyle w:val="SpecialCharTok"/>
        </w:rPr>
        <w:t xml:space="preserve">$</w:t>
      </w:r>
      <w:r>
        <w:rPr>
          <w:rStyle w:val="NormalTok"/>
        </w:rPr>
        <w:t xml:space="preserve">TU0004</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TU_left_position, </w:t>
      </w:r>
      <w:r>
        <w:br/>
      </w:r>
      <w:r>
        <w:rPr>
          <w:rStyle w:val="NormalTok"/>
        </w:rPr>
        <w:t xml:space="preserve">                </w:t>
      </w:r>
      <w:r>
        <w:rPr>
          <w:rStyle w:val="AttributeTok"/>
        </w:rPr>
        <w:t xml:space="preserve">stop =</w:t>
      </w:r>
      <w:r>
        <w:rPr>
          <w:rStyle w:val="NormalTok"/>
        </w:rPr>
        <w:t xml:space="preserve"> TU_right_position, </w:t>
      </w:r>
      <w:r>
        <w:br/>
      </w:r>
      <w:r>
        <w:rPr>
          <w:rStyle w:val="NormalTok"/>
        </w:rPr>
        <w:t xml:space="preserve">                </w:t>
      </w:r>
      <w:r>
        <w:rPr>
          <w:rStyle w:val="AttributeTok"/>
        </w:rPr>
        <w:t xml:space="preserve">strand =</w:t>
      </w:r>
      <w:r>
        <w:rPr>
          <w:rStyle w:val="NormalTok"/>
        </w:rPr>
        <w:t xml:space="preserve"> TU_strand)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w:t>
      </w:r>
      <w:r>
        <w:br/>
      </w:r>
      <w:r>
        <w:br/>
      </w:r>
      <w:r>
        <w:rPr>
          <w:rStyle w:val="NormalTok"/>
        </w:rPr>
        <w:t xml:space="preserve">TU0005 </w:t>
      </w:r>
      <w:r>
        <w:rPr>
          <w:rStyle w:val="OtherTok"/>
        </w:rPr>
        <w:t xml:space="preserve">&lt;-</w:t>
      </w:r>
      <w:r>
        <w:rPr>
          <w:rStyle w:val="NormalTok"/>
        </w:rPr>
        <w:t xml:space="preserve"> </w:t>
      </w:r>
      <w:r>
        <w:rPr>
          <w:rStyle w:val="FunctionTok"/>
        </w:rPr>
        <w:t xml:space="preserve">read_excel</w:t>
      </w:r>
      <w:r>
        <w:rPr>
          <w:rStyle w:val="NormalTok"/>
        </w:rPr>
        <w:t xml:space="preserve">(ht_tu_dataset_list</w:t>
      </w:r>
      <w:r>
        <w:rPr>
          <w:rStyle w:val="SpecialCharTok"/>
        </w:rPr>
        <w:t xml:space="preserve">$</w:t>
      </w:r>
      <w:r>
        <w:rPr>
          <w:rStyle w:val="NormalTok"/>
        </w:rPr>
        <w:t xml:space="preserve">TU0005</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TU_left_position, </w:t>
      </w:r>
      <w:r>
        <w:br/>
      </w:r>
      <w:r>
        <w:rPr>
          <w:rStyle w:val="NormalTok"/>
        </w:rPr>
        <w:t xml:space="preserve">                </w:t>
      </w:r>
      <w:r>
        <w:rPr>
          <w:rStyle w:val="AttributeTok"/>
        </w:rPr>
        <w:t xml:space="preserve">stop =</w:t>
      </w:r>
      <w:r>
        <w:rPr>
          <w:rStyle w:val="NormalTok"/>
        </w:rPr>
        <w:t xml:space="preserve"> TU_right_position, </w:t>
      </w:r>
      <w:r>
        <w:br/>
      </w:r>
      <w:r>
        <w:rPr>
          <w:rStyle w:val="NormalTok"/>
        </w:rPr>
        <w:t xml:space="preserve">                </w:t>
      </w:r>
      <w:r>
        <w:rPr>
          <w:rStyle w:val="AttributeTok"/>
        </w:rPr>
        <w:t xml:space="preserve">strand =</w:t>
      </w:r>
      <w:r>
        <w:rPr>
          <w:rStyle w:val="NormalTok"/>
        </w:rPr>
        <w:t xml:space="preserve"> TU_strand)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w:t>
      </w:r>
    </w:p>
    <w:bookmarkEnd w:id="29"/>
    <w:bookmarkEnd w:id="30"/>
    <w:bookmarkStart w:id="31" w:name="uniformization"/>
    <w:p>
      <w:pPr>
        <w:pStyle w:val="Heading3"/>
      </w:pPr>
      <w:r>
        <w:t xml:space="preserve">Uniformization</w:t>
      </w:r>
    </w:p>
    <w:p>
      <w:pPr>
        <w:pStyle w:val="FirstParagraph"/>
      </w:pPr>
      <w:r>
        <w:t xml:space="preserve">This part assumes that the specificities of each individual dataset were dealt with previously. What it does:</w:t>
      </w:r>
    </w:p>
    <w:p>
      <w:pPr>
        <w:numPr>
          <w:ilvl w:val="0"/>
          <w:numId w:val="1007"/>
        </w:numPr>
        <w:pStyle w:val="Compact"/>
      </w:pPr>
      <w:r>
        <w:t xml:space="preserve">Generate unique IDs for TUs</w:t>
      </w:r>
    </w:p>
    <w:p>
      <w:pPr>
        <w:numPr>
          <w:ilvl w:val="0"/>
          <w:numId w:val="1007"/>
        </w:numPr>
        <w:pStyle w:val="Compact"/>
      </w:pPr>
      <w:r>
        <w:t xml:space="preserve">Generate additional columns (TU length, TU genes, TU gene number, flag columns for pseudo genes and phantom genes)</w:t>
      </w:r>
    </w:p>
    <w:p>
      <w:pPr>
        <w:numPr>
          <w:ilvl w:val="0"/>
          <w:numId w:val="1007"/>
        </w:numPr>
        <w:pStyle w:val="Compact"/>
      </w:pPr>
      <w:r>
        <w:t xml:space="preserve">Write one file per dataset</w:t>
      </w:r>
    </w:p>
    <w:p>
      <w:pPr>
        <w:pStyle w:val="FirstParagraph"/>
      </w:pPr>
      <w:r>
        <w:t xml:space="preserve">Notes:</w:t>
      </w:r>
    </w:p>
    <w:p>
      <w:pPr>
        <w:numPr>
          <w:ilvl w:val="0"/>
          <w:numId w:val="1008"/>
        </w:numPr>
        <w:pStyle w:val="Compact"/>
      </w:pPr>
      <w:r>
        <w:t xml:space="preserve">Only the genes that are entirely contained in the TUs are taken into account, regardless of what was reported by the authors in the original datasets.</w:t>
      </w:r>
    </w:p>
    <w:p>
      <w:pPr>
        <w:numPr>
          <w:ilvl w:val="0"/>
          <w:numId w:val="1008"/>
        </w:numPr>
        <w:pStyle w:val="Compact"/>
      </w:pPr>
      <w:r>
        <w:t xml:space="preserve">The step that consists in getting bnumbers from genes that are contained in each TU is a little slow.</w:t>
      </w:r>
    </w:p>
    <w:p>
      <w:pPr>
        <w:pStyle w:val="SourceCode"/>
      </w:pPr>
      <w:r>
        <w:rPr>
          <w:rStyle w:val="DocumentationTok"/>
        </w:rPr>
        <w:t xml:space="preserve">## Write datasets to files</w:t>
      </w:r>
      <w:r>
        <w:br/>
      </w:r>
      <w:r>
        <w:rPr>
          <w:rStyle w:val="NormalTok"/>
        </w:rPr>
        <w:t xml:space="preserve">tu_datasets_list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(ds_id </w:t>
      </w:r>
      <w:r>
        <w:rPr>
          <w:rStyle w:val="ControlFlowTok"/>
        </w:rPr>
        <w:t xml:space="preserve">in</w:t>
      </w:r>
      <w:r>
        <w:rPr>
          <w:rStyle w:val="NormalTok"/>
        </w:rPr>
        <w:t xml:space="preserve"> </w:t>
      </w:r>
      <w:r>
        <w:rPr>
          <w:rStyle w:val="FunctionTok"/>
        </w:rPr>
        <w:t xml:space="preserve">names</w:t>
      </w:r>
      <w:r>
        <w:rPr>
          <w:rStyle w:val="NormalTok"/>
        </w:rPr>
        <w:t xml:space="preserve">(ht_tu_dataset_list)) {</w:t>
      </w:r>
      <w:r>
        <w:br/>
      </w:r>
      <w:r>
        <w:rPr>
          <w:rStyle w:val="NormalTok"/>
        </w:rPr>
        <w:t xml:space="preserve">  df </w:t>
      </w:r>
      <w:r>
        <w:rPr>
          <w:rStyle w:val="OtherTok"/>
        </w:rPr>
        <w:t xml:space="preserve">&lt;-</w:t>
      </w:r>
      <w:r>
        <w:rPr>
          <w:rStyle w:val="NormalTok"/>
        </w:rPr>
        <w:t xml:space="preserve"> </w:t>
      </w:r>
      <w:r>
        <w:rPr>
          <w:rStyle w:val="FunctionTok"/>
        </w:rPr>
        <w:t xml:space="preserve">get</w:t>
      </w:r>
      <w:r>
        <w:rPr>
          <w:rStyle w:val="NormalTok"/>
        </w:rPr>
        <w:t xml:space="preserve">(ds_id)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(start)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paste0</w:t>
      </w:r>
      <w:r>
        <w:rPr>
          <w:rStyle w:val="NormalTok"/>
        </w:rPr>
        <w:t xml:space="preserve">(</w:t>
      </w:r>
      <w:r>
        <w:rPr>
          <w:rStyle w:val="StringTok"/>
        </w:rPr>
        <w:t xml:space="preserve">"TU_"</w:t>
      </w:r>
      <w:r>
        <w:rPr>
          <w:rStyle w:val="NormalTok"/>
        </w:rPr>
        <w:t xml:space="preserve">, ds_id, </w:t>
      </w:r>
      <w:r>
        <w:rPr>
          <w:rStyle w:val="StringTok"/>
        </w:rPr>
        <w:t xml:space="preserve">"_"</w:t>
      </w:r>
      <w:r>
        <w:rPr>
          <w:rStyle w:val="NormalTok"/>
        </w:rPr>
        <w:t xml:space="preserve">, dplyr</w:t>
      </w:r>
      <w:r>
        <w:rPr>
          <w:rStyle w:val="SpecialCharTok"/>
        </w:rPr>
        <w:t xml:space="preserve">::</w:t>
      </w:r>
      <w:r>
        <w:rPr>
          <w:rStyle w:val="FunctionTok"/>
        </w:rPr>
        <w:t xml:space="preserve">row_number</w:t>
      </w:r>
      <w:r>
        <w:rPr>
          <w:rStyle w:val="NormalTok"/>
        </w:rPr>
        <w:t xml:space="preserve">()),</w:t>
      </w:r>
      <w:r>
        <w:br/>
      </w:r>
      <w:r>
        <w:rPr>
          <w:rStyle w:val="NormalTok"/>
        </w:rPr>
        <w:t xml:space="preserve">                  </w:t>
      </w:r>
      <w:r>
        <w:rPr>
          <w:rStyle w:val="AttributeTok"/>
        </w:rPr>
        <w:t xml:space="preserve">chromosome =</w:t>
      </w:r>
      <w:r>
        <w:rPr>
          <w:rStyle w:val="NormalTok"/>
        </w:rPr>
        <w:t xml:space="preserve"> </w:t>
      </w:r>
      <w:r>
        <w:rPr>
          <w:rStyle w:val="StringTok"/>
        </w:rPr>
        <w:t xml:space="preserve">"NC_000913.3"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 =</w:t>
      </w:r>
      <w:r>
        <w:rPr>
          <w:rStyle w:val="NormalTok"/>
        </w:rPr>
        <w:t xml:space="preserve"> stop </w:t>
      </w:r>
      <w:r>
        <w:rPr>
          <w:rStyle w:val="SpecialCharTok"/>
        </w:rPr>
        <w:t xml:space="preserve">-</w:t>
      </w:r>
      <w:r>
        <w:rPr>
          <w:rStyle w:val="NormalTok"/>
        </w:rPr>
        <w:t xml:space="preserve"> start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genes =</w:t>
      </w:r>
      <w:r>
        <w:rPr>
          <w:rStyle w:val="NormalTok"/>
        </w:rPr>
        <w:t xml:space="preserve"> EcoliGenes</w:t>
      </w:r>
      <w:r>
        <w:rPr>
          <w:rStyle w:val="SpecialCharTok"/>
        </w:rPr>
        <w:t xml:space="preserve">::</w:t>
      </w:r>
      <w:r>
        <w:rPr>
          <w:rStyle w:val="FunctionTok"/>
        </w:rPr>
        <w:t xml:space="preserve">what_genes</w:t>
      </w:r>
      <w:r>
        <w:rPr>
          <w:rStyle w:val="NormalTok"/>
        </w:rPr>
        <w:t xml:space="preserve">(start, stop, strand)) </w:t>
      </w:r>
      <w:r>
        <w:rPr>
          <w:rStyle w:val="SpecialCharTok"/>
        </w:rPr>
        <w:t xml:space="preserve">%&gt;%</w:t>
      </w:r>
      <w:r>
        <w:br/>
      </w:r>
      <w:r>
        <w:rPr>
          <w:rStyle w:val="NormalTok"/>
        </w:rPr>
        <w:t xml:space="preserve">    tidyr</w:t>
      </w:r>
      <w:r>
        <w:rPr>
          <w:rStyle w:val="SpecialCharTok"/>
        </w:rPr>
        <w:t xml:space="preserve">::</w:t>
      </w:r>
      <w:r>
        <w:rPr>
          <w:rStyle w:val="FunctionTok"/>
        </w:rPr>
        <w:t xml:space="preserve">separate_rows</w:t>
      </w:r>
      <w:r>
        <w:rPr>
          <w:rStyle w:val="NormalTok"/>
        </w:rPr>
        <w:t xml:space="preserve">(genes,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pseudo =</w:t>
      </w:r>
      <w:r>
        <w:rPr>
          <w:rStyle w:val="NormalTok"/>
        </w:rPr>
        <w:t xml:space="preserve"> EcoliGenes</w:t>
      </w:r>
      <w:r>
        <w:rPr>
          <w:rStyle w:val="SpecialCharTok"/>
        </w:rPr>
        <w:t xml:space="preserve">::</w:t>
      </w:r>
      <w:r>
        <w:rPr>
          <w:rStyle w:val="FunctionTok"/>
        </w:rPr>
        <w:t xml:space="preserve">is_pseudogene</w:t>
      </w:r>
      <w:r>
        <w:rPr>
          <w:rStyle w:val="NormalTok"/>
        </w:rPr>
        <w:t xml:space="preserve">(genes),</w:t>
      </w:r>
      <w:r>
        <w:br/>
      </w:r>
      <w:r>
        <w:rPr>
          <w:rStyle w:val="NormalTok"/>
        </w:rPr>
        <w:t xml:space="preserve">                  </w:t>
      </w:r>
      <w:r>
        <w:rPr>
          <w:rStyle w:val="AttributeTok"/>
        </w:rPr>
        <w:t xml:space="preserve">phantom =</w:t>
      </w:r>
      <w:r>
        <w:rPr>
          <w:rStyle w:val="NormalTok"/>
        </w:rPr>
        <w:t xml:space="preserve"> EcoliGenes</w:t>
      </w:r>
      <w:r>
        <w:rPr>
          <w:rStyle w:val="SpecialCharTok"/>
        </w:rPr>
        <w:t xml:space="preserve">::</w:t>
      </w:r>
      <w:r>
        <w:rPr>
          <w:rStyle w:val="FunctionTok"/>
        </w:rPr>
        <w:t xml:space="preserve">is_phantomgene</w:t>
      </w:r>
      <w:r>
        <w:rPr>
          <w:rStyle w:val="NormalTok"/>
        </w:rPr>
        <w:t xml:space="preserve">(genes))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(is.character), concat_uniq),</w:t>
      </w:r>
      <w:r>
        <w:br/>
      </w:r>
      <w:r>
        <w:rPr>
          <w:rStyle w:val="NormalTok"/>
        </w:rPr>
        <w:t xml:space="preserve">                     </w:t>
      </w:r>
      <w:r>
        <w:rPr>
          <w:rStyle w:val="FunctionTok"/>
        </w:rPr>
        <w:t xml:space="preserve">across</w:t>
      </w:r>
      <w:r>
        <w:rPr>
          <w:rStyle w:val="NormalTok"/>
        </w:rPr>
        <w:t xml:space="preserve">(</w:t>
      </w:r>
      <w:r>
        <w:rPr>
          <w:rStyle w:val="FunctionTok"/>
        </w:rPr>
        <w:t xml:space="preserve">where</w:t>
      </w:r>
      <w:r>
        <w:rPr>
          <w:rStyle w:val="NormalTok"/>
        </w:rPr>
        <w:t xml:space="preserve">(is.numeric), min),</w:t>
      </w:r>
      <w:r>
        <w:br/>
      </w:r>
      <w:r>
        <w:rPr>
          <w:rStyle w:val="NormalTok"/>
        </w:rPr>
        <w:t xml:space="preserve">                     </w:t>
      </w:r>
      <w:r>
        <w:rPr>
          <w:rStyle w:val="AttributeTok"/>
        </w:rPr>
        <w:t xml:space="preserve">gene_number =</w:t>
      </w:r>
      <w:r>
        <w:rPr>
          <w:rStyle w:val="NormalTok"/>
        </w:rPr>
        <w:t xml:space="preserve"> </w:t>
      </w:r>
      <w:r>
        <w:rPr>
          <w:rStyle w:val="FunctionTok"/>
        </w:rPr>
        <w:t xml:space="preserve">ifelse</w:t>
      </w:r>
      <w:r>
        <w:rPr>
          <w:rStyle w:val="NormalTok"/>
        </w:rPr>
        <w:t xml:space="preserve">(genes </w:t>
      </w:r>
      <w:r>
        <w:rPr>
          <w:rStyle w:val="SpecialCharTok"/>
        </w:rPr>
        <w:t xml:space="preserve">==</w:t>
      </w:r>
      <w:r>
        <w:rPr>
          <w:rStyle w:val="NormalTok"/>
        </w:rPr>
        <w:t xml:space="preserve"> </w:t>
      </w:r>
      <w:r>
        <w:rPr>
          <w:rStyle w:val="StringTok"/>
        </w:rPr>
        <w:t xml:space="preserve">""</w:t>
      </w:r>
      <w:r>
        <w:rPr>
          <w:rStyle w:val="NormalTok"/>
        </w:rPr>
        <w:t xml:space="preserve">, </w:t>
      </w:r>
      <w:r>
        <w:rPr>
          <w:rStyle w:val="DecValTok"/>
        </w:rPr>
        <w:t xml:space="preserve">0</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(start) </w:t>
      </w:r>
      <w:r>
        <w:br/>
      </w:r>
      <w:r>
        <w:br/>
      </w:r>
      <w:r>
        <w:rPr>
          <w:rStyle w:val="NormalTok"/>
        </w:rPr>
        <w:t xml:space="preserve">  </w:t>
      </w:r>
      <w:r>
        <w:rPr>
          <w:rStyle w:val="FunctionTok"/>
        </w:rPr>
        <w:t xml:space="preserve">write.table</w:t>
      </w:r>
      <w:r>
        <w:rPr>
          <w:rStyle w:val="NormalTok"/>
        </w:rPr>
        <w:t xml:space="preserve">(df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(chromosome, start, stop, id, length, strand, gene_number, genes, pseudo, phantom),</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(ht_tu_dir, </w:t>
      </w:r>
      <w:r>
        <w:rPr>
          <w:rStyle w:val="StringTok"/>
        </w:rPr>
        <w:t xml:space="preserve">"/uniform_files/"</w:t>
      </w:r>
      <w:r>
        <w:rPr>
          <w:rStyle w:val="NormalTok"/>
        </w:rPr>
        <w:t xml:space="preserve">, ds_id, </w:t>
      </w:r>
      <w:r>
        <w:rPr>
          <w:rStyle w:val="StringTok"/>
        </w:rPr>
        <w:t xml:space="preserve">".tsv"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r>
        <w:br/>
      </w:r>
      <w:r>
        <w:rPr>
          <w:rStyle w:val="NormalTok"/>
        </w:rPr>
        <w:t xml:space="preserve">  </w:t>
      </w:r>
      <w:r>
        <w:rPr>
          <w:rStyle w:val="FunctionTok"/>
        </w:rPr>
        <w:t xml:space="preserve">assign</w:t>
      </w:r>
      <w:r>
        <w:rPr>
          <w:rStyle w:val="NormalTok"/>
        </w:rPr>
        <w:t xml:space="preserve">(ds_id, df)</w:t>
      </w:r>
      <w:r>
        <w:br/>
      </w:r>
      <w:r>
        <w:rPr>
          <w:rStyle w:val="NormalTok"/>
        </w:rPr>
        <w:t xml:space="preserve">  tu_datasets_list[[ds_id]] </w:t>
      </w:r>
      <w:r>
        <w:rPr>
          <w:rStyle w:val="OtherTok"/>
        </w:rPr>
        <w:t xml:space="preserve">&lt;-</w:t>
      </w:r>
      <w:r>
        <w:rPr>
          <w:rStyle w:val="NormalTok"/>
        </w:rPr>
        <w:t xml:space="preserve"> df</w:t>
      </w:r>
      <w:r>
        <w:br/>
      </w:r>
      <w:r>
        <w:rPr>
          <w:rStyle w:val="NormalTok"/>
        </w:rPr>
        <w:t xml:space="preserve">}</w:t>
      </w:r>
    </w:p>
    <w:p>
      <w:pPr>
        <w:numPr>
          <w:ilvl w:val="0"/>
          <w:numId w:val="1009"/>
        </w:numPr>
        <w:pStyle w:val="Compact"/>
      </w:pPr>
      <w:r>
        <w:t xml:space="preserve">Write a summary file for TU datasets</w:t>
      </w:r>
    </w:p>
    <w:p>
      <w:pPr>
        <w:pStyle w:val="SourceCode"/>
      </w:pPr>
      <w:r>
        <w:rPr>
          <w:rStyle w:val="NormalTok"/>
        </w:rPr>
        <w:t xml:space="preserve">ht_tu_stats </w:t>
      </w:r>
      <w:r>
        <w:rPr>
          <w:rStyle w:val="OtherTok"/>
        </w:rPr>
        <w:t xml:space="preserve">&lt;-</w:t>
      </w:r>
      <w:r>
        <w:rPr>
          <w:rStyle w:val="NormalTok"/>
        </w:rPr>
        <w:t xml:space="preserve"> ht_tu_metadata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tu_number =</w:t>
      </w:r>
      <w:r>
        <w:rPr>
          <w:rStyle w:val="NormalTok"/>
        </w:rPr>
        <w:t xml:space="preserve"> </w:t>
      </w:r>
      <w:r>
        <w:rPr>
          <w:rStyle w:val="FunctionTok"/>
        </w:rPr>
        <w:t xml:space="preserve">nrow</w:t>
      </w:r>
      <w:r>
        <w:rPr>
          <w:rStyle w:val="NormalTok"/>
        </w:rPr>
        <w:t xml:space="preserve">(</w:t>
      </w:r>
      <w:r>
        <w:rPr>
          <w:rStyle w:val="FunctionTok"/>
        </w:rPr>
        <w:t xml:space="preserve">get</w:t>
      </w:r>
      <w:r>
        <w:rPr>
          <w:rStyle w:val="NormalTok"/>
        </w:rPr>
        <w:t xml:space="preserve">(dataset_id)))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condition, tu_number)</w:t>
      </w:r>
      <w:r>
        <w:br/>
      </w:r>
      <w:r>
        <w:br/>
      </w:r>
      <w:r>
        <w:rPr>
          <w:rStyle w:val="FunctionTok"/>
        </w:rPr>
        <w:t xml:space="preserve">write.table</w:t>
      </w:r>
      <w:r>
        <w:rPr>
          <w:rStyle w:val="NormalTok"/>
        </w:rPr>
        <w:t xml:space="preserve">(ht_tu_stats, </w:t>
      </w:r>
      <w:r>
        <w:rPr>
          <w:rStyle w:val="AttributeTok"/>
        </w:rPr>
        <w:t xml:space="preserve">file =</w:t>
      </w:r>
      <w:r>
        <w:rPr>
          <w:rStyle w:val="NormalTok"/>
        </w:rPr>
        <w:t xml:space="preserve"> </w:t>
      </w:r>
      <w:r>
        <w:rPr>
          <w:rStyle w:val="FunctionTok"/>
        </w:rPr>
        <w:t xml:space="preserve">paste0</w:t>
      </w:r>
      <w:r>
        <w:rPr>
          <w:rStyle w:val="NormalTok"/>
        </w:rPr>
        <w:t xml:space="preserve">(ht_tu_dir, </w:t>
      </w:r>
      <w:r>
        <w:rPr>
          <w:rStyle w:val="StringTok"/>
        </w:rPr>
        <w:t xml:space="preserve">"/TU_datasets.tsv"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p>
    <w:bookmarkEnd w:id="31"/>
    <w:bookmarkStart w:id="34" w:name="results"/>
    <w:p>
      <w:pPr>
        <w:pStyle w:val="Heading3"/>
      </w:pPr>
      <w:r>
        <w:t xml:space="preserve">Results</w:t>
      </w:r>
    </w:p>
    <w:p>
      <w:pPr>
        <w:pStyle w:val="FirstParagraph"/>
      </w:pPr>
      <w:r>
        <w:t xml:space="preserve">Summary of the TU datasets:</w:t>
      </w:r>
    </w:p>
    <w:p>
      <w:pPr>
        <w:pStyle w:val="SourceCode"/>
      </w:pPr>
      <w:r>
        <w:rPr>
          <w:rStyle w:val="NormalTok"/>
        </w:rPr>
        <w:t xml:space="preserve">DT2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(ht_tu_stats,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DT</w:t>
      </w:r>
      <w:r>
        <w:rPr>
          <w:rStyle w:val="SpecialCharTok"/>
        </w:rPr>
        <w:t xml:space="preserve">::</w:t>
      </w:r>
      <w:r>
        <w:rPr>
          <w:rStyle w:val="FunctionTok"/>
        </w:rPr>
        <w:t xml:space="preserve">formatRound</w:t>
      </w:r>
      <w:r>
        <w:rPr>
          <w:rStyle w:val="NormalTok"/>
        </w:rPr>
        <w:t xml:space="preserve">(</w:t>
      </w:r>
      <w:r>
        <w:rPr>
          <w:rStyle w:val="StringTok"/>
        </w:rPr>
        <w:t xml:space="preserve">'tu_number'</w:t>
      </w:r>
      <w:r>
        <w:rPr>
          <w:rStyle w:val="NormalTok"/>
        </w:rPr>
        <w:t xml:space="preserve">, </w:t>
      </w:r>
      <w:r>
        <w:rPr>
          <w:rStyle w:val="AttributeTok"/>
        </w:rPr>
        <w:t xml:space="preserve">digits=</w:t>
      </w:r>
      <w:r>
        <w:rPr>
          <w:rStyle w:val="DecValTok"/>
        </w:rPr>
        <w:t xml:space="preserve">0</w:t>
      </w:r>
      <w:r>
        <w:rPr>
          <w:rStyle w:val="NormalTok"/>
        </w:rPr>
        <w:t xml:space="preserve">)</w:t>
      </w:r>
      <w:r>
        <w:br/>
      </w:r>
      <w:r>
        <w:rPr>
          <w:rStyle w:val="NormalTok"/>
        </w:rPr>
        <w:t xml:space="preserve">DT2</w:t>
      </w:r>
    </w:p>
    <w:p>
      <w:pPr>
        <w:pStyle w:val="FirstParagraph"/>
      </w:pPr>
      <w:r>
        <w:drawing>
          <wp:inline>
            <wp:extent cx="5334000" cy="2685520"/>
            <wp:effectExtent b="0" l="0" r="0" t="0"/>
            <wp:docPr descr="" title="" id="1" name="Picture"/>
            <a:graphic>
              <a:graphicData uri="http://schemas.openxmlformats.org/drawingml/2006/picture">
                <pic:pic>
                  <pic:nvPicPr>
                    <pic:cNvPr descr="HT_collections_report_files/figure-docx/display-tu-table-1.png" id="0" name="Picture"/>
                    <pic:cNvPicPr>
                      <a:picLocks noChangeArrowheads="1" noChangeAspect="1"/>
                    </pic:cNvPicPr>
                  </pic:nvPicPr>
                  <pic:blipFill>
                    <a:blip r:embed="rId32"/>
                    <a:stretch>
                      <a:fillRect/>
                    </a:stretch>
                  </pic:blipFill>
                  <pic:spPr bwMode="auto">
                    <a:xfrm>
                      <a:off x="0" y="0"/>
                      <a:ext cx="5334000" cy="2685520"/>
                    </a:xfrm>
                    <a:prstGeom prst="rect">
                      <a:avLst/>
                    </a:prstGeom>
                    <a:noFill/>
                    <a:ln w="9525">
                      <a:noFill/>
                      <a:headEnd/>
                      <a:tailEnd/>
                    </a:ln>
                  </pic:spPr>
                </pic:pic>
              </a:graphicData>
            </a:graphic>
          </wp:inline>
        </w:drawing>
      </w:r>
    </w:p>
    <w:p>
      <w:pPr>
        <w:pStyle w:val="BodyText"/>
      </w:pPr>
      <w:r>
        <w:t xml:space="preserve">Number of TUs per dataset:</w:t>
      </w:r>
    </w:p>
    <w:p>
      <w:pPr>
        <w:pStyle w:val="SourceCode"/>
      </w:pPr>
      <w:r>
        <w:rPr>
          <w:rStyle w:val="NormalTok"/>
        </w:rPr>
        <w:t xml:space="preserve">ht_tu_stats_legends </w:t>
      </w:r>
      <w:r>
        <w:rPr>
          <w:rStyle w:val="OtherTok"/>
        </w:rPr>
        <w:t xml:space="preserve">&lt;-</w:t>
      </w:r>
      <w:r>
        <w:rPr>
          <w:rStyle w:val="NormalTok"/>
        </w:rPr>
        <w:t xml:space="preserve"> ht_tu_stats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FunctionTok"/>
        </w:rPr>
        <w:t xml:space="preserve">ggplot</w:t>
      </w:r>
      <w:r>
        <w:rPr>
          <w:rStyle w:val="NormalTok"/>
        </w:rPr>
        <w:t xml:space="preserve">(ht_tu_stats_legends, </w:t>
      </w:r>
      <w:r>
        <w:rPr>
          <w:rStyle w:val="FunctionTok"/>
        </w:rPr>
        <w:t xml:space="preserve">aes</w:t>
      </w:r>
      <w:r>
        <w:rPr>
          <w:rStyle w:val="NormalTok"/>
        </w:rPr>
        <w:t xml:space="preserve">(</w:t>
      </w:r>
      <w:r>
        <w:rPr>
          <w:rStyle w:val="AttributeTok"/>
        </w:rPr>
        <w:t xml:space="preserve">x =</w:t>
      </w:r>
      <w:r>
        <w:rPr>
          <w:rStyle w:val="NormalTok"/>
        </w:rPr>
        <w:t xml:space="preserve"> dataset_id, </w:t>
      </w:r>
      <w:r>
        <w:rPr>
          <w:rStyle w:val="AttributeTok"/>
        </w:rPr>
        <w:t xml:space="preserve">y =</w:t>
      </w:r>
      <w:r>
        <w:rPr>
          <w:rStyle w:val="NormalTok"/>
        </w:rPr>
        <w:t xml:space="preserve"> tu_number, </w:t>
      </w:r>
      <w:r>
        <w:rPr>
          <w:rStyle w:val="AttributeTok"/>
        </w:rPr>
        <w:t xml:space="preserve">fill =</w:t>
      </w:r>
      <w:r>
        <w:rPr>
          <w:rStyle w:val="NormalTok"/>
        </w:rPr>
        <w:t xml:space="preserve"> first_author))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TUs"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"Dataset 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TUs per dataset"</w:t>
      </w:r>
      <w:r>
        <w:rPr>
          <w:rStyle w:val="NormalTok"/>
        </w:rPr>
        <w:t xml:space="preserve">) </w:t>
      </w:r>
      <w:r>
        <w:rPr>
          <w:rStyle w:val="SpecialCharTok"/>
        </w:rPr>
        <w:t xml:space="preserve">+</w:t>
      </w:r>
      <w:r>
        <w:br/>
      </w:r>
      <w:r>
        <w:rPr>
          <w:rStyle w:val="NormalTok"/>
        </w:rPr>
        <w:t xml:space="preserve">  ggsci</w:t>
      </w:r>
      <w:r>
        <w:rPr>
          <w:rStyle w:val="SpecialCharTok"/>
        </w:rPr>
        <w:t xml:space="preserve">::</w:t>
      </w:r>
      <w:r>
        <w:rPr>
          <w:rStyle w:val="FunctionTok"/>
        </w:rPr>
        <w:t xml:space="preserve">scale_fill_jco</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HT_collections_report_files/figure-docx/fig-stats-tu-1-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bookmarkEnd w:id="34"/>
    <w:bookmarkEnd w:id="35"/>
    <w:bookmarkStart w:id="58" w:name="transcription-start-sites-tss"/>
    <w:p>
      <w:pPr>
        <w:pStyle w:val="Heading2"/>
      </w:pPr>
      <w:r>
        <w:t xml:space="preserve">Transcription start sites (TSS)</w:t>
      </w:r>
    </w:p>
    <w:bookmarkStart w:id="36" w:name="format-1"/>
    <w:p>
      <w:pPr>
        <w:pStyle w:val="Heading3"/>
      </w:pPr>
      <w:r>
        <w:t xml:space="preserve">Format</w:t>
      </w:r>
    </w:p>
    <w:p>
      <w:pPr>
        <w:pStyle w:val="FirstParagraph"/>
      </w:pPr>
      <w:r>
        <w:t xml:space="preserve">TSSs are collected from a variety of sources and processed to produce uniform bed-like dataset files with the following fields:</w:t>
      </w:r>
    </w:p>
    <w:p>
      <w:pPr>
        <w:numPr>
          <w:ilvl w:val="0"/>
          <w:numId w:val="1010"/>
        </w:numPr>
        <w:pStyle w:val="Compact"/>
      </w:pPr>
      <w:r>
        <w:rPr>
          <w:bCs/>
          <w:b/>
        </w:rPr>
        <w:t xml:space="preserve">chromosome:</w:t>
      </w:r>
      <w:r>
        <w:t xml:space="preserve"> </w:t>
      </w:r>
      <w:r>
        <w:t xml:space="preserve">NC_000913.3</w:t>
      </w:r>
    </w:p>
    <w:p>
      <w:pPr>
        <w:numPr>
          <w:ilvl w:val="0"/>
          <w:numId w:val="1010"/>
        </w:numPr>
        <w:pStyle w:val="Compact"/>
      </w:pPr>
      <w:r>
        <w:rPr>
          <w:bCs/>
          <w:b/>
        </w:rPr>
        <w:t xml:space="preserve">start:</w:t>
      </w:r>
      <w:r>
        <w:t xml:space="preserve"> </w:t>
      </w:r>
      <w:r>
        <w:t xml:space="preserve">Left genomic position. If not reported, will be the same as</w:t>
      </w:r>
      <w:r>
        <w:t xml:space="preserve"> </w:t>
      </w:r>
      <w:r>
        <w:rPr>
          <w:rStyle w:val="VerbatimChar"/>
        </w:rPr>
        <w:t xml:space="preserve">pos_1</w:t>
      </w:r>
    </w:p>
    <w:p>
      <w:pPr>
        <w:numPr>
          <w:ilvl w:val="0"/>
          <w:numId w:val="1010"/>
        </w:numPr>
        <w:pStyle w:val="Compact"/>
      </w:pPr>
      <w:r>
        <w:rPr>
          <w:bCs/>
          <w:b/>
        </w:rPr>
        <w:t xml:space="preserve">stop:</w:t>
      </w:r>
      <w:r>
        <w:t xml:space="preserve"> </w:t>
      </w:r>
      <w:r>
        <w:t xml:space="preserve">Right genomic position. If not reported, will be the same as</w:t>
      </w:r>
      <w:r>
        <w:t xml:space="preserve"> </w:t>
      </w:r>
      <w:r>
        <w:rPr>
          <w:rStyle w:val="VerbatimChar"/>
        </w:rPr>
        <w:t xml:space="preserve">pos_1</w:t>
      </w:r>
    </w:p>
    <w:p>
      <w:pPr>
        <w:numPr>
          <w:ilvl w:val="0"/>
          <w:numId w:val="1010"/>
        </w:numPr>
        <w:pStyle w:val="Compact"/>
      </w:pPr>
      <w:r>
        <w:rPr>
          <w:bCs/>
          <w:b/>
        </w:rPr>
        <w:t xml:space="preserve">id:</w:t>
      </w:r>
      <w:r>
        <w:t xml:space="preserve"> </w:t>
      </w:r>
      <w:r>
        <w:t xml:space="preserve">Unique TSS ID</w:t>
      </w:r>
    </w:p>
    <w:p>
      <w:pPr>
        <w:numPr>
          <w:ilvl w:val="0"/>
          <w:numId w:val="1010"/>
        </w:numPr>
        <w:pStyle w:val="Compact"/>
      </w:pPr>
      <w:r>
        <w:rPr>
          <w:bCs/>
          <w:b/>
        </w:rPr>
        <w:t xml:space="preserve">pos_1:</w:t>
      </w:r>
      <w:r>
        <w:t xml:space="preserve"> </w:t>
      </w:r>
      <w:r>
        <w:t xml:space="preserve">TSS +1 position reported by authors</w:t>
      </w:r>
    </w:p>
    <w:p>
      <w:pPr>
        <w:numPr>
          <w:ilvl w:val="0"/>
          <w:numId w:val="1010"/>
        </w:numPr>
        <w:pStyle w:val="Compact"/>
      </w:pPr>
      <w:r>
        <w:rPr>
          <w:bCs/>
          <w:b/>
        </w:rPr>
        <w:t xml:space="preserve">strand:</w:t>
      </w:r>
      <w:r>
        <w:t xml:space="preserve"> </w:t>
      </w:r>
      <w:r>
        <w:t xml:space="preserve">TSS strand reported by authors</w:t>
      </w:r>
    </w:p>
    <w:bookmarkEnd w:id="36"/>
    <w:bookmarkStart w:id="38" w:name="metadata-1"/>
    <w:p>
      <w:pPr>
        <w:pStyle w:val="Heading3"/>
      </w:pPr>
      <w:r>
        <w:t xml:space="preserve">Metadata</w:t>
      </w:r>
    </w:p>
    <w:p>
      <w:pPr>
        <w:pStyle w:val="SourceCode"/>
      </w:pPr>
      <w:r>
        <w:rPr>
          <w:rStyle w:val="NormalTok"/>
        </w:rPr>
        <w:t xml:space="preserve">ht_tss_dir </w:t>
      </w:r>
      <w:r>
        <w:rPr>
          <w:rStyle w:val="OtherTok"/>
        </w:rPr>
        <w:t xml:space="preserve">&lt;-</w:t>
      </w:r>
      <w:r>
        <w:rPr>
          <w:rStyle w:val="NormalTok"/>
        </w:rPr>
        <w:t xml:space="preserve"> </w:t>
      </w:r>
      <w:r>
        <w:rPr>
          <w:rStyle w:val="FunctionTok"/>
        </w:rPr>
        <w:t xml:space="preserve">paste0</w:t>
      </w:r>
      <w:r>
        <w:rPr>
          <w:rStyle w:val="NormalTok"/>
        </w:rPr>
        <w:t xml:space="preserve">(ht_collection_dir, </w:t>
      </w:r>
      <w:r>
        <w:rPr>
          <w:rStyle w:val="StringTok"/>
        </w:rPr>
        <w:t xml:space="preserve">"/collection_TSS"</w:t>
      </w:r>
      <w:r>
        <w:rPr>
          <w:rStyle w:val="NormalTok"/>
        </w:rPr>
        <w:t xml:space="preserve">)</w:t>
      </w:r>
      <w:r>
        <w:br/>
      </w:r>
      <w:r>
        <w:br/>
      </w:r>
      <w:r>
        <w:rPr>
          <w:rStyle w:val="DocumentationTok"/>
        </w:rPr>
        <w:t xml:space="preserve">## Read metadata table</w:t>
      </w:r>
      <w:r>
        <w:br/>
      </w:r>
      <w:r>
        <w:rPr>
          <w:rStyle w:val="NormalTok"/>
        </w:rPr>
        <w:t xml:space="preserve">ht_tss_metadata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(ht_tss_dir, </w:t>
      </w:r>
      <w:r>
        <w:rPr>
          <w:rStyle w:val="StringTok"/>
        </w:rPr>
        <w:t xml:space="preserve">"/DatasetCollection-TSS-HT.xlsx"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dataset_id =</w:t>
      </w:r>
      <w:r>
        <w:rPr>
          <w:rStyle w:val="NormalTok"/>
        </w:rPr>
        <w:t xml:space="preserve"> </w:t>
      </w:r>
      <w:r>
        <w:rPr>
          <w:rStyle w:val="StringTok"/>
        </w:rPr>
        <w:t xml:space="preserve">"Dataset ID"</w:t>
      </w:r>
      <w:r>
        <w:rPr>
          <w:rStyle w:val="NormalTok"/>
        </w:rPr>
        <w:t xml:space="preserve">,</w:t>
      </w:r>
      <w:r>
        <w:br/>
      </w:r>
      <w:r>
        <w:rPr>
          <w:rStyle w:val="NormalTok"/>
        </w:rPr>
        <w:t xml:space="preserve">                </w:t>
      </w:r>
      <w:r>
        <w:rPr>
          <w:rStyle w:val="AttributeTok"/>
        </w:rPr>
        <w:t xml:space="preserve">pmid =</w:t>
      </w:r>
      <w:r>
        <w:rPr>
          <w:rStyle w:val="NormalTok"/>
        </w:rPr>
        <w:t xml:space="preserve"> </w:t>
      </w:r>
      <w:r>
        <w:rPr>
          <w:rStyle w:val="StringTok"/>
        </w:rPr>
        <w:t xml:space="preserve">"PMID"</w:t>
      </w:r>
      <w:r>
        <w:rPr>
          <w:rStyle w:val="NormalTok"/>
        </w:rPr>
        <w:t xml:space="preserve">,</w:t>
      </w:r>
      <w:r>
        <w:br/>
      </w:r>
      <w:r>
        <w:rPr>
          <w:rStyle w:val="NormalTok"/>
        </w:rPr>
        <w:t xml:space="preserve">                </w:t>
      </w:r>
      <w:r>
        <w:rPr>
          <w:rStyle w:val="AttributeTok"/>
        </w:rPr>
        <w:t xml:space="preserve">author =</w:t>
      </w:r>
      <w:r>
        <w:rPr>
          <w:rStyle w:val="NormalTok"/>
        </w:rPr>
        <w:t xml:space="preserve"> </w:t>
      </w:r>
      <w:r>
        <w:rPr>
          <w:rStyle w:val="StringTok"/>
        </w:rPr>
        <w:t xml:space="preserve">"Authors"</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StringTok"/>
        </w:rPr>
        <w:t xml:space="preserve">"Growth Conditions Experimental"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"Dataset File Name"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filepath =</w:t>
      </w:r>
      <w:r>
        <w:rPr>
          <w:rStyle w:val="NormalTok"/>
        </w:rPr>
        <w:t xml:space="preserve"> </w:t>
      </w:r>
      <w:r>
        <w:rPr>
          <w:rStyle w:val="FunctionTok"/>
        </w:rPr>
        <w:t xml:space="preserve">paste0</w:t>
      </w:r>
      <w:r>
        <w:rPr>
          <w:rStyle w:val="NormalTok"/>
        </w:rPr>
        <w:t xml:space="preserve">(ht_tss_dir, </w:t>
      </w:r>
      <w:r>
        <w:rPr>
          <w:rStyle w:val="StringTok"/>
        </w:rPr>
        <w:t xml:space="preserve">"/author_files/"</w:t>
      </w:r>
      <w:r>
        <w:rPr>
          <w:rStyle w:val="NormalTok"/>
        </w:rPr>
        <w:t xml:space="preserve">, file))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first_author, condition, file, filepath) </w:t>
      </w:r>
      <w:r>
        <w:br/>
      </w:r>
      <w:r>
        <w:rPr>
          <w:rStyle w:val="CommentTok"/>
        </w:rPr>
        <w:t xml:space="preserve">#dplyr::filter(!is.na(condition))</w:t>
      </w:r>
      <w:r>
        <w:br/>
      </w:r>
      <w:r>
        <w:rPr>
          <w:rStyle w:val="NormalTok"/>
        </w:rPr>
        <w:t xml:space="preserve">  </w:t>
      </w:r>
      <w:r>
        <w:br/>
      </w:r>
      <w:r>
        <w:rPr>
          <w:rStyle w:val="DocumentationTok"/>
        </w:rPr>
        <w:t xml:space="preserve">## Make list from table</w:t>
      </w:r>
      <w:r>
        <w:br/>
      </w:r>
      <w:r>
        <w:rPr>
          <w:rStyle w:val="NormalTok"/>
        </w:rPr>
        <w:t xml:space="preserve">ht_tss_dataset_list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split</w:t>
      </w:r>
      <w:r>
        <w:rPr>
          <w:rStyle w:val="NormalTok"/>
        </w:rPr>
        <w:t xml:space="preserve">(ht_tss_metadata, </w:t>
      </w:r>
      <w:r>
        <w:rPr>
          <w:rStyle w:val="FunctionTok"/>
        </w:rPr>
        <w:t xml:space="preserve">seq</w:t>
      </w:r>
      <w:r>
        <w:rPr>
          <w:rStyle w:val="NormalTok"/>
        </w:rPr>
        <w:t xml:space="preserve">(</w:t>
      </w:r>
      <w:r>
        <w:rPr>
          <w:rStyle w:val="FunctionTok"/>
        </w:rPr>
        <w:t xml:space="preserve">nrow</w:t>
      </w:r>
      <w:r>
        <w:rPr>
          <w:rStyle w:val="NormalTok"/>
        </w:rPr>
        <w:t xml:space="preserve">(ht_tss_metadata))), ht_tss_metadata</w:t>
      </w:r>
      <w:r>
        <w:rPr>
          <w:rStyle w:val="SpecialCharTok"/>
        </w:rPr>
        <w:t xml:space="preserve">$</w:t>
      </w:r>
      <w:r>
        <w:rPr>
          <w:rStyle w:val="NormalTok"/>
        </w:rPr>
        <w:t xml:space="preserve">dataset_id)</w:t>
      </w:r>
    </w:p>
    <w:p>
      <w:pPr>
        <w:pStyle w:val="FirstParagraph"/>
      </w:pPr>
      <w:r>
        <w:t xml:space="preserve">Datasets:</w:t>
      </w:r>
    </w:p>
    <w:p>
      <w:pPr>
        <w:pStyle w:val="SourceCode"/>
      </w:pPr>
      <w:r>
        <w:rPr>
          <w:rStyle w:val="DocumentationTok"/>
        </w:rPr>
        <w:t xml:space="preserve">## Display datasets</w:t>
      </w:r>
      <w:r>
        <w:br/>
      </w:r>
      <w:r>
        <w:rPr>
          <w:rStyle w:val="NormalTok"/>
        </w:rPr>
        <w:t xml:space="preserve">DT3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(ht_tss_metadata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filepath, </w:t>
      </w:r>
      <w:r>
        <w:rPr>
          <w:rStyle w:val="SpecialCharTok"/>
        </w:rPr>
        <w:t xml:space="preserve">-</w:t>
      </w:r>
      <w:r>
        <w:rPr>
          <w:rStyle w:val="NormalTok"/>
        </w:rPr>
        <w:t xml:space="preserve">author),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AttributeTok"/>
        </w:rPr>
        <w:t xml:space="preserve">autoWidth =</w:t>
      </w:r>
      <w:r>
        <w:rPr>
          <w:rStyle w:val="NormalTok"/>
        </w:rPr>
        <w:t xml:space="preserve"> </w:t>
      </w:r>
      <w:r>
        <w:rPr>
          <w:rStyle w:val="ConstantTok"/>
        </w:rPr>
        <w:t xml:space="preserve">TRUE</w:t>
      </w:r>
      <w:r>
        <w:rPr>
          <w:rStyle w:val="NormalTok"/>
        </w:rPr>
        <w:t xml:space="preserve">, </w:t>
      </w:r>
      <w:r>
        <w:rPr>
          <w:rStyle w:val="AttributeTok"/>
        </w:rPr>
        <w:t xml:space="preserve">columnDefs =</w:t>
      </w:r>
      <w:r>
        <w:rPr>
          <w:rStyle w:val="NormalTok"/>
        </w:rPr>
        <w:t xml:space="preserve"> </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'200px'</w:t>
      </w:r>
      <w:r>
        <w:rPr>
          <w:rStyle w:val="NormalTok"/>
        </w:rPr>
        <w:t xml:space="preserve">, </w:t>
      </w:r>
      <w:r>
        <w:rPr>
          <w:rStyle w:val="AttributeTok"/>
        </w:rPr>
        <w:t xml:space="preserve">targets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br/>
      </w:r>
      <w:r>
        <w:rPr>
          <w:rStyle w:val="NormalTok"/>
        </w:rPr>
        <w:t xml:space="preserve">DT3</w:t>
      </w:r>
    </w:p>
    <w:p>
      <w:pPr>
        <w:pStyle w:val="FirstParagraph"/>
      </w:pPr>
      <w:r>
        <w:drawing>
          <wp:inline>
            <wp:extent cx="5334000" cy="7913026"/>
            <wp:effectExtent b="0" l="0" r="0" t="0"/>
            <wp:docPr descr="" title="" id="1" name="Picture"/>
            <a:graphic>
              <a:graphicData uri="http://schemas.openxmlformats.org/drawingml/2006/picture">
                <pic:pic>
                  <pic:nvPicPr>
                    <pic:cNvPr descr="HT_collections_report_files/figure-docx/display-metadata-tss-1.png" id="0" name="Picture"/>
                    <pic:cNvPicPr>
                      <a:picLocks noChangeArrowheads="1" noChangeAspect="1"/>
                    </pic:cNvPicPr>
                  </pic:nvPicPr>
                  <pic:blipFill>
                    <a:blip r:embed="rId37"/>
                    <a:stretch>
                      <a:fillRect/>
                    </a:stretch>
                  </pic:blipFill>
                  <pic:spPr bwMode="auto">
                    <a:xfrm>
                      <a:off x="0" y="0"/>
                      <a:ext cx="5334000" cy="7913026"/>
                    </a:xfrm>
                    <a:prstGeom prst="rect">
                      <a:avLst/>
                    </a:prstGeom>
                    <a:noFill/>
                    <a:ln w="9525">
                      <a:noFill/>
                      <a:headEnd/>
                      <a:tailEnd/>
                    </a:ln>
                  </pic:spPr>
                </pic:pic>
              </a:graphicData>
            </a:graphic>
          </wp:inline>
        </w:drawing>
      </w:r>
    </w:p>
    <w:bookmarkEnd w:id="38"/>
    <w:bookmarkStart w:id="53" w:name="datasets-per-author-1"/>
    <w:p>
      <w:pPr>
        <w:pStyle w:val="Heading3"/>
      </w:pPr>
      <w:r>
        <w:t xml:space="preserve">Datasets per author</w:t>
      </w:r>
    </w:p>
    <w:bookmarkStart w:id="39" w:name="conway-et-al.-2014-1"/>
    <w:p>
      <w:pPr>
        <w:pStyle w:val="Heading4"/>
      </w:pPr>
      <w:r>
        <w:t xml:space="preserve">Conway et al., 2014</w:t>
      </w:r>
    </w:p>
    <w:p>
      <w:pPr>
        <w:pStyle w:val="FirstParagraph"/>
      </w:pPr>
      <w:r>
        <w:t xml:space="preserve">Reference article:</w:t>
      </w:r>
      <w:r>
        <w:t xml:space="preserve"> </w:t>
      </w:r>
      <w:hyperlink r:id="rId23">
        <w:r>
          <w:rPr>
            <w:rStyle w:val="Hyperlink"/>
          </w:rPr>
          <w:t xml:space="preserve">Conway et al., 2014</w:t>
        </w:r>
      </w:hyperlink>
    </w:p>
    <w:p>
      <w:pPr>
        <w:pStyle w:val="BodyText"/>
      </w:pPr>
      <w:r>
        <w:t xml:space="preserve">Conditions: NA</w:t>
      </w:r>
    </w:p>
    <w:p>
      <w:pPr>
        <w:pStyle w:val="BodyText"/>
      </w:pPr>
      <w:r>
        <w:t xml:space="preserve">Notes:</w:t>
      </w:r>
    </w:p>
    <w:p>
      <w:pPr>
        <w:numPr>
          <w:ilvl w:val="0"/>
          <w:numId w:val="1011"/>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r>
        <w:t xml:space="preserve">.</w:t>
      </w:r>
    </w:p>
    <w:p>
      <w:pPr>
        <w:pStyle w:val="SourceCode"/>
      </w:pPr>
      <w:r>
        <w:rPr>
          <w:rStyle w:val="NormalTok"/>
        </w:rPr>
        <w:t xml:space="preserve">DS0006 </w:t>
      </w:r>
      <w:r>
        <w:rPr>
          <w:rStyle w:val="OtherTok"/>
        </w:rPr>
        <w:t xml:space="preserve">&lt;-</w:t>
      </w:r>
      <w:r>
        <w:rPr>
          <w:rStyle w:val="NormalTok"/>
        </w:rPr>
        <w:t xml:space="preserve"> </w:t>
      </w:r>
      <w:r>
        <w:rPr>
          <w:rStyle w:val="FunctionTok"/>
        </w:rPr>
        <w:t xml:space="preserve">read_excel</w:t>
      </w:r>
      <w:r>
        <w:rPr>
          <w:rStyle w:val="NormalTok"/>
        </w:rPr>
        <w:t xml:space="preserve">(ht_tss_dataset_list</w:t>
      </w:r>
      <w:r>
        <w:rPr>
          <w:rStyle w:val="SpecialCharTok"/>
        </w:rPr>
        <w:t xml:space="preserve">$</w:t>
      </w:r>
      <w:r>
        <w:rPr>
          <w:rStyle w:val="NormalTok"/>
        </w:rPr>
        <w:t xml:space="preserve">DS0006</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w:t>
      </w:r>
      <w:r>
        <w:rPr>
          <w:rStyle w:val="FunctionTok"/>
        </w:rPr>
        <w:t xml:space="preserve">gsub</w:t>
      </w:r>
      <w:r>
        <w:rPr>
          <w:rStyle w:val="NormalTok"/>
        </w:rPr>
        <w:t xml:space="preserve">(</w:t>
      </w:r>
      <w:r>
        <w:rPr>
          <w:rStyle w:val="StringTok"/>
        </w:rPr>
        <w:t xml:space="preserve">"^[PSIAS]{1,2}-"</w:t>
      </w:r>
      <w:r>
        <w:rPr>
          <w:rStyle w:val="NormalTok"/>
        </w:rPr>
        <w:t xml:space="preserve">, </w:t>
      </w:r>
      <w:r>
        <w:rPr>
          <w:rStyle w:val="StringTok"/>
        </w:rPr>
        <w:t xml:space="preserve">""</w:t>
      </w:r>
      <w:r>
        <w:rPr>
          <w:rStyle w:val="NormalTok"/>
        </w:rPr>
        <w:t xml:space="preserve">, Promoter), </w:t>
      </w:r>
      <w:r>
        <w:rPr>
          <w:rStyle w:val="AttributeTok"/>
        </w:rPr>
        <w:t xml:space="preserve">strand =</w:t>
      </w:r>
      <w:r>
        <w:rPr>
          <w:rStyle w:val="NormalTok"/>
        </w:rPr>
        <w:t xml:space="preserve"> 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(pos_1))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p>
    <w:bookmarkEnd w:id="39"/>
    <w:bookmarkStart w:id="40" w:name="ju-et-al.-2019-1"/>
    <w:p>
      <w:pPr>
        <w:pStyle w:val="Heading4"/>
      </w:pPr>
      <w:r>
        <w:t xml:space="preserve">Ju et al., 2019</w:t>
      </w:r>
    </w:p>
    <w:p>
      <w:pPr>
        <w:pStyle w:val="FirstParagraph"/>
      </w:pPr>
      <w:r>
        <w:t xml:space="preserve">Reference article:</w:t>
      </w:r>
      <w:r>
        <w:t xml:space="preserve"> </w:t>
      </w:r>
      <w:hyperlink r:id="rId26">
        <w:r>
          <w:rPr>
            <w:rStyle w:val="Hyperlink"/>
          </w:rPr>
          <w:t xml:space="preserve">Ju et al., 2019</w:t>
        </w:r>
      </w:hyperlink>
    </w:p>
    <w:p>
      <w:pPr>
        <w:pStyle w:val="BodyText"/>
      </w:pPr>
      <w:r>
        <w:t xml:space="preserve">Conditions:</w:t>
      </w:r>
    </w:p>
    <w:p>
      <w:pPr>
        <w:numPr>
          <w:ilvl w:val="0"/>
          <w:numId w:val="1012"/>
        </w:numPr>
        <w:pStyle w:val="Compact"/>
      </w:pPr>
      <w:r>
        <w:t xml:space="preserve">exponential phase</w:t>
      </w:r>
    </w:p>
    <w:p>
      <w:pPr>
        <w:numPr>
          <w:ilvl w:val="0"/>
          <w:numId w:val="1012"/>
        </w:numPr>
        <w:pStyle w:val="Compact"/>
      </w:pPr>
      <w:r>
        <w:t xml:space="preserve">stationary phase</w:t>
      </w:r>
    </w:p>
    <w:p>
      <w:pPr>
        <w:pStyle w:val="SourceCode"/>
      </w:pPr>
      <w:r>
        <w:rPr>
          <w:rStyle w:val="NormalTok"/>
        </w:rPr>
        <w:t xml:space="preserve">DS0004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DS0004</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pos_1 =</w:t>
      </w:r>
      <w:r>
        <w:rPr>
          <w:rStyle w:val="NormalTok"/>
        </w:rPr>
        <w:t xml:space="preserve"> TSS_site, </w:t>
      </w:r>
      <w:r>
        <w:br/>
      </w:r>
      <w:r>
        <w:rPr>
          <w:rStyle w:val="NormalTok"/>
        </w:rPr>
        <w:t xml:space="preserve">                </w:t>
      </w:r>
      <w:r>
        <w:rPr>
          <w:rStyle w:val="AttributeTok"/>
        </w:rPr>
        <w:t xml:space="preserve">strand =</w:t>
      </w:r>
      <w:r>
        <w:rPr>
          <w:rStyle w:val="NormalTok"/>
        </w:rPr>
        <w:t xml:space="preserve"> TSS_direction)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DS0005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DS0005</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pos_1 =</w:t>
      </w:r>
      <w:r>
        <w:rPr>
          <w:rStyle w:val="NormalTok"/>
        </w:rPr>
        <w:t xml:space="preserve"> TSS_site, </w:t>
      </w:r>
      <w:r>
        <w:br/>
      </w:r>
      <w:r>
        <w:rPr>
          <w:rStyle w:val="NormalTok"/>
        </w:rPr>
        <w:t xml:space="preserve">                </w:t>
      </w:r>
      <w:r>
        <w:rPr>
          <w:rStyle w:val="AttributeTok"/>
        </w:rPr>
        <w:t xml:space="preserve">strand =</w:t>
      </w:r>
      <w:r>
        <w:rPr>
          <w:rStyle w:val="NormalTok"/>
        </w:rPr>
        <w:t xml:space="preserve"> TSS_direction)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p>
    <w:bookmarkEnd w:id="40"/>
    <w:bookmarkStart w:id="44" w:name="X3835faeaa832d7b4d591b7f5c9121721c51d21b"/>
    <w:p>
      <w:pPr>
        <w:pStyle w:val="Heading4"/>
      </w:pPr>
      <w:r>
        <w:t xml:space="preserve">Mendoza-Vargas et al., 2009; Salgado et al., 2013</w:t>
      </w:r>
    </w:p>
    <w:p>
      <w:pPr>
        <w:pStyle w:val="FirstParagraph"/>
      </w:pPr>
      <w:r>
        <w:t xml:space="preserve">Reference articles:</w:t>
      </w:r>
    </w:p>
    <w:p>
      <w:pPr>
        <w:numPr>
          <w:ilvl w:val="0"/>
          <w:numId w:val="1013"/>
        </w:numPr>
        <w:pStyle w:val="Compact"/>
      </w:pPr>
      <w:hyperlink r:id="rId41">
        <w:r>
          <w:rPr>
            <w:rStyle w:val="Hyperlink"/>
          </w:rPr>
          <w:t xml:space="preserve">Mendoza-Vargas et al., 2009</w:t>
        </w:r>
      </w:hyperlink>
    </w:p>
    <w:p>
      <w:pPr>
        <w:numPr>
          <w:ilvl w:val="0"/>
          <w:numId w:val="1013"/>
        </w:numPr>
        <w:pStyle w:val="Compact"/>
      </w:pPr>
      <w:hyperlink r:id="rId42">
        <w:r>
          <w:rPr>
            <w:rStyle w:val="Hyperlink"/>
          </w:rPr>
          <w:t xml:space="preserve">Salgado et al., 2013</w:t>
        </w:r>
      </w:hyperlink>
    </w:p>
    <w:p>
      <w:pPr>
        <w:pStyle w:val="FirstParagraph"/>
      </w:pPr>
      <w:r>
        <w:t xml:space="preserve">Conditions/methodology:</w:t>
      </w:r>
    </w:p>
    <w:p>
      <w:pPr>
        <w:numPr>
          <w:ilvl w:val="0"/>
          <w:numId w:val="1014"/>
        </w:numPr>
        <w:pStyle w:val="Compact"/>
      </w:pPr>
      <w:r>
        <w:t xml:space="preserve">454 data (1)</w:t>
      </w:r>
    </w:p>
    <w:p>
      <w:pPr>
        <w:numPr>
          <w:ilvl w:val="0"/>
          <w:numId w:val="1014"/>
        </w:numPr>
        <w:pStyle w:val="Compact"/>
      </w:pPr>
      <w:r>
        <w:t xml:space="preserve">RACE data (1)</w:t>
      </w:r>
    </w:p>
    <w:p>
      <w:pPr>
        <w:numPr>
          <w:ilvl w:val="0"/>
          <w:numId w:val="1014"/>
        </w:numPr>
        <w:pStyle w:val="Compact"/>
      </w:pPr>
      <w:r>
        <w:t xml:space="preserve">5 tri or monophosphate enrichment (1, 2)</w:t>
      </w:r>
    </w:p>
    <w:p>
      <w:pPr>
        <w:pStyle w:val="FirstParagraph"/>
      </w:pPr>
      <w:r>
        <w:t xml:space="preserve">Notes:</w:t>
      </w:r>
    </w:p>
    <w:p>
      <w:pPr>
        <w:numPr>
          <w:ilvl w:val="0"/>
          <w:numId w:val="1015"/>
        </w:numPr>
        <w:pStyle w:val="Compact"/>
      </w:pPr>
      <w:r>
        <w:t xml:space="preserve">Files were downloaded on 2021/03/19</w:t>
      </w:r>
      <w:r>
        <w:t xml:space="preserve"> </w:t>
      </w:r>
      <w:hyperlink r:id="rId43">
        <w:r>
          <w:rPr>
            <w:rStyle w:val="Hyperlink"/>
          </w:rPr>
          <w:t xml:space="preserve">here</w:t>
        </w:r>
      </w:hyperlink>
    </w:p>
    <w:p>
      <w:pPr>
        <w:numPr>
          <w:ilvl w:val="0"/>
          <w:numId w:val="1015"/>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p>
    <w:p>
      <w:pPr>
        <w:numPr>
          <w:ilvl w:val="0"/>
          <w:numId w:val="1015"/>
        </w:numPr>
        <w:pStyle w:val="Compact"/>
      </w:pPr>
      <w:r>
        <w:t xml:space="preserve">3 datasets files formatted differently:</w:t>
      </w:r>
    </w:p>
    <w:p>
      <w:pPr>
        <w:numPr>
          <w:ilvl w:val="1"/>
          <w:numId w:val="1016"/>
        </w:numPr>
        <w:pStyle w:val="Compact"/>
      </w:pPr>
      <w:r>
        <w:t xml:space="preserve">One file has TSS left and right positions, as well as</w:t>
      </w:r>
      <w:r>
        <w:t xml:space="preserve"> </w:t>
      </w:r>
      <w:r>
        <w:t xml:space="preserve">“</w:t>
      </w:r>
      <w:r>
        <w:t xml:space="preserve">max frequency</w:t>
      </w:r>
      <w:r>
        <w:t xml:space="preserve">”</w:t>
      </w:r>
      <w:r>
        <w:t xml:space="preserve"> </w:t>
      </w:r>
      <w:r>
        <w:t xml:space="preserve">position.It also has</w:t>
      </w:r>
      <w:r>
        <w:t xml:space="preserve"> </w:t>
      </w:r>
      <w:r>
        <w:t xml:space="preserve">“</w:t>
      </w:r>
      <w:r>
        <w:t xml:space="preserve">orientation</w:t>
      </w:r>
      <w:r>
        <w:t xml:space="preserve">”</w:t>
      </w:r>
      <w:r>
        <w:t xml:space="preserve"> </w:t>
      </w:r>
      <w:r>
        <w:t xml:space="preserve">information.</w:t>
      </w:r>
    </w:p>
    <w:p>
      <w:pPr>
        <w:numPr>
          <w:ilvl w:val="1"/>
          <w:numId w:val="1016"/>
        </w:numPr>
        <w:pStyle w:val="Compact"/>
      </w:pPr>
      <w:r>
        <w:t xml:space="preserve">Two files have gene’s left and right coordinates, and relative position of the TSS to the gene (unique position is calculated depending on strand). These files don’t have relative orientation information</w:t>
      </w:r>
    </w:p>
    <w:p>
      <w:pPr>
        <w:pStyle w:val="SourceCode"/>
      </w:pPr>
      <w:r>
        <w:rPr>
          <w:rStyle w:val="CommentTok"/>
        </w:rPr>
        <w:t xml:space="preserve">#--------------------------------------------------------------------------------------</w:t>
      </w:r>
      <w:r>
        <w:br/>
      </w:r>
      <w:r>
        <w:rPr>
          <w:rStyle w:val="NormalTok"/>
        </w:rPr>
        <w:t xml:space="preserve">DS0009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DS0009</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strand =</w:t>
      </w:r>
      <w:r>
        <w:rPr>
          <w:rStyle w:val="NormalTok"/>
        </w:rPr>
        <w:t xml:space="preserve"> Orientation, </w:t>
      </w:r>
      <w:r>
        <w:br/>
      </w:r>
      <w:r>
        <w:rPr>
          <w:rStyle w:val="NormalTok"/>
        </w:rPr>
        <w:t xml:space="preserve">                </w:t>
      </w:r>
      <w:r>
        <w:rPr>
          <w:rStyle w:val="AttributeTok"/>
        </w:rPr>
        <w:t xml:space="preserve">left =</w:t>
      </w:r>
      <w:r>
        <w:rPr>
          <w:rStyle w:val="NormalTok"/>
        </w:rPr>
        <w:t xml:space="preserve"> </w:t>
      </w:r>
      <w:r>
        <w:rPr>
          <w:rStyle w:val="StringTok"/>
        </w:rPr>
        <w:t xml:space="preserve">`</w:t>
      </w:r>
      <w:r>
        <w:rPr>
          <w:rStyle w:val="AttributeTok"/>
        </w:rPr>
        <w:t xml:space="preserve">TSS Absolute genome left position</w:t>
      </w:r>
      <w:r>
        <w:rPr>
          <w:rStyle w:val="StringTok"/>
        </w:rPr>
        <w:t xml:space="preserve">`</w:t>
      </w:r>
      <w:r>
        <w:rPr>
          <w:rStyle w:val="NormalTok"/>
        </w:rPr>
        <w:t xml:space="preserve">, </w:t>
      </w:r>
      <w:r>
        <w:br/>
      </w:r>
      <w:r>
        <w:rPr>
          <w:rStyle w:val="NormalTok"/>
        </w:rPr>
        <w:t xml:space="preserve">                </w:t>
      </w:r>
      <w:r>
        <w:rPr>
          <w:rStyle w:val="AttributeTok"/>
        </w:rPr>
        <w:t xml:space="preserve">right =</w:t>
      </w:r>
      <w:r>
        <w:rPr>
          <w:rStyle w:val="NormalTok"/>
        </w:rPr>
        <w:t xml:space="preserve"> </w:t>
      </w:r>
      <w:r>
        <w:rPr>
          <w:rStyle w:val="StringTok"/>
        </w:rPr>
        <w:t xml:space="preserve">`</w:t>
      </w:r>
      <w:r>
        <w:rPr>
          <w:rStyle w:val="AttributeTok"/>
        </w:rPr>
        <w:t xml:space="preserve">TSS Absolute genome right position</w:t>
      </w:r>
      <w:r>
        <w:rPr>
          <w:rStyle w:val="StringTok"/>
        </w:rPr>
        <w:t xml:space="preserve">`</w:t>
      </w:r>
      <w:r>
        <w:rPr>
          <w:rStyle w:val="NormalTok"/>
        </w:rPr>
        <w:t xml:space="preserve">, </w:t>
      </w:r>
      <w:r>
        <w:br/>
      </w:r>
      <w:r>
        <w:rPr>
          <w:rStyle w:val="NormalTok"/>
        </w:rPr>
        <w:t xml:space="preserve">               </w:t>
      </w:r>
      <w:r>
        <w:rPr>
          <w:rStyle w:val="AttributeTok"/>
        </w:rPr>
        <w:t xml:space="preserve">relative_pos =</w:t>
      </w:r>
      <w:r>
        <w:rPr>
          <w:rStyle w:val="NormalTok"/>
        </w:rPr>
        <w:t xml:space="preserve"> </w:t>
      </w:r>
      <w:r>
        <w:rPr>
          <w:rStyle w:val="StringTok"/>
        </w:rPr>
        <w:t xml:space="preserve">`</w:t>
      </w:r>
      <w:r>
        <w:rPr>
          <w:rStyle w:val="AttributeTok"/>
        </w:rPr>
        <w:t xml:space="preserve">Relative distance to gene</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tss_pos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"forward"</w:t>
      </w:r>
      <w:r>
        <w:rPr>
          <w:rStyle w:val="NormalTok"/>
        </w:rPr>
        <w:t xml:space="preserve">, left </w:t>
      </w:r>
      <w:r>
        <w:rPr>
          <w:rStyle w:val="SpecialCharTok"/>
        </w:rPr>
        <w:t xml:space="preserve">+</w:t>
      </w:r>
      <w:r>
        <w:rPr>
          <w:rStyle w:val="NormalTok"/>
        </w:rPr>
        <w:t xml:space="preserve"> relative_pos,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"reverse"</w:t>
      </w:r>
      <w:r>
        <w:rPr>
          <w:rStyle w:val="NormalTok"/>
        </w:rPr>
        <w:t xml:space="preserve">, right </w:t>
      </w:r>
      <w:r>
        <w:rPr>
          <w:rStyle w:val="SpecialCharTok"/>
        </w:rPr>
        <w:t xml:space="preserve">-</w:t>
      </w:r>
      <w:r>
        <w:rPr>
          <w:rStyle w:val="NormalTok"/>
        </w:rPr>
        <w:t xml:space="preserve"> relative_pos, </w:t>
      </w:r>
      <w:r>
        <w:rPr>
          <w:rStyle w:val="ConstantTok"/>
        </w:rPr>
        <w:t xml:space="preserve">NA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(tss_pos))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br/>
      </w:r>
      <w:r>
        <w:rPr>
          <w:rStyle w:val="NormalTok"/>
        </w:rPr>
        <w:t xml:space="preserve">                </w:t>
      </w:r>
      <w:r>
        <w:rPr>
          <w:rStyle w:val="AttributeTok"/>
        </w:rPr>
        <w:t xml:space="preserve">stop =</w:t>
      </w:r>
      <w:r>
        <w:rPr>
          <w:rStyle w:val="NormalTok"/>
        </w:rPr>
        <w:t xml:space="preserve"> pos_1,</w:t>
      </w:r>
      <w:r>
        <w:br/>
      </w:r>
      <w:r>
        <w:rPr>
          <w:rStyle w:val="NormalTok"/>
        </w:rPr>
        <w:t xml:space="preserve">                </w:t>
      </w:r>
      <w:r>
        <w:rPr>
          <w:rStyle w:val="AttributeTok"/>
        </w:rPr>
        <w:t xml:space="preserve">strand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"reverse"</w:t>
      </w:r>
      <w:r>
        <w:rPr>
          <w:rStyle w:val="NormalTok"/>
        </w:rPr>
        <w:t xml:space="preserve">, </w:t>
      </w:r>
      <w:r>
        <w:rPr>
          <w:rStyle w:val="StringTok"/>
        </w:rPr>
        <w:t xml:space="preserve">"-"</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"forward"</w:t>
      </w:r>
      <w:r>
        <w:rPr>
          <w:rStyle w:val="NormalTok"/>
        </w:rPr>
        <w:t xml:space="preserve">, </w:t>
      </w:r>
      <w:r>
        <w:rPr>
          <w:rStyle w:val="StringTok"/>
        </w:rPr>
        <w:t xml:space="preserve">"+"</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br/>
      </w:r>
      <w:r>
        <w:br/>
      </w:r>
      <w:r>
        <w:rPr>
          <w:rStyle w:val="NormalTok"/>
        </w:rPr>
        <w:t xml:space="preserve">DS0010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DS0010</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strand =</w:t>
      </w:r>
      <w:r>
        <w:rPr>
          <w:rStyle w:val="NormalTok"/>
        </w:rPr>
        <w:t xml:space="preserve"> Orientation, </w:t>
      </w:r>
      <w:r>
        <w:br/>
      </w:r>
      <w:r>
        <w:rPr>
          <w:rStyle w:val="NormalTok"/>
        </w:rPr>
        <w:t xml:space="preserve">                </w:t>
      </w:r>
      <w:r>
        <w:rPr>
          <w:rStyle w:val="AttributeTok"/>
        </w:rPr>
        <w:t xml:space="preserve">left =</w:t>
      </w:r>
      <w:r>
        <w:rPr>
          <w:rStyle w:val="NormalTok"/>
        </w:rPr>
        <w:t xml:space="preserve"> </w:t>
      </w:r>
      <w:r>
        <w:rPr>
          <w:rStyle w:val="StringTok"/>
        </w:rPr>
        <w:t xml:space="preserve">`</w:t>
      </w:r>
      <w:r>
        <w:rPr>
          <w:rStyle w:val="AttributeTok"/>
        </w:rPr>
        <w:t xml:space="preserve">TSS Absolute genome left position</w:t>
      </w:r>
      <w:r>
        <w:rPr>
          <w:rStyle w:val="StringTok"/>
        </w:rPr>
        <w:t xml:space="preserve">`</w:t>
      </w:r>
      <w:r>
        <w:rPr>
          <w:rStyle w:val="NormalTok"/>
        </w:rPr>
        <w:t xml:space="preserve">, </w:t>
      </w:r>
      <w:r>
        <w:br/>
      </w:r>
      <w:r>
        <w:rPr>
          <w:rStyle w:val="NormalTok"/>
        </w:rPr>
        <w:t xml:space="preserve">                </w:t>
      </w:r>
      <w:r>
        <w:rPr>
          <w:rStyle w:val="AttributeTok"/>
        </w:rPr>
        <w:t xml:space="preserve">right =</w:t>
      </w:r>
      <w:r>
        <w:rPr>
          <w:rStyle w:val="NormalTok"/>
        </w:rPr>
        <w:t xml:space="preserve"> </w:t>
      </w:r>
      <w:r>
        <w:rPr>
          <w:rStyle w:val="StringTok"/>
        </w:rPr>
        <w:t xml:space="preserve">`</w:t>
      </w:r>
      <w:r>
        <w:rPr>
          <w:rStyle w:val="AttributeTok"/>
        </w:rPr>
        <w:t xml:space="preserve">TSS Absolute genome right position</w:t>
      </w:r>
      <w:r>
        <w:rPr>
          <w:rStyle w:val="StringTok"/>
        </w:rPr>
        <w:t xml:space="preserve">`</w:t>
      </w:r>
      <w:r>
        <w:rPr>
          <w:rStyle w:val="NormalTok"/>
        </w:rPr>
        <w:t xml:space="preserve">, </w:t>
      </w:r>
      <w:r>
        <w:br/>
      </w:r>
      <w:r>
        <w:rPr>
          <w:rStyle w:val="NormalTok"/>
        </w:rPr>
        <w:t xml:space="preserve">               </w:t>
      </w:r>
      <w:r>
        <w:rPr>
          <w:rStyle w:val="AttributeTok"/>
        </w:rPr>
        <w:t xml:space="preserve">relative_pos =</w:t>
      </w:r>
      <w:r>
        <w:rPr>
          <w:rStyle w:val="NormalTok"/>
        </w:rPr>
        <w:t xml:space="preserve"> </w:t>
      </w:r>
      <w:r>
        <w:rPr>
          <w:rStyle w:val="StringTok"/>
        </w:rPr>
        <w:t xml:space="preserve">`</w:t>
      </w:r>
      <w:r>
        <w:rPr>
          <w:rStyle w:val="AttributeTok"/>
        </w:rPr>
        <w:t xml:space="preserve">Relative orientation to gene</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tss_pos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"forward"</w:t>
      </w:r>
      <w:r>
        <w:rPr>
          <w:rStyle w:val="NormalTok"/>
        </w:rPr>
        <w:t xml:space="preserve">, left </w:t>
      </w:r>
      <w:r>
        <w:rPr>
          <w:rStyle w:val="SpecialCharTok"/>
        </w:rPr>
        <w:t xml:space="preserve">+</w:t>
      </w:r>
      <w:r>
        <w:rPr>
          <w:rStyle w:val="NormalTok"/>
        </w:rPr>
        <w:t xml:space="preserve"> relative_pos,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"reverse"</w:t>
      </w:r>
      <w:r>
        <w:rPr>
          <w:rStyle w:val="NormalTok"/>
        </w:rPr>
        <w:t xml:space="preserve">, right </w:t>
      </w:r>
      <w:r>
        <w:rPr>
          <w:rStyle w:val="SpecialCharTok"/>
        </w:rPr>
        <w:t xml:space="preserve">-</w:t>
      </w:r>
      <w:r>
        <w:rPr>
          <w:rStyle w:val="NormalTok"/>
        </w:rPr>
        <w:t xml:space="preserve"> relative_pos, </w:t>
      </w:r>
      <w:r>
        <w:rPr>
          <w:rStyle w:val="ConstantTok"/>
        </w:rPr>
        <w:t xml:space="preserve">NA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(tss_pos))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br/>
      </w:r>
      <w:r>
        <w:rPr>
          <w:rStyle w:val="NormalTok"/>
        </w:rPr>
        <w:t xml:space="preserve">                </w:t>
      </w:r>
      <w:r>
        <w:rPr>
          <w:rStyle w:val="AttributeTok"/>
        </w:rPr>
        <w:t xml:space="preserve">stop =</w:t>
      </w:r>
      <w:r>
        <w:rPr>
          <w:rStyle w:val="NormalTok"/>
        </w:rPr>
        <w:t xml:space="preserve"> pos_1,</w:t>
      </w:r>
      <w:r>
        <w:br/>
      </w:r>
      <w:r>
        <w:rPr>
          <w:rStyle w:val="NormalTok"/>
        </w:rPr>
        <w:t xml:space="preserve">                </w:t>
      </w:r>
      <w:r>
        <w:rPr>
          <w:rStyle w:val="AttributeTok"/>
        </w:rPr>
        <w:t xml:space="preserve">strand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"reverse"</w:t>
      </w:r>
      <w:r>
        <w:rPr>
          <w:rStyle w:val="NormalTok"/>
        </w:rPr>
        <w:t xml:space="preserve">, </w:t>
      </w:r>
      <w:r>
        <w:rPr>
          <w:rStyle w:val="StringTok"/>
        </w:rPr>
        <w:t xml:space="preserve">"-"</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"forward"</w:t>
      </w:r>
      <w:r>
        <w:rPr>
          <w:rStyle w:val="NormalTok"/>
        </w:rPr>
        <w:t xml:space="preserve">, </w:t>
      </w:r>
      <w:r>
        <w:rPr>
          <w:rStyle w:val="StringTok"/>
        </w:rPr>
        <w:t xml:space="preserve">"+"</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br/>
      </w:r>
      <w:r>
        <w:br/>
      </w:r>
      <w:r>
        <w:rPr>
          <w:rStyle w:val="CommentTok"/>
        </w:rPr>
        <w:t xml:space="preserve">#--------------------------------------------------------------------------------------</w:t>
      </w:r>
      <w:r>
        <w:br/>
      </w:r>
      <w:r>
        <w:rPr>
          <w:rStyle w:val="NormalTok"/>
        </w:rPr>
        <w:t xml:space="preserve">DS0011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DS0011</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strand =</w:t>
      </w:r>
      <w:r>
        <w:rPr>
          <w:rStyle w:val="NormalTok"/>
        </w:rPr>
        <w:t xml:space="preserve"> Orientation, </w:t>
      </w:r>
      <w:r>
        <w:br/>
      </w:r>
      <w:r>
        <w:rPr>
          <w:rStyle w:val="NormalTok"/>
        </w:rPr>
        <w:t xml:space="preserve">                </w:t>
      </w:r>
      <w:r>
        <w:rPr>
          <w:rStyle w:val="AttributeTok"/>
        </w:rPr>
        <w:t xml:space="preserve">left =</w:t>
      </w:r>
      <w:r>
        <w:rPr>
          <w:rStyle w:val="NormalTok"/>
        </w:rPr>
        <w:t xml:space="preserve"> </w:t>
      </w:r>
      <w:r>
        <w:rPr>
          <w:rStyle w:val="StringTok"/>
        </w:rPr>
        <w:t xml:space="preserve">`</w:t>
      </w:r>
      <w:r>
        <w:rPr>
          <w:rStyle w:val="AttributeTok"/>
        </w:rPr>
        <w:t xml:space="preserve">TSS Absolute genome left position</w:t>
      </w:r>
      <w:r>
        <w:rPr>
          <w:rStyle w:val="StringTok"/>
        </w:rPr>
        <w:t xml:space="preserve">`</w:t>
      </w:r>
      <w:r>
        <w:rPr>
          <w:rStyle w:val="NormalTok"/>
        </w:rPr>
        <w:t xml:space="preserve">, </w:t>
      </w:r>
      <w:r>
        <w:br/>
      </w:r>
      <w:r>
        <w:rPr>
          <w:rStyle w:val="NormalTok"/>
        </w:rPr>
        <w:t xml:space="preserve">                </w:t>
      </w:r>
      <w:r>
        <w:rPr>
          <w:rStyle w:val="AttributeTok"/>
        </w:rPr>
        <w:t xml:space="preserve">right =</w:t>
      </w:r>
      <w:r>
        <w:rPr>
          <w:rStyle w:val="NormalTok"/>
        </w:rPr>
        <w:t xml:space="preserve"> </w:t>
      </w:r>
      <w:r>
        <w:rPr>
          <w:rStyle w:val="StringTok"/>
        </w:rPr>
        <w:t xml:space="preserve">`</w:t>
      </w:r>
      <w:r>
        <w:rPr>
          <w:rStyle w:val="AttributeTok"/>
        </w:rPr>
        <w:t xml:space="preserve">TSS Absolute genome right position</w:t>
      </w:r>
      <w:r>
        <w:rPr>
          <w:rStyle w:val="StringTok"/>
        </w:rPr>
        <w:t xml:space="preserve">`</w:t>
      </w:r>
      <w:r>
        <w:rPr>
          <w:rStyle w:val="NormalTok"/>
        </w:rPr>
        <w:t xml:space="preserve">, </w:t>
      </w:r>
      <w:r>
        <w:br/>
      </w:r>
      <w:r>
        <w:rPr>
          <w:rStyle w:val="NormalTok"/>
        </w:rPr>
        <w:t xml:space="preserve">                </w:t>
      </w:r>
      <w:r>
        <w:rPr>
          <w:rStyle w:val="AttributeTok"/>
        </w:rPr>
        <w:t xml:space="preserve">tss_pos =</w:t>
      </w:r>
      <w:r>
        <w:rPr>
          <w:rStyle w:val="NormalTok"/>
        </w:rPr>
        <w:t xml:space="preserve"> </w:t>
      </w:r>
      <w:r>
        <w:rPr>
          <w:rStyle w:val="StringTok"/>
        </w:rPr>
        <w:t xml:space="preserve">`</w:t>
      </w:r>
      <w:r>
        <w:rPr>
          <w:rStyle w:val="AttributeTok"/>
        </w:rPr>
        <w:t xml:space="preserve">TSS Max Frequency</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(tss_pos))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EcoliGenes</w:t>
      </w:r>
      <w:r>
        <w:rPr>
          <w:rStyle w:val="SpecialCharTok"/>
        </w:rPr>
        <w:t xml:space="preserve">::</w:t>
      </w:r>
      <w:r>
        <w:rPr>
          <w:rStyle w:val="FunctionTok"/>
        </w:rPr>
        <w:t xml:space="preserve">convert_coords</w:t>
      </w:r>
      <w:r>
        <w:rPr>
          <w:rStyle w:val="NormalTok"/>
        </w:rPr>
        <w:t xml:space="preserve">(left))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stop =</w:t>
      </w:r>
      <w:r>
        <w:rPr>
          <w:rStyle w:val="NormalTok"/>
        </w:rPr>
        <w:t xml:space="preserve"> EcoliGenes</w:t>
      </w:r>
      <w:r>
        <w:rPr>
          <w:rStyle w:val="SpecialCharTok"/>
        </w:rPr>
        <w:t xml:space="preserve">::</w:t>
      </w:r>
      <w:r>
        <w:rPr>
          <w:rStyle w:val="FunctionTok"/>
        </w:rPr>
        <w:t xml:space="preserve">convert_coords</w:t>
      </w:r>
      <w:r>
        <w:rPr>
          <w:rStyle w:val="NormalTok"/>
        </w:rPr>
        <w:t xml:space="preserve">(right))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strand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"reverse"</w:t>
      </w:r>
      <w:r>
        <w:rPr>
          <w:rStyle w:val="NormalTok"/>
        </w:rPr>
        <w:t xml:space="preserve">, </w:t>
      </w:r>
      <w:r>
        <w:rPr>
          <w:rStyle w:val="StringTok"/>
        </w:rPr>
        <w:t xml:space="preserve">"-"</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"forward"</w:t>
      </w:r>
      <w:r>
        <w:rPr>
          <w:rStyle w:val="NormalTok"/>
        </w:rPr>
        <w:t xml:space="preserve">, </w:t>
      </w:r>
      <w:r>
        <w:rPr>
          <w:rStyle w:val="StringTok"/>
        </w:rPr>
        <w:t xml:space="preserve">"+"</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p>
    <w:bookmarkEnd w:id="44"/>
    <w:bookmarkStart w:id="47" w:name="cho-et-al.-2014"/>
    <w:p>
      <w:pPr>
        <w:pStyle w:val="Heading4"/>
      </w:pPr>
      <w:r>
        <w:t xml:space="preserve">Cho et al., 2014</w:t>
      </w:r>
    </w:p>
    <w:p>
      <w:pPr>
        <w:pStyle w:val="FirstParagraph"/>
      </w:pPr>
      <w:r>
        <w:t xml:space="preserve">Reference article:</w:t>
      </w:r>
      <w:r>
        <w:t xml:space="preserve"> </w:t>
      </w:r>
      <w:hyperlink r:id="rId45">
        <w:r>
          <w:rPr>
            <w:rStyle w:val="Hyperlink"/>
          </w:rPr>
          <w:t xml:space="preserve">Cho et al., 2014</w:t>
        </w:r>
      </w:hyperlink>
    </w:p>
    <w:p>
      <w:pPr>
        <w:pStyle w:val="BodyText"/>
      </w:pPr>
      <w:r>
        <w:t xml:space="preserve">Conditions:</w:t>
      </w:r>
    </w:p>
    <w:p>
      <w:pPr>
        <w:numPr>
          <w:ilvl w:val="0"/>
          <w:numId w:val="1017"/>
        </w:numPr>
        <w:pStyle w:val="Compact"/>
      </w:pPr>
      <w:r>
        <w:t xml:space="preserve">Exponential phase (from</w:t>
      </w:r>
      <w:r>
        <w:t xml:space="preserve"> </w:t>
      </w:r>
      <w:hyperlink r:id="rId46">
        <w:r>
          <w:rPr>
            <w:rStyle w:val="Hyperlink"/>
          </w:rPr>
          <w:t xml:space="preserve">2012 paper</w:t>
        </w:r>
      </w:hyperlink>
      <w:r>
        <w:t xml:space="preserve">*)</w:t>
      </w:r>
    </w:p>
    <w:p>
      <w:pPr>
        <w:numPr>
          <w:ilvl w:val="0"/>
          <w:numId w:val="1017"/>
        </w:numPr>
        <w:pStyle w:val="Compact"/>
      </w:pPr>
      <w:r>
        <w:t xml:space="preserve">Glutamine as source of nitrogen</w:t>
      </w:r>
    </w:p>
    <w:p>
      <w:pPr>
        <w:numPr>
          <w:ilvl w:val="0"/>
          <w:numId w:val="1017"/>
        </w:numPr>
        <w:pStyle w:val="Compact"/>
      </w:pPr>
      <w:r>
        <w:t xml:space="preserve">Heat shock</w:t>
      </w:r>
    </w:p>
    <w:p>
      <w:pPr>
        <w:numPr>
          <w:ilvl w:val="0"/>
          <w:numId w:val="1017"/>
        </w:numPr>
        <w:pStyle w:val="Compact"/>
      </w:pPr>
      <w:r>
        <w:t xml:space="preserve">Stationary phase</w:t>
      </w:r>
    </w:p>
    <w:p>
      <w:pPr>
        <w:pStyle w:val="FirstParagraph"/>
      </w:pPr>
      <w:r>
        <w:t xml:space="preserve">Notes:</w:t>
      </w:r>
    </w:p>
    <w:p>
      <w:pPr>
        <w:numPr>
          <w:ilvl w:val="0"/>
          <w:numId w:val="1018"/>
        </w:numPr>
        <w:pStyle w:val="Compact"/>
      </w:pPr>
      <w:r>
        <w:t xml:space="preserve">All TSSs come in the supplementary table 6 from the 2014 article, and are separated in 4 distinct datasets</w:t>
      </w:r>
    </w:p>
    <w:p>
      <w:pPr>
        <w:numPr>
          <w:ilvl w:val="0"/>
          <w:numId w:val="1018"/>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p>
    <w:p>
      <w:pPr>
        <w:pStyle w:val="SourceCode"/>
      </w:pPr>
      <w:r>
        <w:rPr>
          <w:rStyle w:val="DocumentationTok"/>
        </w:rPr>
        <w:t xml:space="preserve">##---------------------------------------------------------------------------------</w:t>
      </w:r>
      <w:r>
        <w:br/>
      </w:r>
      <w:r>
        <w:rPr>
          <w:rStyle w:val="NormalTok"/>
        </w:rPr>
        <w:t xml:space="preserve">Palsson_all </w:t>
      </w:r>
      <w:r>
        <w:rPr>
          <w:rStyle w:val="OtherTok"/>
        </w:rPr>
        <w:t xml:space="preserve">&lt;-</w:t>
      </w:r>
      <w:r>
        <w:rPr>
          <w:rStyle w:val="NormalTok"/>
        </w:rPr>
        <w:t xml:space="preserve"> </w:t>
      </w:r>
      <w:r>
        <w:rPr>
          <w:rStyle w:val="FunctionTok"/>
        </w:rPr>
        <w:t xml:space="preserve">read_excel</w:t>
      </w:r>
      <w:r>
        <w:rPr>
          <w:rStyle w:val="NormalTok"/>
        </w:rPr>
        <w:t xml:space="preserve">(ht_tss_dataset_list</w:t>
      </w:r>
      <w:r>
        <w:rPr>
          <w:rStyle w:val="SpecialCharTok"/>
        </w:rPr>
        <w:t xml:space="preserve">$</w:t>
      </w:r>
      <w:r>
        <w:rPr>
          <w:rStyle w:val="NormalTok"/>
        </w:rPr>
        <w:t xml:space="preserve">DS0013</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strand =</w:t>
      </w:r>
      <w:r>
        <w:rPr>
          <w:rStyle w:val="NormalTok"/>
        </w:rPr>
        <w:t xml:space="preserve"> Strand, </w:t>
      </w:r>
      <w:r>
        <w:rPr>
          <w:rStyle w:val="AttributeTok"/>
        </w:rPr>
        <w:t xml:space="preserve">condition =</w:t>
      </w:r>
      <w:r>
        <w:rPr>
          <w:rStyle w:val="NormalTok"/>
        </w:rPr>
        <w:t xml:space="preserve"> Conditions, </w:t>
      </w:r>
      <w:r>
        <w:rPr>
          <w:rStyle w:val="AttributeTok"/>
        </w:rPr>
        <w:t xml:space="preserve">tss_pos =</w:t>
      </w:r>
      <w:r>
        <w:rPr>
          <w:rStyle w:val="NormalTok"/>
        </w:rPr>
        <w:t xml:space="preserve"> </w:t>
      </w:r>
      <w:r>
        <w:rPr>
          <w:rStyle w:val="StringTok"/>
        </w:rPr>
        <w:t xml:space="preserve">`</w:t>
      </w:r>
      <w:r>
        <w:rPr>
          <w:rStyle w:val="AttributeTok"/>
        </w:rPr>
        <w:t xml:space="preserve">TSS position</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(tss_pos)) </w:t>
      </w:r>
      <w:r>
        <w:rPr>
          <w:rStyle w:val="SpecialCharTok"/>
        </w:rPr>
        <w:t xml:space="preserve">%&gt;%</w:t>
      </w:r>
      <w:r>
        <w:br/>
      </w:r>
      <w:r>
        <w:rPr>
          <w:rStyle w:val="NormalTok"/>
        </w:rPr>
        <w:t xml:space="preserve">  tidyr</w:t>
      </w:r>
      <w:r>
        <w:rPr>
          <w:rStyle w:val="SpecialCharTok"/>
        </w:rPr>
        <w:t xml:space="preserve">::</w:t>
      </w:r>
      <w:r>
        <w:rPr>
          <w:rStyle w:val="FunctionTok"/>
        </w:rPr>
        <w:t xml:space="preserve">separate_rows</w:t>
      </w:r>
      <w:r>
        <w:rPr>
          <w:rStyle w:val="NormalTok"/>
        </w:rPr>
        <w:t xml:space="preserve">(condition, </w:t>
      </w:r>
      <w:r>
        <w:rPr>
          <w:rStyle w:val="AttributeTok"/>
        </w:rPr>
        <w:t xml:space="preserve">sep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mutate_all</w:t>
      </w:r>
      <w:r>
        <w:rPr>
          <w:rStyle w:val="NormalTok"/>
        </w:rPr>
        <w:t xml:space="preserve">(dplyr</w:t>
      </w:r>
      <w:r>
        <w:rPr>
          <w:rStyle w:val="SpecialCharTok"/>
        </w:rPr>
        <w:t xml:space="preserve">::</w:t>
      </w:r>
      <w:r>
        <w:rPr>
          <w:rStyle w:val="NormalTok"/>
        </w:rPr>
        <w:t xml:space="preserve">na_if,</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(condition))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condition)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br/>
      </w:r>
      <w:r>
        <w:br/>
      </w:r>
      <w:r>
        <w:rPr>
          <w:rStyle w:val="DocumentationTok"/>
        </w:rPr>
        <w:t xml:space="preserve">##---------------------------------------------------------------------------------</w:t>
      </w:r>
      <w:r>
        <w:br/>
      </w:r>
      <w:r>
        <w:rPr>
          <w:rStyle w:val="NormalTok"/>
        </w:rPr>
        <w:t xml:space="preserve">DS0013 </w:t>
      </w:r>
      <w:r>
        <w:rPr>
          <w:rStyle w:val="OtherTok"/>
        </w:rPr>
        <w:t xml:space="preserve">&lt;-</w:t>
      </w:r>
      <w:r>
        <w:rPr>
          <w:rStyle w:val="NormalTok"/>
        </w:rPr>
        <w:t xml:space="preserve"> Palsson_all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(condition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br/>
      </w:r>
      <w:r>
        <w:rPr>
          <w:rStyle w:val="NormalTok"/>
        </w:rPr>
        <w:t xml:space="preserve">DS0014 </w:t>
      </w:r>
      <w:r>
        <w:rPr>
          <w:rStyle w:val="OtherTok"/>
        </w:rPr>
        <w:t xml:space="preserve">&lt;-</w:t>
      </w:r>
      <w:r>
        <w:rPr>
          <w:rStyle w:val="NormalTok"/>
        </w:rPr>
        <w:t xml:space="preserve"> Palsson_all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(condition </w:t>
      </w:r>
      <w:r>
        <w:rPr>
          <w:rStyle w:val="SpecialCharTok"/>
        </w:rPr>
        <w:t xml:space="preserve">==</w:t>
      </w:r>
      <w:r>
        <w:rPr>
          <w:rStyle w:val="NormalTok"/>
        </w:rPr>
        <w:t xml:space="preserve"> </w:t>
      </w:r>
      <w:r>
        <w:rPr>
          <w:rStyle w:val="StringTok"/>
        </w:rPr>
        <w:t xml:space="preserve">"G"</w:t>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br/>
      </w:r>
      <w:r>
        <w:rPr>
          <w:rStyle w:val="NormalTok"/>
        </w:rPr>
        <w:t xml:space="preserve">DS0015 </w:t>
      </w:r>
      <w:r>
        <w:rPr>
          <w:rStyle w:val="OtherTok"/>
        </w:rPr>
        <w:t xml:space="preserve">&lt;-</w:t>
      </w:r>
      <w:r>
        <w:rPr>
          <w:rStyle w:val="NormalTok"/>
        </w:rPr>
        <w:t xml:space="preserve"> Palsson_all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(condition </w:t>
      </w:r>
      <w:r>
        <w:rPr>
          <w:rStyle w:val="SpecialCharTok"/>
        </w:rPr>
        <w:t xml:space="preserve">==</w:t>
      </w:r>
      <w:r>
        <w:rPr>
          <w:rStyle w:val="NormalTok"/>
        </w:rPr>
        <w:t xml:space="preserve"> </w:t>
      </w:r>
      <w:r>
        <w:rPr>
          <w:rStyle w:val="StringTok"/>
        </w:rPr>
        <w:t xml:space="preserve">"H"</w:t>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condition)</w:t>
      </w:r>
      <w:r>
        <w:br/>
      </w:r>
      <w:r>
        <w:br/>
      </w:r>
      <w:r>
        <w:rPr>
          <w:rStyle w:val="NormalTok"/>
        </w:rPr>
        <w:t xml:space="preserve">DS0016 </w:t>
      </w:r>
      <w:r>
        <w:rPr>
          <w:rStyle w:val="OtherTok"/>
        </w:rPr>
        <w:t xml:space="preserve">&lt;-</w:t>
      </w:r>
      <w:r>
        <w:rPr>
          <w:rStyle w:val="NormalTok"/>
        </w:rPr>
        <w:t xml:space="preserve"> Palsson_all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(condition </w:t>
      </w:r>
      <w:r>
        <w:rPr>
          <w:rStyle w:val="SpecialCharTok"/>
        </w:rPr>
        <w:t xml:space="preserve">==</w:t>
      </w:r>
      <w:r>
        <w:rPr>
          <w:rStyle w:val="NormalTok"/>
        </w:rPr>
        <w:t xml:space="preserve"> </w:t>
      </w:r>
      <w:r>
        <w:rPr>
          <w:rStyle w:val="StringTok"/>
        </w:rPr>
        <w:t xml:space="preserve">"S"</w:t>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condition)</w:t>
      </w:r>
    </w:p>
    <w:bookmarkEnd w:id="47"/>
    <w:bookmarkStart w:id="49" w:name="thomason-et-al.-2014"/>
    <w:p>
      <w:pPr>
        <w:pStyle w:val="Heading4"/>
      </w:pPr>
      <w:r>
        <w:t xml:space="preserve">Thomason et al., 2014</w:t>
      </w:r>
    </w:p>
    <w:p>
      <w:pPr>
        <w:pStyle w:val="FirstParagraph"/>
      </w:pPr>
      <w:r>
        <w:t xml:space="preserve">Reference article:</w:t>
      </w:r>
      <w:r>
        <w:t xml:space="preserve"> </w:t>
      </w:r>
      <w:hyperlink r:id="rId48">
        <w:r>
          <w:rPr>
            <w:rStyle w:val="Hyperlink"/>
          </w:rPr>
          <w:t xml:space="preserve">Thomason et al., 2014</w:t>
        </w:r>
      </w:hyperlink>
    </w:p>
    <w:p>
      <w:pPr>
        <w:pStyle w:val="BodyText"/>
      </w:pPr>
      <w:r>
        <w:t xml:space="preserve">Conditions:</w:t>
      </w:r>
    </w:p>
    <w:p>
      <w:pPr>
        <w:numPr>
          <w:ilvl w:val="0"/>
          <w:numId w:val="1019"/>
        </w:numPr>
        <w:pStyle w:val="Compact"/>
      </w:pPr>
      <w:r>
        <w:t xml:space="preserve">LB growth medium, OD = 2.0 (stationary phase)</w:t>
      </w:r>
    </w:p>
    <w:p>
      <w:pPr>
        <w:numPr>
          <w:ilvl w:val="0"/>
          <w:numId w:val="1019"/>
        </w:numPr>
        <w:pStyle w:val="Compact"/>
      </w:pPr>
      <w:r>
        <w:t xml:space="preserve">Minimum growth medium, OD = 0.4 (exponential phase)</w:t>
      </w:r>
    </w:p>
    <w:p>
      <w:pPr>
        <w:numPr>
          <w:ilvl w:val="0"/>
          <w:numId w:val="1019"/>
        </w:numPr>
        <w:pStyle w:val="Compact"/>
      </w:pPr>
      <w:r>
        <w:t xml:space="preserve">LB growth medium, OD = 0.4 (exponential phase)</w:t>
      </w:r>
    </w:p>
    <w:p>
      <w:pPr>
        <w:pStyle w:val="FirstParagraph"/>
      </w:pPr>
      <w:r>
        <w:t xml:space="preserve">Notes:</w:t>
      </w:r>
    </w:p>
    <w:p>
      <w:pPr>
        <w:numPr>
          <w:ilvl w:val="0"/>
          <w:numId w:val="1020"/>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p>
    <w:p>
      <w:pPr>
        <w:pStyle w:val="SourceCode"/>
      </w:pPr>
      <w:r>
        <w:rPr>
          <w:rStyle w:val="NormalTok"/>
        </w:rPr>
        <w:t xml:space="preserve">DS0001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DS0001</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(detected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(Strand, 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AttributeTok"/>
        </w:rPr>
        <w:t xml:space="preserve">strand =</w:t>
      </w:r>
      <w:r>
        <w:rPr>
          <w:rStyle w:val="NormalTok"/>
        </w:rPr>
        <w:t xml:space="preserve"> 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w:t>
      </w:r>
      <w:r>
        <w:br/>
      </w:r>
      <w:r>
        <w:br/>
      </w:r>
      <w:r>
        <w:rPr>
          <w:rStyle w:val="NormalTok"/>
        </w:rPr>
        <w:t xml:space="preserve">DS0002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DS0002</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(detected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(Strand, 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AttributeTok"/>
        </w:rPr>
        <w:t xml:space="preserve">strand =</w:t>
      </w:r>
      <w:r>
        <w:rPr>
          <w:rStyle w:val="NormalTok"/>
        </w:rPr>
        <w:t xml:space="preserve"> 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w:t>
      </w:r>
      <w:r>
        <w:br/>
      </w:r>
      <w:r>
        <w:br/>
      </w:r>
      <w:r>
        <w:rPr>
          <w:rStyle w:val="NormalTok"/>
        </w:rPr>
        <w:t xml:space="preserve">DS0003 </w:t>
      </w:r>
      <w:r>
        <w:rPr>
          <w:rStyle w:val="OtherTok"/>
        </w:rPr>
        <w:t xml:space="preserve">&lt;-</w:t>
      </w:r>
      <w:r>
        <w:rPr>
          <w:rStyle w:val="NormalTok"/>
        </w:rPr>
        <w:t xml:space="preserve"> </w:t>
      </w:r>
      <w:r>
        <w:rPr>
          <w:rStyle w:val="FunctionTok"/>
        </w:rPr>
        <w:t xml:space="preserve">read_excel_cm</w:t>
      </w:r>
      <w:r>
        <w:rPr>
          <w:rStyle w:val="NormalTok"/>
        </w:rPr>
        <w:t xml:space="preserve">(ht_tss_dataset_list</w:t>
      </w:r>
      <w:r>
        <w:rPr>
          <w:rStyle w:val="SpecialCharTok"/>
        </w:rPr>
        <w:t xml:space="preserve">$</w:t>
      </w:r>
      <w:r>
        <w:rPr>
          <w:rStyle w:val="NormalTok"/>
        </w:rPr>
        <w:t xml:space="preserve">DS0003</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(detected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(Strand, 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EcoliGenes</w:t>
      </w:r>
      <w:r>
        <w:rPr>
          <w:rStyle w:val="SpecialCharTok"/>
        </w:rPr>
        <w:t xml:space="preserve">::</w:t>
      </w:r>
      <w:r>
        <w:rPr>
          <w:rStyle w:val="FunctionTok"/>
        </w:rPr>
        <w:t xml:space="preserve">convert_coords</w:t>
      </w:r>
      <w:r>
        <w:rPr>
          <w:rStyle w:val="NormalTok"/>
        </w:rPr>
        <w:t xml:space="preserve">(Pos))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pos_1, </w:t>
      </w:r>
      <w:r>
        <w:rPr>
          <w:rStyle w:val="AttributeTok"/>
        </w:rPr>
        <w:t xml:space="preserve">stop =</w:t>
      </w:r>
      <w:r>
        <w:rPr>
          <w:rStyle w:val="NormalTok"/>
        </w:rPr>
        <w:t xml:space="preserve"> pos_1, </w:t>
      </w:r>
      <w:r>
        <w:rPr>
          <w:rStyle w:val="AttributeTok"/>
        </w:rPr>
        <w:t xml:space="preserve">strand =</w:t>
      </w:r>
      <w:r>
        <w:rPr>
          <w:rStyle w:val="NormalTok"/>
        </w:rPr>
        <w:t xml:space="preserve"> 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w:t>
      </w:r>
    </w:p>
    <w:bookmarkEnd w:id="49"/>
    <w:bookmarkStart w:id="51" w:name="wade-lab"/>
    <w:p>
      <w:pPr>
        <w:pStyle w:val="Heading4"/>
      </w:pPr>
      <w:r>
        <w:t xml:space="preserve">Wade lab</w:t>
      </w:r>
    </w:p>
    <w:p>
      <w:pPr>
        <w:pStyle w:val="FirstParagraph"/>
      </w:pPr>
      <w:r>
        <w:t xml:space="preserve">Data not published, refer to</w:t>
      </w:r>
      <w:r>
        <w:t xml:space="preserve"> </w:t>
      </w:r>
      <w:hyperlink r:id="rId50">
        <w:r>
          <w:rPr>
            <w:rStyle w:val="Hyperlink"/>
          </w:rPr>
          <w:t xml:space="preserve">this article</w:t>
        </w:r>
      </w:hyperlink>
      <w:r>
        <w:t xml:space="preserve"> </w:t>
      </w:r>
      <w:r>
        <w:t xml:space="preserve">for details on experimental methods.</w:t>
      </w:r>
    </w:p>
    <w:p>
      <w:pPr>
        <w:pStyle w:val="BodyText"/>
      </w:pPr>
      <w:r>
        <w:t xml:space="preserve">Conditions:</w:t>
      </w:r>
    </w:p>
    <w:p>
      <w:pPr>
        <w:numPr>
          <w:ilvl w:val="0"/>
          <w:numId w:val="1021"/>
        </w:numPr>
        <w:pStyle w:val="Compact"/>
      </w:pPr>
      <w:r>
        <w:t xml:space="preserve">M9 + 0.2% glycerol, cells grown with shaking at 30°C</w:t>
      </w:r>
    </w:p>
    <w:p>
      <w:pPr>
        <w:pStyle w:val="FirstParagraph"/>
      </w:pPr>
      <w:r>
        <w:t xml:space="preserve">Notes:</w:t>
      </w:r>
    </w:p>
    <w:p>
      <w:pPr>
        <w:numPr>
          <w:ilvl w:val="0"/>
          <w:numId w:val="1022"/>
        </w:numPr>
        <w:pStyle w:val="Compact"/>
      </w:pPr>
      <w:r>
        <w:t xml:space="preserve">TSSs queried from private database on 2021-09-21</w:t>
      </w:r>
    </w:p>
    <w:p>
      <w:pPr>
        <w:pStyle w:val="SourceCode"/>
      </w:pPr>
      <w:r>
        <w:rPr>
          <w:rStyle w:val="NormalTok"/>
        </w:rPr>
        <w:t xml:space="preserve">DS0012 </w:t>
      </w:r>
      <w:r>
        <w:rPr>
          <w:rStyle w:val="OtherTok"/>
        </w:rPr>
        <w:t xml:space="preserve">&lt;-</w:t>
      </w:r>
      <w:r>
        <w:rPr>
          <w:rStyle w:val="NormalTok"/>
        </w:rPr>
        <w:t xml:space="preserve"> </w:t>
      </w:r>
      <w:r>
        <w:rPr>
          <w:rStyle w:val="FunctionTok"/>
        </w:rPr>
        <w:t xml:space="preserve">read_excel</w:t>
      </w:r>
      <w:r>
        <w:rPr>
          <w:rStyle w:val="NormalTok"/>
        </w:rPr>
        <w:t xml:space="preserve">(ht_tss_dataset_list</w:t>
      </w:r>
      <w:r>
        <w:rPr>
          <w:rStyle w:val="SpecialCharTok"/>
        </w:rPr>
        <w:t xml:space="preserve">$</w:t>
      </w:r>
      <w:r>
        <w:rPr>
          <w:rStyle w:val="NormalTok"/>
        </w:rPr>
        <w:t xml:space="preserve">DS0012</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pos_1 =</w:t>
      </w:r>
      <w:r>
        <w:rPr>
          <w:rStyle w:val="NormalTok"/>
        </w:rPr>
        <w:t xml:space="preserve"> start)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p>
    <w:bookmarkEnd w:id="51"/>
    <w:bookmarkStart w:id="52" w:name="yan-et-al.-2018-1"/>
    <w:p>
      <w:pPr>
        <w:pStyle w:val="Heading4"/>
      </w:pPr>
      <w:r>
        <w:t xml:space="preserve">Yan et al., 2018</w:t>
      </w:r>
    </w:p>
    <w:p>
      <w:pPr>
        <w:pStyle w:val="FirstParagraph"/>
      </w:pPr>
      <w:r>
        <w:t xml:space="preserve">Reference paper:</w:t>
      </w:r>
      <w:r>
        <w:t xml:space="preserve"> </w:t>
      </w:r>
      <w:hyperlink r:id="rId28">
        <w:r>
          <w:rPr>
            <w:rStyle w:val="Hyperlink"/>
          </w:rPr>
          <w:t xml:space="preserve">Yan et al., 2018</w:t>
        </w:r>
      </w:hyperlink>
    </w:p>
    <w:p>
      <w:pPr>
        <w:pStyle w:val="BodyText"/>
      </w:pPr>
      <w:r>
        <w:t xml:space="preserve">Conditions:</w:t>
      </w:r>
    </w:p>
    <w:p>
      <w:pPr>
        <w:numPr>
          <w:ilvl w:val="0"/>
          <w:numId w:val="1023"/>
        </w:numPr>
        <w:pStyle w:val="Compact"/>
      </w:pPr>
      <w:r>
        <w:t xml:space="preserve">M9</w:t>
      </w:r>
    </w:p>
    <w:p>
      <w:pPr>
        <w:numPr>
          <w:ilvl w:val="0"/>
          <w:numId w:val="1023"/>
        </w:numPr>
        <w:pStyle w:val="Compact"/>
      </w:pPr>
      <w:r>
        <w:t xml:space="preserve">Rich</w:t>
      </w:r>
    </w:p>
    <w:p>
      <w:pPr>
        <w:pStyle w:val="FirstParagraph"/>
      </w:pPr>
      <w:r>
        <w:t xml:space="preserve">Notes:</w:t>
      </w:r>
    </w:p>
    <w:p>
      <w:pPr>
        <w:numPr>
          <w:ilvl w:val="0"/>
          <w:numId w:val="1024"/>
        </w:numPr>
        <w:pStyle w:val="Compact"/>
      </w:pPr>
      <w:r>
        <w:t xml:space="preserve">HT-inferred TSSs from PacBio long read data</w:t>
      </w:r>
    </w:p>
    <w:p>
      <w:pPr>
        <w:pStyle w:val="SourceCode"/>
      </w:pPr>
      <w:r>
        <w:rPr>
          <w:rStyle w:val="NormalTok"/>
        </w:rPr>
        <w:t xml:space="preserve">DS0007 </w:t>
      </w:r>
      <w:r>
        <w:rPr>
          <w:rStyle w:val="OtherTok"/>
        </w:rPr>
        <w:t xml:space="preserve">&lt;-</w:t>
      </w:r>
      <w:r>
        <w:rPr>
          <w:rStyle w:val="NormalTok"/>
        </w:rPr>
        <w:t xml:space="preserve"> </w:t>
      </w:r>
      <w:r>
        <w:rPr>
          <w:rStyle w:val="FunctionTok"/>
        </w:rPr>
        <w:t xml:space="preserve">read_excel</w:t>
      </w:r>
      <w:r>
        <w:rPr>
          <w:rStyle w:val="NormalTok"/>
        </w:rPr>
        <w:t xml:space="preserve">(ht_tss_dataset_list</w:t>
      </w:r>
      <w:r>
        <w:rPr>
          <w:rStyle w:val="SpecialCharTok"/>
        </w:rPr>
        <w:t xml:space="preserve">$</w:t>
      </w:r>
      <w:r>
        <w:rPr>
          <w:rStyle w:val="NormalTok"/>
        </w:rPr>
        <w:t xml:space="preserve">DS0007</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TSS_left_position, </w:t>
      </w:r>
      <w:r>
        <w:br/>
      </w:r>
      <w:r>
        <w:rPr>
          <w:rStyle w:val="NormalTok"/>
        </w:rPr>
        <w:t xml:space="preserve">                  </w:t>
      </w:r>
      <w:r>
        <w:rPr>
          <w:rStyle w:val="AttributeTok"/>
        </w:rPr>
        <w:t xml:space="preserve">stop =</w:t>
      </w:r>
      <w:r>
        <w:rPr>
          <w:rStyle w:val="NormalTok"/>
        </w:rPr>
        <w:t xml:space="preserve"> TSS_right_position, </w:t>
      </w:r>
      <w:r>
        <w:br/>
      </w:r>
      <w:r>
        <w:rPr>
          <w:rStyle w:val="NormalTok"/>
        </w:rPr>
        <w:t xml:space="preserve">                  </w:t>
      </w:r>
      <w:r>
        <w:rPr>
          <w:rStyle w:val="AttributeTok"/>
        </w:rPr>
        <w:t xml:space="preserve">pos_1 =</w:t>
      </w:r>
      <w:r>
        <w:rPr>
          <w:rStyle w:val="NormalTok"/>
        </w:rPr>
        <w:t xml:space="preserve"> TSS_site,</w:t>
      </w:r>
      <w:r>
        <w:br/>
      </w:r>
      <w:r>
        <w:rPr>
          <w:rStyle w:val="NormalTok"/>
        </w:rPr>
        <w:t xml:space="preserve">                  </w:t>
      </w:r>
      <w:r>
        <w:rPr>
          <w:rStyle w:val="AttributeTok"/>
        </w:rPr>
        <w:t xml:space="preserve">strand =</w:t>
      </w:r>
      <w:r>
        <w:rPr>
          <w:rStyle w:val="NormalTok"/>
        </w:rPr>
        <w:t xml:space="preserve"> TSS_strand)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DS0008 </w:t>
      </w:r>
      <w:r>
        <w:rPr>
          <w:rStyle w:val="OtherTok"/>
        </w:rPr>
        <w:t xml:space="preserve">&lt;-</w:t>
      </w:r>
      <w:r>
        <w:rPr>
          <w:rStyle w:val="NormalTok"/>
        </w:rPr>
        <w:t xml:space="preserve"> </w:t>
      </w:r>
      <w:r>
        <w:rPr>
          <w:rStyle w:val="FunctionTok"/>
        </w:rPr>
        <w:t xml:space="preserve">read_excel</w:t>
      </w:r>
      <w:r>
        <w:rPr>
          <w:rStyle w:val="NormalTok"/>
        </w:rPr>
        <w:t xml:space="preserve">(ht_tss_dataset_list</w:t>
      </w:r>
      <w:r>
        <w:rPr>
          <w:rStyle w:val="SpecialCharTok"/>
        </w:rPr>
        <w:t xml:space="preserve">$</w:t>
      </w:r>
      <w:r>
        <w:rPr>
          <w:rStyle w:val="NormalTok"/>
        </w:rPr>
        <w:t xml:space="preserve">DS0008</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start =</w:t>
      </w:r>
      <w:r>
        <w:rPr>
          <w:rStyle w:val="NormalTok"/>
        </w:rPr>
        <w:t xml:space="preserve"> TSS_left_position, </w:t>
      </w:r>
      <w:r>
        <w:br/>
      </w:r>
      <w:r>
        <w:rPr>
          <w:rStyle w:val="NormalTok"/>
        </w:rPr>
        <w:t xml:space="preserve">                  </w:t>
      </w:r>
      <w:r>
        <w:rPr>
          <w:rStyle w:val="AttributeTok"/>
        </w:rPr>
        <w:t xml:space="preserve">stop =</w:t>
      </w:r>
      <w:r>
        <w:rPr>
          <w:rStyle w:val="NormalTok"/>
        </w:rPr>
        <w:t xml:space="preserve"> TSS_right_position, </w:t>
      </w:r>
      <w:r>
        <w:br/>
      </w:r>
      <w:r>
        <w:rPr>
          <w:rStyle w:val="NormalTok"/>
        </w:rPr>
        <w:t xml:space="preserve">                  </w:t>
      </w:r>
      <w:r>
        <w:rPr>
          <w:rStyle w:val="AttributeTok"/>
        </w:rPr>
        <w:t xml:space="preserve">pos_1 =</w:t>
      </w:r>
      <w:r>
        <w:rPr>
          <w:rStyle w:val="NormalTok"/>
        </w:rPr>
        <w:t xml:space="preserve"> TSS_site,</w:t>
      </w:r>
      <w:r>
        <w:br/>
      </w:r>
      <w:r>
        <w:rPr>
          <w:rStyle w:val="NormalTok"/>
        </w:rPr>
        <w:t xml:space="preserve">                  </w:t>
      </w:r>
      <w:r>
        <w:rPr>
          <w:rStyle w:val="AttributeTok"/>
        </w:rPr>
        <w:t xml:space="preserve">strand =</w:t>
      </w:r>
      <w:r>
        <w:rPr>
          <w:rStyle w:val="NormalTok"/>
        </w:rPr>
        <w:t xml:space="preserve"> TSS_strand)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pos_1)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p>
    <w:bookmarkEnd w:id="52"/>
    <w:bookmarkEnd w:id="53"/>
    <w:bookmarkStart w:id="54" w:name="uniformization-1"/>
    <w:p>
      <w:pPr>
        <w:pStyle w:val="Heading3"/>
      </w:pPr>
      <w:r>
        <w:t xml:space="preserve">Uniformization</w:t>
      </w:r>
    </w:p>
    <w:p>
      <w:pPr>
        <w:numPr>
          <w:ilvl w:val="0"/>
          <w:numId w:val="1025"/>
        </w:numPr>
        <w:pStyle w:val="Compact"/>
      </w:pPr>
      <w:r>
        <w:t xml:space="preserve">Generate unique IDs for TSSs</w:t>
      </w:r>
    </w:p>
    <w:p>
      <w:pPr>
        <w:numPr>
          <w:ilvl w:val="0"/>
          <w:numId w:val="1025"/>
        </w:numPr>
        <w:pStyle w:val="Compact"/>
      </w:pPr>
      <w:r>
        <w:t xml:space="preserve">Write one file per dataset</w:t>
      </w:r>
    </w:p>
    <w:p>
      <w:pPr>
        <w:pStyle w:val="SourceCode"/>
      </w:pPr>
      <w:r>
        <w:rPr>
          <w:rStyle w:val="NormalTok"/>
        </w:rPr>
        <w:t xml:space="preserve">tss_datasets_list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Uniformize format, add TSS ID column, write file</w:t>
      </w:r>
      <w:r>
        <w:br/>
      </w:r>
      <w:r>
        <w:rPr>
          <w:rStyle w:val="ControlFlowTok"/>
        </w:rPr>
        <w:t xml:space="preserve">for</w:t>
      </w:r>
      <w:r>
        <w:rPr>
          <w:rStyle w:val="NormalTok"/>
        </w:rPr>
        <w:t xml:space="preserve">(ds_id </w:t>
      </w:r>
      <w:r>
        <w:rPr>
          <w:rStyle w:val="ControlFlowTok"/>
        </w:rPr>
        <w:t xml:space="preserve">in</w:t>
      </w:r>
      <w:r>
        <w:rPr>
          <w:rStyle w:val="NormalTok"/>
        </w:rPr>
        <w:t xml:space="preserve"> </w:t>
      </w:r>
      <w:r>
        <w:rPr>
          <w:rStyle w:val="FunctionTok"/>
        </w:rPr>
        <w:t xml:space="preserve">names</w:t>
      </w:r>
      <w:r>
        <w:rPr>
          <w:rStyle w:val="NormalTok"/>
        </w:rPr>
        <w:t xml:space="preserve">(ht_tss_dataset_list)) {</w:t>
      </w:r>
      <w:r>
        <w:br/>
      </w:r>
      <w:r>
        <w:rPr>
          <w:rStyle w:val="NormalTok"/>
        </w:rPr>
        <w:t xml:space="preserve">  df </w:t>
      </w:r>
      <w:r>
        <w:rPr>
          <w:rStyle w:val="OtherTok"/>
        </w:rPr>
        <w:t xml:space="preserve">&lt;-</w:t>
      </w:r>
      <w:r>
        <w:rPr>
          <w:rStyle w:val="NormalTok"/>
        </w:rPr>
        <w:t xml:space="preserve"> </w:t>
      </w:r>
      <w:r>
        <w:rPr>
          <w:rStyle w:val="FunctionTok"/>
        </w:rPr>
        <w:t xml:space="preserve">get</w:t>
      </w:r>
      <w:r>
        <w:rPr>
          <w:rStyle w:val="NormalTok"/>
        </w:rPr>
        <w:t xml:space="preserve">(ds_id) </w:t>
      </w:r>
      <w:r>
        <w:rPr>
          <w:rStyle w:val="SpecialCharTok"/>
        </w:rPr>
        <w:t xml:space="preserve">%&gt;%</w:t>
      </w:r>
      <w:r>
        <w:rPr>
          <w:rStyle w:val="NormalTok"/>
        </w:rPr>
        <w:t xml:space="preserve"> </w:t>
      </w:r>
      <w:r>
        <w:rPr>
          <w:rStyle w:val="DocumentationTok"/>
        </w:rPr>
        <w:t xml:space="preserve">##### OJO con estos que no se actualizan ## ?</w:t>
      </w:r>
      <w:r>
        <w:br/>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(start)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paste0</w:t>
      </w:r>
      <w:r>
        <w:rPr>
          <w:rStyle w:val="NormalTok"/>
        </w:rPr>
        <w:t xml:space="preserve">(</w:t>
      </w:r>
      <w:r>
        <w:rPr>
          <w:rStyle w:val="StringTok"/>
        </w:rPr>
        <w:t xml:space="preserve">"TSS_"</w:t>
      </w:r>
      <w:r>
        <w:rPr>
          <w:rStyle w:val="NormalTok"/>
        </w:rPr>
        <w:t xml:space="preserve">, ds_id, </w:t>
      </w:r>
      <w:r>
        <w:rPr>
          <w:rStyle w:val="StringTok"/>
        </w:rPr>
        <w:t xml:space="preserve">"_"</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chromosome =</w:t>
      </w:r>
      <w:r>
        <w:rPr>
          <w:rStyle w:val="NormalTok"/>
        </w:rPr>
        <w:t xml:space="preserve"> </w:t>
      </w:r>
      <w:r>
        <w:rPr>
          <w:rStyle w:val="StringTok"/>
        </w:rPr>
        <w:t xml:space="preserve">"NC_000913.3"</w:t>
      </w:r>
      <w:r>
        <w:rPr>
          <w:rStyle w:val="NormalTok"/>
        </w:rPr>
        <w:t xml:space="preserve">)</w:t>
      </w:r>
      <w:r>
        <w:br/>
      </w:r>
      <w:r>
        <w:br/>
      </w:r>
      <w:r>
        <w:rPr>
          <w:rStyle w:val="NormalTok"/>
        </w:rPr>
        <w:t xml:space="preserve">  </w:t>
      </w:r>
      <w:r>
        <w:rPr>
          <w:rStyle w:val="FunctionTok"/>
        </w:rPr>
        <w:t xml:space="preserve">write.table</w:t>
      </w:r>
      <w:r>
        <w:rPr>
          <w:rStyle w:val="NormalTok"/>
        </w:rPr>
        <w:t xml:space="preserve">(df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(chromosome, start, stop, id, pos_1, strand),</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(ht_tss_dir, </w:t>
      </w:r>
      <w:r>
        <w:rPr>
          <w:rStyle w:val="StringTok"/>
        </w:rPr>
        <w:t xml:space="preserve">"/uniform_files/"</w:t>
      </w:r>
      <w:r>
        <w:rPr>
          <w:rStyle w:val="NormalTok"/>
        </w:rPr>
        <w:t xml:space="preserve">, ds_id, </w:t>
      </w:r>
      <w:r>
        <w:rPr>
          <w:rStyle w:val="StringTok"/>
        </w:rPr>
        <w:t xml:space="preserve">".tsv"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r>
        <w:br/>
      </w:r>
      <w:r>
        <w:rPr>
          <w:rStyle w:val="NormalTok"/>
        </w:rPr>
        <w:t xml:space="preserve">  </w:t>
      </w:r>
      <w:r>
        <w:br/>
      </w:r>
      <w:r>
        <w:rPr>
          <w:rStyle w:val="NormalTok"/>
        </w:rPr>
        <w:t xml:space="preserve">  tss_datasets_list[[ds_id]] </w:t>
      </w:r>
      <w:r>
        <w:rPr>
          <w:rStyle w:val="OtherTok"/>
        </w:rPr>
        <w:t xml:space="preserve">&lt;-</w:t>
      </w:r>
      <w:r>
        <w:rPr>
          <w:rStyle w:val="NormalTok"/>
        </w:rPr>
        <w:t xml:space="preserve"> df</w:t>
      </w:r>
      <w:r>
        <w:br/>
      </w:r>
      <w:r>
        <w:rPr>
          <w:rStyle w:val="NormalTok"/>
        </w:rPr>
        <w:t xml:space="preserve">}</w:t>
      </w:r>
    </w:p>
    <w:p>
      <w:pPr>
        <w:numPr>
          <w:ilvl w:val="0"/>
          <w:numId w:val="1026"/>
        </w:numPr>
        <w:pStyle w:val="Compact"/>
      </w:pPr>
      <w:r>
        <w:t xml:space="preserve">Write a summary file for TSS datasets</w:t>
      </w:r>
    </w:p>
    <w:p>
      <w:pPr>
        <w:pStyle w:val="SourceCode"/>
      </w:pPr>
      <w:r>
        <w:rPr>
          <w:rStyle w:val="NormalTok"/>
        </w:rPr>
        <w:t xml:space="preserve">ht_tss_stats </w:t>
      </w:r>
      <w:r>
        <w:rPr>
          <w:rStyle w:val="OtherTok"/>
        </w:rPr>
        <w:t xml:space="preserve">&lt;-</w:t>
      </w:r>
      <w:r>
        <w:rPr>
          <w:rStyle w:val="NormalTok"/>
        </w:rPr>
        <w:t xml:space="preserve"> ht_tss_metadata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tss_number =</w:t>
      </w:r>
      <w:r>
        <w:rPr>
          <w:rStyle w:val="NormalTok"/>
        </w:rPr>
        <w:t xml:space="preserve"> </w:t>
      </w:r>
      <w:r>
        <w:rPr>
          <w:rStyle w:val="FunctionTok"/>
        </w:rPr>
        <w:t xml:space="preserve">nrow</w:t>
      </w:r>
      <w:r>
        <w:rPr>
          <w:rStyle w:val="NormalTok"/>
        </w:rPr>
        <w:t xml:space="preserve">(</w:t>
      </w:r>
      <w:r>
        <w:rPr>
          <w:rStyle w:val="FunctionTok"/>
        </w:rPr>
        <w:t xml:space="preserve">get</w:t>
      </w:r>
      <w:r>
        <w:rPr>
          <w:rStyle w:val="NormalTok"/>
        </w:rPr>
        <w:t xml:space="preserve">(dataset_id)))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condition, tss_number)</w:t>
      </w:r>
      <w:r>
        <w:br/>
      </w:r>
      <w:r>
        <w:br/>
      </w:r>
      <w:r>
        <w:rPr>
          <w:rStyle w:val="FunctionTok"/>
        </w:rPr>
        <w:t xml:space="preserve">write.table</w:t>
      </w:r>
      <w:r>
        <w:rPr>
          <w:rStyle w:val="NormalTok"/>
        </w:rPr>
        <w:t xml:space="preserve">(ht_tss_stats, </w:t>
      </w:r>
      <w:r>
        <w:rPr>
          <w:rStyle w:val="AttributeTok"/>
        </w:rPr>
        <w:t xml:space="preserve">file =</w:t>
      </w:r>
      <w:r>
        <w:rPr>
          <w:rStyle w:val="NormalTok"/>
        </w:rPr>
        <w:t xml:space="preserve"> </w:t>
      </w:r>
      <w:r>
        <w:rPr>
          <w:rStyle w:val="FunctionTok"/>
        </w:rPr>
        <w:t xml:space="preserve">paste0</w:t>
      </w:r>
      <w:r>
        <w:rPr>
          <w:rStyle w:val="NormalTok"/>
        </w:rPr>
        <w:t xml:space="preserve">(ht_tss_dir, </w:t>
      </w:r>
      <w:r>
        <w:rPr>
          <w:rStyle w:val="StringTok"/>
        </w:rPr>
        <w:t xml:space="preserve">"/TSS_datasets.tsv"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p>
    <w:bookmarkEnd w:id="54"/>
    <w:bookmarkStart w:id="57" w:name="results-1"/>
    <w:p>
      <w:pPr>
        <w:pStyle w:val="Heading3"/>
      </w:pPr>
      <w:r>
        <w:t xml:space="preserve">Results</w:t>
      </w:r>
    </w:p>
    <w:p>
      <w:pPr>
        <w:pStyle w:val="FirstParagraph"/>
      </w:pPr>
      <w:r>
        <w:t xml:space="preserve">Summary of datasets</w:t>
      </w:r>
    </w:p>
    <w:p>
      <w:pPr>
        <w:pStyle w:val="SourceCode"/>
      </w:pPr>
      <w:r>
        <w:rPr>
          <w:rStyle w:val="NormalTok"/>
        </w:rPr>
        <w:t xml:space="preserve">DT4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(ht_tss_stats,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DT</w:t>
      </w:r>
      <w:r>
        <w:rPr>
          <w:rStyle w:val="SpecialCharTok"/>
        </w:rPr>
        <w:t xml:space="preserve">::</w:t>
      </w:r>
      <w:r>
        <w:rPr>
          <w:rStyle w:val="FunctionTok"/>
        </w:rPr>
        <w:t xml:space="preserve">formatRound</w:t>
      </w:r>
      <w:r>
        <w:rPr>
          <w:rStyle w:val="NormalTok"/>
        </w:rPr>
        <w:t xml:space="preserve">(</w:t>
      </w:r>
      <w:r>
        <w:rPr>
          <w:rStyle w:val="StringTok"/>
        </w:rPr>
        <w:t xml:space="preserve">'tss_number'</w:t>
      </w:r>
      <w:r>
        <w:rPr>
          <w:rStyle w:val="NormalTok"/>
        </w:rPr>
        <w:t xml:space="preserve">, </w:t>
      </w:r>
      <w:r>
        <w:rPr>
          <w:rStyle w:val="AttributeTok"/>
        </w:rPr>
        <w:t xml:space="preserve">digits=</w:t>
      </w:r>
      <w:r>
        <w:rPr>
          <w:rStyle w:val="DecValTok"/>
        </w:rPr>
        <w:t xml:space="preserve">0</w:t>
      </w:r>
      <w:r>
        <w:rPr>
          <w:rStyle w:val="NormalTok"/>
        </w:rPr>
        <w:t xml:space="preserve">)</w:t>
      </w:r>
      <w:r>
        <w:br/>
      </w:r>
      <w:r>
        <w:rPr>
          <w:rStyle w:val="NormalTok"/>
        </w:rPr>
        <w:t xml:space="preserve">DT4</w:t>
      </w:r>
    </w:p>
    <w:p>
      <w:pPr>
        <w:pStyle w:val="FirstParagraph"/>
      </w:pPr>
      <w:r>
        <w:drawing>
          <wp:inline>
            <wp:extent cx="5334000" cy="8876109"/>
            <wp:effectExtent b="0" l="0" r="0" t="0"/>
            <wp:docPr descr="" title="" id="1" name="Picture"/>
            <a:graphic>
              <a:graphicData uri="http://schemas.openxmlformats.org/drawingml/2006/picture">
                <pic:pic>
                  <pic:nvPicPr>
                    <pic:cNvPr descr="HT_collections_report_files/figure-docx/stats-tss-1.png" id="0" name="Picture"/>
                    <pic:cNvPicPr>
                      <a:picLocks noChangeArrowheads="1" noChangeAspect="1"/>
                    </pic:cNvPicPr>
                  </pic:nvPicPr>
                  <pic:blipFill>
                    <a:blip r:embed="rId55"/>
                    <a:stretch>
                      <a:fillRect/>
                    </a:stretch>
                  </pic:blipFill>
                  <pic:spPr bwMode="auto">
                    <a:xfrm>
                      <a:off x="0" y="0"/>
                      <a:ext cx="5334000" cy="8876109"/>
                    </a:xfrm>
                    <a:prstGeom prst="rect">
                      <a:avLst/>
                    </a:prstGeom>
                    <a:noFill/>
                    <a:ln w="9525">
                      <a:noFill/>
                      <a:headEnd/>
                      <a:tailEnd/>
                    </a:ln>
                  </pic:spPr>
                </pic:pic>
              </a:graphicData>
            </a:graphic>
          </wp:inline>
        </w:drawing>
      </w:r>
    </w:p>
    <w:p>
      <w:pPr>
        <w:pStyle w:val="BodyText"/>
      </w:pPr>
      <w:r>
        <w:t xml:space="preserve">Distribution</w:t>
      </w:r>
    </w:p>
    <w:p>
      <w:pPr>
        <w:pStyle w:val="SourceCode"/>
      </w:pPr>
      <w:r>
        <w:rPr>
          <w:rStyle w:val="NormalTok"/>
        </w:rPr>
        <w:t xml:space="preserve">ht_tss_stats_legends </w:t>
      </w:r>
      <w:r>
        <w:rPr>
          <w:rStyle w:val="OtherTok"/>
        </w:rPr>
        <w:t xml:space="preserve">&lt;-</w:t>
      </w:r>
      <w:r>
        <w:rPr>
          <w:rStyle w:val="NormalTok"/>
        </w:rPr>
        <w:t xml:space="preserve"> ht_tss_stats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FunctionTok"/>
        </w:rPr>
        <w:t xml:space="preserve">ggplot</w:t>
      </w:r>
      <w:r>
        <w:rPr>
          <w:rStyle w:val="NormalTok"/>
        </w:rPr>
        <w:t xml:space="preserve">(ht_tss_stats_legends, </w:t>
      </w:r>
      <w:r>
        <w:rPr>
          <w:rStyle w:val="FunctionTok"/>
        </w:rPr>
        <w:t xml:space="preserve">aes</w:t>
      </w:r>
      <w:r>
        <w:rPr>
          <w:rStyle w:val="NormalTok"/>
        </w:rPr>
        <w:t xml:space="preserve">(</w:t>
      </w:r>
      <w:r>
        <w:rPr>
          <w:rStyle w:val="AttributeTok"/>
        </w:rPr>
        <w:t xml:space="preserve">x =</w:t>
      </w:r>
      <w:r>
        <w:rPr>
          <w:rStyle w:val="NormalTok"/>
        </w:rPr>
        <w:t xml:space="preserve"> dataset_id, </w:t>
      </w:r>
      <w:r>
        <w:rPr>
          <w:rStyle w:val="AttributeTok"/>
        </w:rPr>
        <w:t xml:space="preserve">y =</w:t>
      </w:r>
      <w:r>
        <w:rPr>
          <w:rStyle w:val="NormalTok"/>
        </w:rPr>
        <w:t xml:space="preserve"> tss_number, </w:t>
      </w:r>
      <w:r>
        <w:rPr>
          <w:rStyle w:val="AttributeTok"/>
        </w:rPr>
        <w:t xml:space="preserve">fill =</w:t>
      </w:r>
      <w:r>
        <w:rPr>
          <w:rStyle w:val="NormalTok"/>
        </w:rPr>
        <w:t xml:space="preserve"> first_author))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TSSs"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"Dataset 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TSSs per dataset"</w:t>
      </w:r>
      <w:r>
        <w:rPr>
          <w:rStyle w:val="NormalTok"/>
        </w:rPr>
        <w:t xml:space="preserve">) </w:t>
      </w:r>
      <w:r>
        <w:rPr>
          <w:rStyle w:val="SpecialCharTok"/>
        </w:rPr>
        <w:t xml:space="preserve">+</w:t>
      </w:r>
      <w:r>
        <w:br/>
      </w:r>
      <w:r>
        <w:rPr>
          <w:rStyle w:val="NormalTok"/>
        </w:rPr>
        <w:t xml:space="preserve">  ggsci</w:t>
      </w:r>
      <w:r>
        <w:rPr>
          <w:rStyle w:val="SpecialCharTok"/>
        </w:rPr>
        <w:t xml:space="preserve">::</w:t>
      </w:r>
      <w:r>
        <w:rPr>
          <w:rStyle w:val="FunctionTok"/>
        </w:rPr>
        <w:t xml:space="preserve">scale_fill_jco</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HT_collections_report_files/figure-docx/fig-stats-tss-1-1.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bookmarkEnd w:id="57"/>
    <w:bookmarkEnd w:id="58"/>
    <w:bookmarkStart w:id="70" w:name="transcription-termination-sites-tts"/>
    <w:p>
      <w:pPr>
        <w:pStyle w:val="Heading2"/>
      </w:pPr>
      <w:r>
        <w:t xml:space="preserve">Transcription termination sites (TTS)</w:t>
      </w:r>
    </w:p>
    <w:bookmarkStart w:id="59" w:name="format-2"/>
    <w:p>
      <w:pPr>
        <w:pStyle w:val="Heading3"/>
      </w:pPr>
      <w:r>
        <w:t xml:space="preserve">Format</w:t>
      </w:r>
    </w:p>
    <w:p>
      <w:pPr>
        <w:pStyle w:val="FirstParagraph"/>
      </w:pPr>
      <w:r>
        <w:t xml:space="preserve">TTSs are collected from a variety of sources and processed to produce uniform bed-like dataset files with the following fields:</w:t>
      </w:r>
    </w:p>
    <w:p>
      <w:pPr>
        <w:numPr>
          <w:ilvl w:val="0"/>
          <w:numId w:val="1027"/>
        </w:numPr>
        <w:pStyle w:val="Compact"/>
      </w:pPr>
      <w:r>
        <w:rPr>
          <w:bCs/>
          <w:b/>
        </w:rPr>
        <w:t xml:space="preserve">chromosome:</w:t>
      </w:r>
      <w:r>
        <w:t xml:space="preserve"> </w:t>
      </w:r>
      <w:r>
        <w:t xml:space="preserve">NC_000913.3</w:t>
      </w:r>
    </w:p>
    <w:p>
      <w:pPr>
        <w:numPr>
          <w:ilvl w:val="0"/>
          <w:numId w:val="1027"/>
        </w:numPr>
        <w:pStyle w:val="Compact"/>
      </w:pPr>
      <w:r>
        <w:rPr>
          <w:bCs/>
          <w:b/>
        </w:rPr>
        <w:t xml:space="preserve">start:</w:t>
      </w:r>
      <w:r>
        <w:t xml:space="preserve"> </w:t>
      </w:r>
      <w:r>
        <w:t xml:space="preserve">Left genomic position. If not reported, will be the same as</w:t>
      </w:r>
      <w:r>
        <w:t xml:space="preserve"> </w:t>
      </w:r>
      <w:r>
        <w:rPr>
          <w:rStyle w:val="VerbatimChar"/>
        </w:rPr>
        <w:t xml:space="preserve">term_pos</w:t>
      </w:r>
    </w:p>
    <w:p>
      <w:pPr>
        <w:numPr>
          <w:ilvl w:val="0"/>
          <w:numId w:val="1027"/>
        </w:numPr>
        <w:pStyle w:val="Compact"/>
      </w:pPr>
      <w:r>
        <w:rPr>
          <w:bCs/>
          <w:b/>
        </w:rPr>
        <w:t xml:space="preserve">stop:</w:t>
      </w:r>
      <w:r>
        <w:t xml:space="preserve"> </w:t>
      </w:r>
      <w:r>
        <w:t xml:space="preserve">Right genomic position. If not reported, will be the same as</w:t>
      </w:r>
      <w:r>
        <w:t xml:space="preserve"> </w:t>
      </w:r>
      <w:r>
        <w:rPr>
          <w:rStyle w:val="VerbatimChar"/>
        </w:rPr>
        <w:t xml:space="preserve">term_pos</w:t>
      </w:r>
    </w:p>
    <w:p>
      <w:pPr>
        <w:numPr>
          <w:ilvl w:val="0"/>
          <w:numId w:val="1027"/>
        </w:numPr>
        <w:pStyle w:val="Compact"/>
      </w:pPr>
      <w:r>
        <w:rPr>
          <w:bCs/>
          <w:b/>
        </w:rPr>
        <w:t xml:space="preserve">id:</w:t>
      </w:r>
      <w:r>
        <w:t xml:space="preserve"> </w:t>
      </w:r>
      <w:r>
        <w:t xml:space="preserve">Unique TSS ID</w:t>
      </w:r>
    </w:p>
    <w:p>
      <w:pPr>
        <w:numPr>
          <w:ilvl w:val="0"/>
          <w:numId w:val="1027"/>
        </w:numPr>
        <w:pStyle w:val="Compact"/>
      </w:pPr>
      <w:r>
        <w:rPr>
          <w:bCs/>
          <w:b/>
        </w:rPr>
        <w:t xml:space="preserve">term_pos:</w:t>
      </w:r>
      <w:r>
        <w:t xml:space="preserve"> </w:t>
      </w:r>
      <w:r>
        <w:t xml:space="preserve">Terminal position reported by authors</w:t>
      </w:r>
    </w:p>
    <w:p>
      <w:pPr>
        <w:numPr>
          <w:ilvl w:val="0"/>
          <w:numId w:val="1027"/>
        </w:numPr>
        <w:pStyle w:val="Compact"/>
      </w:pPr>
      <w:r>
        <w:rPr>
          <w:bCs/>
          <w:b/>
        </w:rPr>
        <w:t xml:space="preserve">strand:</w:t>
      </w:r>
      <w:r>
        <w:t xml:space="preserve"> </w:t>
      </w:r>
      <w:r>
        <w:t xml:space="preserve">TTS strand reported by authors</w:t>
      </w:r>
    </w:p>
    <w:bookmarkEnd w:id="59"/>
    <w:bookmarkStart w:id="61" w:name="metadata-2"/>
    <w:p>
      <w:pPr>
        <w:pStyle w:val="Heading3"/>
      </w:pPr>
      <w:r>
        <w:t xml:space="preserve">Metadata</w:t>
      </w:r>
    </w:p>
    <w:p>
      <w:pPr>
        <w:pStyle w:val="SourceCode"/>
      </w:pPr>
      <w:r>
        <w:rPr>
          <w:rStyle w:val="NormalTok"/>
        </w:rPr>
        <w:t xml:space="preserve">ht_tts_dir </w:t>
      </w:r>
      <w:r>
        <w:rPr>
          <w:rStyle w:val="OtherTok"/>
        </w:rPr>
        <w:t xml:space="preserve">&lt;-</w:t>
      </w:r>
      <w:r>
        <w:rPr>
          <w:rStyle w:val="NormalTok"/>
        </w:rPr>
        <w:t xml:space="preserve"> </w:t>
      </w:r>
      <w:r>
        <w:rPr>
          <w:rStyle w:val="FunctionTok"/>
        </w:rPr>
        <w:t xml:space="preserve">paste0</w:t>
      </w:r>
      <w:r>
        <w:rPr>
          <w:rStyle w:val="NormalTok"/>
        </w:rPr>
        <w:t xml:space="preserve">(ht_collection_dir, </w:t>
      </w:r>
      <w:r>
        <w:rPr>
          <w:rStyle w:val="StringTok"/>
        </w:rPr>
        <w:t xml:space="preserve">"/collection_TTS"</w:t>
      </w:r>
      <w:r>
        <w:rPr>
          <w:rStyle w:val="NormalTok"/>
        </w:rPr>
        <w:t xml:space="preserve">)</w:t>
      </w:r>
      <w:r>
        <w:br/>
      </w:r>
      <w:r>
        <w:br/>
      </w:r>
      <w:r>
        <w:rPr>
          <w:rStyle w:val="DocumentationTok"/>
        </w:rPr>
        <w:t xml:space="preserve">## Read metadata table, filter out datasets that don't have a condition associated</w:t>
      </w:r>
      <w:r>
        <w:br/>
      </w:r>
      <w:r>
        <w:rPr>
          <w:rStyle w:val="NormalTok"/>
        </w:rPr>
        <w:t xml:space="preserve">ht_tts_metadata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(ht_tts_dir, </w:t>
      </w:r>
      <w:r>
        <w:rPr>
          <w:rStyle w:val="StringTok"/>
        </w:rPr>
        <w:t xml:space="preserve">"/DatasetCollection-TTS-HT.xlsx"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dataset_id =</w:t>
      </w:r>
      <w:r>
        <w:rPr>
          <w:rStyle w:val="NormalTok"/>
        </w:rPr>
        <w:t xml:space="preserve"> </w:t>
      </w:r>
      <w:r>
        <w:rPr>
          <w:rStyle w:val="StringTok"/>
        </w:rPr>
        <w:t xml:space="preserve">"Dataset ID"</w:t>
      </w:r>
      <w:r>
        <w:rPr>
          <w:rStyle w:val="NormalTok"/>
        </w:rPr>
        <w:t xml:space="preserve">,</w:t>
      </w:r>
      <w:r>
        <w:br/>
      </w:r>
      <w:r>
        <w:rPr>
          <w:rStyle w:val="NormalTok"/>
        </w:rPr>
        <w:t xml:space="preserve">                </w:t>
      </w:r>
      <w:r>
        <w:rPr>
          <w:rStyle w:val="AttributeTok"/>
        </w:rPr>
        <w:t xml:space="preserve">pmid =</w:t>
      </w:r>
      <w:r>
        <w:rPr>
          <w:rStyle w:val="NormalTok"/>
        </w:rPr>
        <w:t xml:space="preserve"> </w:t>
      </w:r>
      <w:r>
        <w:rPr>
          <w:rStyle w:val="StringTok"/>
        </w:rPr>
        <w:t xml:space="preserve">"PMID"</w:t>
      </w:r>
      <w:r>
        <w:rPr>
          <w:rStyle w:val="NormalTok"/>
        </w:rPr>
        <w:t xml:space="preserve">,</w:t>
      </w:r>
      <w:r>
        <w:br/>
      </w:r>
      <w:r>
        <w:rPr>
          <w:rStyle w:val="NormalTok"/>
        </w:rPr>
        <w:t xml:space="preserve">                </w:t>
      </w:r>
      <w:r>
        <w:rPr>
          <w:rStyle w:val="AttributeTok"/>
        </w:rPr>
        <w:t xml:space="preserve">author =</w:t>
      </w:r>
      <w:r>
        <w:rPr>
          <w:rStyle w:val="NormalTok"/>
        </w:rPr>
        <w:t xml:space="preserve"> </w:t>
      </w:r>
      <w:r>
        <w:rPr>
          <w:rStyle w:val="StringTok"/>
        </w:rPr>
        <w:t xml:space="preserve">"Authors"</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StringTok"/>
        </w:rPr>
        <w:t xml:space="preserve">"Growth Conditions Experimental"</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"Dataset File Name"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filepath =</w:t>
      </w:r>
      <w:r>
        <w:rPr>
          <w:rStyle w:val="NormalTok"/>
        </w:rPr>
        <w:t xml:space="preserve"> </w:t>
      </w:r>
      <w:r>
        <w:rPr>
          <w:rStyle w:val="FunctionTok"/>
        </w:rPr>
        <w:t xml:space="preserve">paste0</w:t>
      </w:r>
      <w:r>
        <w:rPr>
          <w:rStyle w:val="NormalTok"/>
        </w:rPr>
        <w:t xml:space="preserve">(ht_tts_dir, </w:t>
      </w:r>
      <w:r>
        <w:rPr>
          <w:rStyle w:val="StringTok"/>
        </w:rPr>
        <w:t xml:space="preserve">"/author_files/"</w:t>
      </w:r>
      <w:r>
        <w:rPr>
          <w:rStyle w:val="NormalTok"/>
        </w:rPr>
        <w:t xml:space="preserve">, file))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first_author, condition, file, filepath)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(condition))</w:t>
      </w:r>
      <w:r>
        <w:br/>
      </w:r>
      <w:r>
        <w:br/>
      </w:r>
      <w:r>
        <w:rPr>
          <w:rStyle w:val="DocumentationTok"/>
        </w:rPr>
        <w:t xml:space="preserve">## Make dataset list from table</w:t>
      </w:r>
      <w:r>
        <w:br/>
      </w:r>
      <w:r>
        <w:rPr>
          <w:rStyle w:val="NormalTok"/>
        </w:rPr>
        <w:t xml:space="preserve">ht_tts_dataset_list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split</w:t>
      </w:r>
      <w:r>
        <w:rPr>
          <w:rStyle w:val="NormalTok"/>
        </w:rPr>
        <w:t xml:space="preserve">(ht_tts_metadata, </w:t>
      </w:r>
      <w:r>
        <w:rPr>
          <w:rStyle w:val="FunctionTok"/>
        </w:rPr>
        <w:t xml:space="preserve">seq</w:t>
      </w:r>
      <w:r>
        <w:rPr>
          <w:rStyle w:val="NormalTok"/>
        </w:rPr>
        <w:t xml:space="preserve">(</w:t>
      </w:r>
      <w:r>
        <w:rPr>
          <w:rStyle w:val="FunctionTok"/>
        </w:rPr>
        <w:t xml:space="preserve">nrow</w:t>
      </w:r>
      <w:r>
        <w:rPr>
          <w:rStyle w:val="NormalTok"/>
        </w:rPr>
        <w:t xml:space="preserve">(ht_tts_metadata))), ht_tts_metadata</w:t>
      </w:r>
      <w:r>
        <w:rPr>
          <w:rStyle w:val="SpecialCharTok"/>
        </w:rPr>
        <w:t xml:space="preserve">$</w:t>
      </w:r>
      <w:r>
        <w:rPr>
          <w:rStyle w:val="NormalTok"/>
        </w:rPr>
        <w:t xml:space="preserve">dataset_id)</w:t>
      </w:r>
    </w:p>
    <w:p>
      <w:pPr>
        <w:pStyle w:val="SourceCode"/>
      </w:pPr>
      <w:r>
        <w:rPr>
          <w:rStyle w:val="DocumentationTok"/>
        </w:rPr>
        <w:t xml:space="preserve">## Display datasets</w:t>
      </w:r>
      <w:r>
        <w:br/>
      </w:r>
      <w:r>
        <w:rPr>
          <w:rStyle w:val="NormalTok"/>
        </w:rPr>
        <w:t xml:space="preserve">DT5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(ht_tts_metadata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filepath, </w:t>
      </w:r>
      <w:r>
        <w:rPr>
          <w:rStyle w:val="SpecialCharTok"/>
        </w:rPr>
        <w:t xml:space="preserve">-</w:t>
      </w:r>
      <w:r>
        <w:rPr>
          <w:rStyle w:val="NormalTok"/>
        </w:rPr>
        <w:t xml:space="preserve">author),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AttributeTok"/>
        </w:rPr>
        <w:t xml:space="preserve">autoWidth =</w:t>
      </w:r>
      <w:r>
        <w:rPr>
          <w:rStyle w:val="NormalTok"/>
        </w:rPr>
        <w:t xml:space="preserve"> </w:t>
      </w:r>
      <w:r>
        <w:rPr>
          <w:rStyle w:val="ConstantTok"/>
        </w:rPr>
        <w:t xml:space="preserve">TRUE</w:t>
      </w:r>
      <w:r>
        <w:rPr>
          <w:rStyle w:val="NormalTok"/>
        </w:rPr>
        <w:t xml:space="preserve">, </w:t>
      </w:r>
      <w:r>
        <w:rPr>
          <w:rStyle w:val="AttributeTok"/>
        </w:rPr>
        <w:t xml:space="preserve">columnDefs =</w:t>
      </w:r>
      <w:r>
        <w:rPr>
          <w:rStyle w:val="NormalTok"/>
        </w:rPr>
        <w:t xml:space="preserve"> </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'200px'</w:t>
      </w:r>
      <w:r>
        <w:rPr>
          <w:rStyle w:val="NormalTok"/>
        </w:rPr>
        <w:t xml:space="preserve">, </w:t>
      </w:r>
      <w:r>
        <w:rPr>
          <w:rStyle w:val="AttributeTok"/>
        </w:rPr>
        <w:t xml:space="preserve">targets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br/>
      </w:r>
      <w:r>
        <w:rPr>
          <w:rStyle w:val="NormalTok"/>
        </w:rPr>
        <w:t xml:space="preserve">DT5</w:t>
      </w:r>
    </w:p>
    <w:p>
      <w:pPr>
        <w:pStyle w:val="FirstParagraph"/>
      </w:pPr>
      <w:r>
        <w:drawing>
          <wp:inline>
            <wp:extent cx="5334000" cy="2750343"/>
            <wp:effectExtent b="0" l="0" r="0" t="0"/>
            <wp:docPr descr="" title="" id="1" name="Picture"/>
            <a:graphic>
              <a:graphicData uri="http://schemas.openxmlformats.org/drawingml/2006/picture">
                <pic:pic>
                  <pic:nvPicPr>
                    <pic:cNvPr descr="HT_collections_report_files/figure-docx/display-metadata-tts-1.png" id="0" name="Picture"/>
                    <pic:cNvPicPr>
                      <a:picLocks noChangeArrowheads="1" noChangeAspect="1"/>
                    </pic:cNvPicPr>
                  </pic:nvPicPr>
                  <pic:blipFill>
                    <a:blip r:embed="rId60"/>
                    <a:stretch>
                      <a:fillRect/>
                    </a:stretch>
                  </pic:blipFill>
                  <pic:spPr bwMode="auto">
                    <a:xfrm>
                      <a:off x="0" y="0"/>
                      <a:ext cx="5334000" cy="2750343"/>
                    </a:xfrm>
                    <a:prstGeom prst="rect">
                      <a:avLst/>
                    </a:prstGeom>
                    <a:noFill/>
                    <a:ln w="9525">
                      <a:noFill/>
                      <a:headEnd/>
                      <a:tailEnd/>
                    </a:ln>
                  </pic:spPr>
                </pic:pic>
              </a:graphicData>
            </a:graphic>
          </wp:inline>
        </w:drawing>
      </w:r>
    </w:p>
    <w:bookmarkEnd w:id="61"/>
    <w:bookmarkStart w:id="65" w:name="datasets-per-author-2"/>
    <w:p>
      <w:pPr>
        <w:pStyle w:val="Heading3"/>
      </w:pPr>
      <w:r>
        <w:t xml:space="preserve">Datasets per author</w:t>
      </w:r>
    </w:p>
    <w:p>
      <w:pPr>
        <w:pStyle w:val="FirstParagraph"/>
      </w:pPr>
      <w:r>
        <w:t xml:space="preserve">This part is customized depending on the originally published files. Since those files are formatted each in their own way, this part is partly manual and should be modified carefully.</w:t>
      </w:r>
    </w:p>
    <w:bookmarkStart w:id="62" w:name="conway-et-al.-2014-2"/>
    <w:p>
      <w:pPr>
        <w:pStyle w:val="Heading4"/>
      </w:pPr>
      <w:r>
        <w:t xml:space="preserve">Conway et al., 2014</w:t>
      </w:r>
    </w:p>
    <w:p>
      <w:pPr>
        <w:pStyle w:val="FirstParagraph"/>
      </w:pPr>
      <w:r>
        <w:t xml:space="preserve">Reference article:</w:t>
      </w:r>
      <w:r>
        <w:t xml:space="preserve"> </w:t>
      </w:r>
      <w:hyperlink r:id="rId23">
        <w:r>
          <w:rPr>
            <w:rStyle w:val="Hyperlink"/>
          </w:rPr>
          <w:t xml:space="preserve">Conway et al., 2014</w:t>
        </w:r>
      </w:hyperlink>
    </w:p>
    <w:p>
      <w:pPr>
        <w:pStyle w:val="BodyText"/>
      </w:pPr>
      <w:r>
        <w:t xml:space="preserve">Conditions:</w:t>
      </w:r>
    </w:p>
    <w:p>
      <w:pPr>
        <w:numPr>
          <w:ilvl w:val="0"/>
          <w:numId w:val="1028"/>
        </w:numPr>
        <w:pStyle w:val="Compact"/>
      </w:pPr>
      <w:r>
        <w:t xml:space="preserve">Exponential phase</w:t>
      </w:r>
    </w:p>
    <w:p>
      <w:pPr>
        <w:pStyle w:val="FirstParagraph"/>
      </w:pPr>
      <w:r>
        <w:t xml:space="preserve">Notes:</w:t>
      </w:r>
    </w:p>
    <w:p>
      <w:pPr>
        <w:numPr>
          <w:ilvl w:val="0"/>
          <w:numId w:val="1029"/>
        </w:numPr>
        <w:pStyle w:val="Compact"/>
      </w:pPr>
      <w:r>
        <w:t xml:space="preserve">Genome coordinates were converted from version U00096.2 to version U00096.3 using the library</w:t>
      </w:r>
      <w:r>
        <w:t xml:space="preserve"> </w:t>
      </w:r>
      <w:hyperlink r:id="rId24">
        <w:r>
          <w:rPr>
            <w:rStyle w:val="Hyperlink"/>
          </w:rPr>
          <w:t xml:space="preserve">EcoliGenes</w:t>
        </w:r>
      </w:hyperlink>
    </w:p>
    <w:p>
      <w:pPr>
        <w:pStyle w:val="SourceCode"/>
      </w:pPr>
      <w:r>
        <w:rPr>
          <w:rStyle w:val="NormalTok"/>
        </w:rPr>
        <w:t xml:space="preserve">TR0003 </w:t>
      </w:r>
      <w:r>
        <w:rPr>
          <w:rStyle w:val="OtherTok"/>
        </w:rPr>
        <w:t xml:space="preserve">&lt;-</w:t>
      </w:r>
      <w:r>
        <w:rPr>
          <w:rStyle w:val="NormalTok"/>
        </w:rPr>
        <w:t xml:space="preserve"> </w:t>
      </w:r>
      <w:r>
        <w:rPr>
          <w:rStyle w:val="FunctionTok"/>
        </w:rPr>
        <w:t xml:space="preserve">read_excel_cm</w:t>
      </w:r>
      <w:r>
        <w:rPr>
          <w:rStyle w:val="NormalTok"/>
        </w:rPr>
        <w:t xml:space="preserve">(ht_tts_dataset_list</w:t>
      </w:r>
      <w:r>
        <w:rPr>
          <w:rStyle w:val="SpecialCharTok"/>
        </w:rPr>
        <w:t xml:space="preserve">$</w:t>
      </w:r>
      <w:r>
        <w:rPr>
          <w:rStyle w:val="NormalTok"/>
        </w:rPr>
        <w:t xml:space="preserve">TR0003</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term_pos =</w:t>
      </w:r>
      <w:r>
        <w:rPr>
          <w:rStyle w:val="NormalTok"/>
        </w:rPr>
        <w:t xml:space="preserve"> </w:t>
      </w:r>
      <w:r>
        <w:rPr>
          <w:rStyle w:val="FunctionTok"/>
        </w:rPr>
        <w:t xml:space="preserve">gsub</w:t>
      </w:r>
      <w:r>
        <w:rPr>
          <w:rStyle w:val="NormalTok"/>
        </w:rPr>
        <w:t xml:space="preserve">(</w:t>
      </w:r>
      <w:r>
        <w:rPr>
          <w:rStyle w:val="StringTok"/>
        </w:rPr>
        <w:t xml:space="preserve">"^[T]{1,2}-"</w:t>
      </w:r>
      <w:r>
        <w:rPr>
          <w:rStyle w:val="NormalTok"/>
        </w:rPr>
        <w:t xml:space="preserve">, </w:t>
      </w:r>
      <w:r>
        <w:rPr>
          <w:rStyle w:val="StringTok"/>
        </w:rPr>
        <w:t xml:space="preserve">""</w:t>
      </w:r>
      <w:r>
        <w:rPr>
          <w:rStyle w:val="NormalTok"/>
        </w:rPr>
        <w:t xml:space="preserve">, Term), </w:t>
      </w:r>
      <w:r>
        <w:rPr>
          <w:rStyle w:val="AttributeTok"/>
        </w:rPr>
        <w:t xml:space="preserve">strand =</w:t>
      </w:r>
      <w:r>
        <w:rPr>
          <w:rStyle w:val="NormalTok"/>
        </w:rPr>
        <w:t xml:space="preserve"> Strand)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(strand,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term_pos =</w:t>
      </w:r>
      <w:r>
        <w:rPr>
          <w:rStyle w:val="NormalTok"/>
        </w:rPr>
        <w:t xml:space="preserve"> EcoliGenes</w:t>
      </w:r>
      <w:r>
        <w:rPr>
          <w:rStyle w:val="SpecialCharTok"/>
        </w:rPr>
        <w:t xml:space="preserve">::</w:t>
      </w:r>
      <w:r>
        <w:rPr>
          <w:rStyle w:val="FunctionTok"/>
        </w:rPr>
        <w:t xml:space="preserve">convert_coords</w:t>
      </w:r>
      <w:r>
        <w:rPr>
          <w:rStyle w:val="NormalTok"/>
        </w:rPr>
        <w:t xml:space="preserve">(term_pos))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term_pos, </w:t>
      </w:r>
      <w:r>
        <w:rPr>
          <w:rStyle w:val="AttributeTok"/>
        </w:rPr>
        <w:t xml:space="preserve">stop =</w:t>
      </w:r>
      <w:r>
        <w:rPr>
          <w:rStyle w:val="NormalTok"/>
        </w:rPr>
        <w:t xml:space="preserve">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term_pos) </w:t>
      </w:r>
    </w:p>
    <w:bookmarkEnd w:id="62"/>
    <w:bookmarkStart w:id="63" w:name="ju-et-al-2019"/>
    <w:p>
      <w:pPr>
        <w:pStyle w:val="Heading4"/>
      </w:pPr>
      <w:r>
        <w:t xml:space="preserve">Ju et al, 2019</w:t>
      </w:r>
    </w:p>
    <w:p>
      <w:pPr>
        <w:pStyle w:val="FirstParagraph"/>
      </w:pPr>
      <w:r>
        <w:t xml:space="preserve">Reference article:</w:t>
      </w:r>
      <w:r>
        <w:t xml:space="preserve"> </w:t>
      </w:r>
      <w:hyperlink r:id="rId26">
        <w:r>
          <w:rPr>
            <w:rStyle w:val="Hyperlink"/>
          </w:rPr>
          <w:t xml:space="preserve">Ju et al., 2019</w:t>
        </w:r>
      </w:hyperlink>
    </w:p>
    <w:p>
      <w:pPr>
        <w:pStyle w:val="BodyText"/>
      </w:pPr>
      <w:r>
        <w:t xml:space="preserve">Conditions:</w:t>
      </w:r>
    </w:p>
    <w:p>
      <w:pPr>
        <w:numPr>
          <w:ilvl w:val="0"/>
          <w:numId w:val="1030"/>
        </w:numPr>
        <w:pStyle w:val="Compact"/>
      </w:pPr>
      <w:r>
        <w:t xml:space="preserve">exponential phase</w:t>
      </w:r>
    </w:p>
    <w:p>
      <w:pPr>
        <w:numPr>
          <w:ilvl w:val="0"/>
          <w:numId w:val="1030"/>
        </w:numPr>
        <w:pStyle w:val="Compact"/>
      </w:pPr>
      <w:r>
        <w:t xml:space="preserve">stationary phase</w:t>
      </w:r>
    </w:p>
    <w:p>
      <w:pPr>
        <w:pStyle w:val="SourceCode"/>
      </w:pPr>
      <w:r>
        <w:rPr>
          <w:rStyle w:val="NormalTok"/>
        </w:rPr>
        <w:t xml:space="preserve">TR0001 </w:t>
      </w:r>
      <w:r>
        <w:rPr>
          <w:rStyle w:val="OtherTok"/>
        </w:rPr>
        <w:t xml:space="preserve">&lt;-</w:t>
      </w:r>
      <w:r>
        <w:rPr>
          <w:rStyle w:val="NormalTok"/>
        </w:rPr>
        <w:t xml:space="preserve"> </w:t>
      </w:r>
      <w:r>
        <w:rPr>
          <w:rStyle w:val="FunctionTok"/>
        </w:rPr>
        <w:t xml:space="preserve">read_excel_cm</w:t>
      </w:r>
      <w:r>
        <w:rPr>
          <w:rStyle w:val="NormalTok"/>
        </w:rPr>
        <w:t xml:space="preserve">(ht_tts_dataset_list</w:t>
      </w:r>
      <w:r>
        <w:rPr>
          <w:rStyle w:val="SpecialCharTok"/>
        </w:rPr>
        <w:t xml:space="preserve">$</w:t>
      </w:r>
      <w:r>
        <w:rPr>
          <w:rStyle w:val="NormalTok"/>
        </w:rPr>
        <w:t xml:space="preserve">TR0001</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term_pos =</w:t>
      </w:r>
      <w:r>
        <w:rPr>
          <w:rStyle w:val="NormalTok"/>
        </w:rPr>
        <w:t xml:space="preserve"> TTS_position,</w:t>
      </w:r>
      <w:r>
        <w:br/>
      </w:r>
      <w:r>
        <w:rPr>
          <w:rStyle w:val="NormalTok"/>
        </w:rPr>
        <w:t xml:space="preserve">                </w:t>
      </w:r>
      <w:r>
        <w:rPr>
          <w:rStyle w:val="AttributeTok"/>
        </w:rPr>
        <w:t xml:space="preserve">strand =</w:t>
      </w:r>
      <w:r>
        <w:rPr>
          <w:rStyle w:val="NormalTok"/>
        </w:rPr>
        <w:t xml:space="preserve"> TTS_strand)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term_pos, </w:t>
      </w:r>
      <w:r>
        <w:br/>
      </w:r>
      <w:r>
        <w:rPr>
          <w:rStyle w:val="NormalTok"/>
        </w:rPr>
        <w:t xml:space="preserve">                </w:t>
      </w:r>
      <w:r>
        <w:rPr>
          <w:rStyle w:val="AttributeTok"/>
        </w:rPr>
        <w:t xml:space="preserve">stop =</w:t>
      </w:r>
      <w:r>
        <w:rPr>
          <w:rStyle w:val="NormalTok"/>
        </w:rPr>
        <w:t xml:space="preserve">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TR0002 </w:t>
      </w:r>
      <w:r>
        <w:rPr>
          <w:rStyle w:val="OtherTok"/>
        </w:rPr>
        <w:t xml:space="preserve">&lt;-</w:t>
      </w:r>
      <w:r>
        <w:rPr>
          <w:rStyle w:val="NormalTok"/>
        </w:rPr>
        <w:t xml:space="preserve"> </w:t>
      </w:r>
      <w:r>
        <w:rPr>
          <w:rStyle w:val="FunctionTok"/>
        </w:rPr>
        <w:t xml:space="preserve">read_excel_cm</w:t>
      </w:r>
      <w:r>
        <w:rPr>
          <w:rStyle w:val="NormalTok"/>
        </w:rPr>
        <w:t xml:space="preserve">(ht_tts_dataset_list</w:t>
      </w:r>
      <w:r>
        <w:rPr>
          <w:rStyle w:val="SpecialCharTok"/>
        </w:rPr>
        <w:t xml:space="preserve">$</w:t>
      </w:r>
      <w:r>
        <w:rPr>
          <w:rStyle w:val="NormalTok"/>
        </w:rPr>
        <w:t xml:space="preserve">TR0002</w:t>
      </w:r>
      <w:r>
        <w:rPr>
          <w:rStyle w:val="SpecialCharTok"/>
        </w:rPr>
        <w:t xml:space="preserve">$</w:t>
      </w:r>
      <w:r>
        <w:rPr>
          <w:rStyle w:val="NormalTok"/>
        </w:rPr>
        <w:t xml:space="preserve">filepath,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comment.char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term_pos =</w:t>
      </w:r>
      <w:r>
        <w:rPr>
          <w:rStyle w:val="NormalTok"/>
        </w:rPr>
        <w:t xml:space="preserve"> TTS_position,</w:t>
      </w:r>
      <w:r>
        <w:br/>
      </w:r>
      <w:r>
        <w:rPr>
          <w:rStyle w:val="NormalTok"/>
        </w:rPr>
        <w:t xml:space="preserve">                </w:t>
      </w:r>
      <w:r>
        <w:rPr>
          <w:rStyle w:val="AttributeTok"/>
        </w:rPr>
        <w:t xml:space="preserve">strand =</w:t>
      </w:r>
      <w:r>
        <w:rPr>
          <w:rStyle w:val="NormalTok"/>
        </w:rPr>
        <w:t xml:space="preserve"> TTS_strand)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start =</w:t>
      </w:r>
      <w:r>
        <w:rPr>
          <w:rStyle w:val="NormalTok"/>
        </w:rPr>
        <w:t xml:space="preserve"> term_pos, </w:t>
      </w:r>
      <w:r>
        <w:br/>
      </w:r>
      <w:r>
        <w:rPr>
          <w:rStyle w:val="NormalTok"/>
        </w:rPr>
        <w:t xml:space="preserve">                </w:t>
      </w:r>
      <w:r>
        <w:rPr>
          <w:rStyle w:val="AttributeTok"/>
        </w:rPr>
        <w:t xml:space="preserve">stop =</w:t>
      </w:r>
      <w:r>
        <w:rPr>
          <w:rStyle w:val="NormalTok"/>
        </w:rPr>
        <w:t xml:space="preserve">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p>
    <w:bookmarkEnd w:id="63"/>
    <w:bookmarkStart w:id="64" w:name="yan-et-al.-2018-2"/>
    <w:p>
      <w:pPr>
        <w:pStyle w:val="Heading4"/>
      </w:pPr>
      <w:r>
        <w:t xml:space="preserve">Yan et al., 2018</w:t>
      </w:r>
    </w:p>
    <w:p>
      <w:pPr>
        <w:pStyle w:val="FirstParagraph"/>
      </w:pPr>
      <w:r>
        <w:t xml:space="preserve">Reference article:</w:t>
      </w:r>
      <w:r>
        <w:t xml:space="preserve"> </w:t>
      </w:r>
      <w:hyperlink r:id="rId28">
        <w:r>
          <w:rPr>
            <w:rStyle w:val="Hyperlink"/>
          </w:rPr>
          <w:t xml:space="preserve">Yan et al., 2018</w:t>
        </w:r>
      </w:hyperlink>
    </w:p>
    <w:p>
      <w:pPr>
        <w:pStyle w:val="BodyText"/>
      </w:pPr>
      <w:r>
        <w:t xml:space="preserve">Conditions:</w:t>
      </w:r>
    </w:p>
    <w:p>
      <w:pPr>
        <w:numPr>
          <w:ilvl w:val="0"/>
          <w:numId w:val="1031"/>
        </w:numPr>
        <w:pStyle w:val="Compact"/>
      </w:pPr>
      <w:r>
        <w:t xml:space="preserve">M9 (minimal growth medium)</w:t>
      </w:r>
    </w:p>
    <w:p>
      <w:pPr>
        <w:numPr>
          <w:ilvl w:val="0"/>
          <w:numId w:val="1031"/>
        </w:numPr>
        <w:pStyle w:val="Compact"/>
      </w:pPr>
      <w:r>
        <w:t xml:space="preserve">Rich (rich growth medium)</w:t>
      </w:r>
    </w:p>
    <w:p>
      <w:pPr>
        <w:pStyle w:val="FirstParagraph"/>
      </w:pPr>
      <w:r>
        <w:t xml:space="preserve">Notes:</w:t>
      </w:r>
    </w:p>
    <w:p>
      <w:pPr>
        <w:numPr>
          <w:ilvl w:val="0"/>
          <w:numId w:val="1032"/>
        </w:numPr>
        <w:pStyle w:val="Compact"/>
      </w:pPr>
      <w:r>
        <w:t xml:space="preserve">Two types of TU termination are reported for each condition: detected TTS or longest read end. The latter was not included.</w:t>
      </w:r>
    </w:p>
    <w:p>
      <w:pPr>
        <w:pStyle w:val="SourceCode"/>
      </w:pPr>
      <w:r>
        <w:rPr>
          <w:rStyle w:val="NormalTok"/>
        </w:rPr>
        <w:t xml:space="preserve">TR0004 </w:t>
      </w:r>
      <w:r>
        <w:rPr>
          <w:rStyle w:val="OtherTok"/>
        </w:rPr>
        <w:t xml:space="preserve">&lt;-</w:t>
      </w:r>
      <w:r>
        <w:rPr>
          <w:rStyle w:val="NormalTok"/>
        </w:rPr>
        <w:t xml:space="preserve"> </w:t>
      </w:r>
      <w:r>
        <w:rPr>
          <w:rStyle w:val="FunctionTok"/>
        </w:rPr>
        <w:t xml:space="preserve">read_excel</w:t>
      </w:r>
      <w:r>
        <w:rPr>
          <w:rStyle w:val="NormalTok"/>
        </w:rPr>
        <w:t xml:space="preserve">(ht_tts_dataset_list</w:t>
      </w:r>
      <w:r>
        <w:rPr>
          <w:rStyle w:val="SpecialCharTok"/>
        </w:rPr>
        <w:t xml:space="preserve">$</w:t>
      </w:r>
      <w:r>
        <w:rPr>
          <w:rStyle w:val="NormalTok"/>
        </w:rPr>
        <w:t xml:space="preserve">TR0004</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strand =</w:t>
      </w:r>
      <w:r>
        <w:rPr>
          <w:rStyle w:val="NormalTok"/>
        </w:rPr>
        <w:t xml:space="preserve"> TU_strand, </w:t>
      </w:r>
      <w:r>
        <w:br/>
      </w:r>
      <w:r>
        <w:rPr>
          <w:rStyle w:val="NormalTok"/>
        </w:rPr>
        <w:t xml:space="preserve">                </w:t>
      </w:r>
      <w:r>
        <w:rPr>
          <w:rStyle w:val="AttributeTok"/>
        </w:rPr>
        <w:t xml:space="preserve">term_pos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w:t>
      </w:r>
      <w:r>
        <w:rPr>
          <w:rStyle w:val="NormalTok"/>
        </w:rPr>
        <w:t xml:space="preserve">, TU_left_position, TU_right_position),</w:t>
      </w:r>
      <w:r>
        <w:br/>
      </w:r>
      <w:r>
        <w:rPr>
          <w:rStyle w:val="NormalTok"/>
        </w:rPr>
        <w:t xml:space="preserve">                </w:t>
      </w:r>
      <w:r>
        <w:rPr>
          <w:rStyle w:val="AttributeTok"/>
        </w:rPr>
        <w:t xml:space="preserve">start =</w:t>
      </w:r>
      <w:r>
        <w:rPr>
          <w:rStyle w:val="NormalTok"/>
        </w:rPr>
        <w:t xml:space="preserve"> term_pos,</w:t>
      </w:r>
      <w:r>
        <w:br/>
      </w:r>
      <w:r>
        <w:rPr>
          <w:rStyle w:val="NormalTok"/>
        </w:rPr>
        <w:t xml:space="preserve">                </w:t>
      </w:r>
      <w:r>
        <w:rPr>
          <w:rStyle w:val="AttributeTok"/>
        </w:rPr>
        <w:t xml:space="preserve">stop =</w:t>
      </w:r>
      <w:r>
        <w:rPr>
          <w:rStyle w:val="NormalTok"/>
        </w:rPr>
        <w:t xml:space="preserve">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br/>
      </w:r>
      <w:r>
        <w:rPr>
          <w:rStyle w:val="NormalTok"/>
        </w:rPr>
        <w:t xml:space="preserve">TR0005 </w:t>
      </w:r>
      <w:r>
        <w:rPr>
          <w:rStyle w:val="OtherTok"/>
        </w:rPr>
        <w:t xml:space="preserve">&lt;-</w:t>
      </w:r>
      <w:r>
        <w:rPr>
          <w:rStyle w:val="NormalTok"/>
        </w:rPr>
        <w:t xml:space="preserve"> </w:t>
      </w:r>
      <w:r>
        <w:rPr>
          <w:rStyle w:val="FunctionTok"/>
        </w:rPr>
        <w:t xml:space="preserve">read_excel</w:t>
      </w:r>
      <w:r>
        <w:rPr>
          <w:rStyle w:val="NormalTok"/>
        </w:rPr>
        <w:t xml:space="preserve">(ht_tts_dataset_list</w:t>
      </w:r>
      <w:r>
        <w:rPr>
          <w:rStyle w:val="SpecialCharTok"/>
        </w:rPr>
        <w:t xml:space="preserve">$</w:t>
      </w:r>
      <w:r>
        <w:rPr>
          <w:rStyle w:val="NormalTok"/>
        </w:rPr>
        <w:t xml:space="preserve">TR0005</w:t>
      </w:r>
      <w:r>
        <w:rPr>
          <w:rStyle w:val="SpecialCharTok"/>
        </w:rPr>
        <w:t xml:space="preserve">$</w:t>
      </w:r>
      <w:r>
        <w:rPr>
          <w:rStyle w:val="NormalTok"/>
        </w:rPr>
        <w:t xml:space="preserve">filepath, </w:t>
      </w:r>
      <w:r>
        <w:rPr>
          <w:rStyle w:val="AttributeTok"/>
        </w:rPr>
        <w:t xml:space="preserve">skip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strand =</w:t>
      </w:r>
      <w:r>
        <w:rPr>
          <w:rStyle w:val="NormalTok"/>
        </w:rPr>
        <w:t xml:space="preserve"> TU_strand, </w:t>
      </w:r>
      <w:r>
        <w:br/>
      </w:r>
      <w:r>
        <w:rPr>
          <w:rStyle w:val="NormalTok"/>
        </w:rPr>
        <w:t xml:space="preserve">                </w:t>
      </w:r>
      <w:r>
        <w:rPr>
          <w:rStyle w:val="AttributeTok"/>
        </w:rPr>
        <w:t xml:space="preserve">term_pos =</w:t>
      </w:r>
      <w:r>
        <w:rPr>
          <w:rStyle w:val="NormalTok"/>
        </w:rPr>
        <w:t xml:space="preserve"> </w:t>
      </w:r>
      <w:r>
        <w:rPr>
          <w:rStyle w:val="FunctionTok"/>
        </w:rPr>
        <w:t xml:space="preserve">ifelse</w:t>
      </w:r>
      <w:r>
        <w:rPr>
          <w:rStyle w:val="NormalTok"/>
        </w:rPr>
        <w:t xml:space="preserve">(strand </w:t>
      </w:r>
      <w:r>
        <w:rPr>
          <w:rStyle w:val="SpecialCharTok"/>
        </w:rPr>
        <w:t xml:space="preserve">==</w:t>
      </w:r>
      <w:r>
        <w:rPr>
          <w:rStyle w:val="NormalTok"/>
        </w:rPr>
        <w:t xml:space="preserve"> </w:t>
      </w:r>
      <w:r>
        <w:rPr>
          <w:rStyle w:val="StringTok"/>
        </w:rPr>
        <w:t xml:space="preserve">"-"</w:t>
      </w:r>
      <w:r>
        <w:rPr>
          <w:rStyle w:val="NormalTok"/>
        </w:rPr>
        <w:t xml:space="preserve">, TU_left_position, TU_right_position),</w:t>
      </w:r>
      <w:r>
        <w:br/>
      </w:r>
      <w:r>
        <w:rPr>
          <w:rStyle w:val="NormalTok"/>
        </w:rPr>
        <w:t xml:space="preserve">                </w:t>
      </w:r>
      <w:r>
        <w:rPr>
          <w:rStyle w:val="AttributeTok"/>
        </w:rPr>
        <w:t xml:space="preserve">start =</w:t>
      </w:r>
      <w:r>
        <w:rPr>
          <w:rStyle w:val="NormalTok"/>
        </w:rPr>
        <w:t xml:space="preserve"> term_pos,</w:t>
      </w:r>
      <w:r>
        <w:br/>
      </w:r>
      <w:r>
        <w:rPr>
          <w:rStyle w:val="NormalTok"/>
        </w:rPr>
        <w:t xml:space="preserve">                </w:t>
      </w:r>
      <w:r>
        <w:rPr>
          <w:rStyle w:val="AttributeTok"/>
        </w:rPr>
        <w:t xml:space="preserve">stop =</w:t>
      </w:r>
      <w:r>
        <w:rPr>
          <w:rStyle w:val="NormalTok"/>
        </w:rPr>
        <w:t xml:space="preserve">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(start, stop, strand, term_pos)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p>
    <w:bookmarkEnd w:id="64"/>
    <w:bookmarkEnd w:id="65"/>
    <w:bookmarkStart w:id="66" w:name="uniformization-2"/>
    <w:p>
      <w:pPr>
        <w:pStyle w:val="Heading3"/>
      </w:pPr>
      <w:r>
        <w:t xml:space="preserve">Uniformization</w:t>
      </w:r>
    </w:p>
    <w:p>
      <w:pPr>
        <w:pStyle w:val="FirstParagraph"/>
      </w:pPr>
      <w:r>
        <w:t xml:space="preserve">This part assumes that the specificities of each individual dataset were dealt with previously. It generates unique IDs for terminators and writes one file per dataset.</w:t>
      </w:r>
    </w:p>
    <w:p>
      <w:pPr>
        <w:pStyle w:val="SourceCode"/>
      </w:pPr>
      <w:r>
        <w:rPr>
          <w:rStyle w:val="NormalTok"/>
        </w:rPr>
        <w:t xml:space="preserve">tts_datasets_list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(ds_id </w:t>
      </w:r>
      <w:r>
        <w:rPr>
          <w:rStyle w:val="ControlFlowTok"/>
        </w:rPr>
        <w:t xml:space="preserve">in</w:t>
      </w:r>
      <w:r>
        <w:rPr>
          <w:rStyle w:val="NormalTok"/>
        </w:rPr>
        <w:t xml:space="preserve"> </w:t>
      </w:r>
      <w:r>
        <w:rPr>
          <w:rStyle w:val="FunctionTok"/>
        </w:rPr>
        <w:t xml:space="preserve">names</w:t>
      </w:r>
      <w:r>
        <w:rPr>
          <w:rStyle w:val="NormalTok"/>
        </w:rPr>
        <w:t xml:space="preserve">(ht_term_dataset_list)) {</w:t>
      </w:r>
      <w:r>
        <w:br/>
      </w:r>
      <w:r>
        <w:rPr>
          <w:rStyle w:val="NormalTok"/>
        </w:rPr>
        <w:t xml:space="preserve">  df </w:t>
      </w:r>
      <w:r>
        <w:rPr>
          <w:rStyle w:val="OtherTok"/>
        </w:rPr>
        <w:t xml:space="preserve">&lt;-</w:t>
      </w:r>
      <w:r>
        <w:rPr>
          <w:rStyle w:val="NormalTok"/>
        </w:rPr>
        <w:t xml:space="preserve"> </w:t>
      </w:r>
      <w:r>
        <w:rPr>
          <w:rStyle w:val="FunctionTok"/>
        </w:rPr>
        <w:t xml:space="preserve">get</w:t>
      </w:r>
      <w:r>
        <w:rPr>
          <w:rStyle w:val="NormalTok"/>
        </w:rPr>
        <w:t xml:space="preserve">(ds_id)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paste0</w:t>
      </w:r>
      <w:r>
        <w:rPr>
          <w:rStyle w:val="NormalTok"/>
        </w:rPr>
        <w:t xml:space="preserve">(</w:t>
      </w:r>
      <w:r>
        <w:rPr>
          <w:rStyle w:val="StringTok"/>
        </w:rPr>
        <w:t xml:space="preserve">"TTS_"</w:t>
      </w:r>
      <w:r>
        <w:rPr>
          <w:rStyle w:val="NormalTok"/>
        </w:rPr>
        <w:t xml:space="preserve">, ds_id, </w:t>
      </w:r>
      <w:r>
        <w:rPr>
          <w:rStyle w:val="StringTok"/>
        </w:rPr>
        <w:t xml:space="preserve">"_"</w:t>
      </w:r>
      <w:r>
        <w:rPr>
          <w:rStyle w:val="NormalTok"/>
        </w:rPr>
        <w:t xml:space="preserve">, dplyr</w:t>
      </w:r>
      <w:r>
        <w:rPr>
          <w:rStyle w:val="SpecialCharTok"/>
        </w:rPr>
        <w:t xml:space="preserve">::</w:t>
      </w:r>
      <w:r>
        <w:rPr>
          <w:rStyle w:val="FunctionTok"/>
        </w:rPr>
        <w:t xml:space="preserve">row_number</w:t>
      </w:r>
      <w:r>
        <w:rPr>
          <w:rStyle w:val="NormalTok"/>
        </w:rPr>
        <w:t xml:space="preserve">()),</w:t>
      </w:r>
      <w:r>
        <w:br/>
      </w:r>
      <w:r>
        <w:rPr>
          <w:rStyle w:val="NormalTok"/>
        </w:rPr>
        <w:t xml:space="preserve">                  </w:t>
      </w:r>
      <w:r>
        <w:rPr>
          <w:rStyle w:val="AttributeTok"/>
        </w:rPr>
        <w:t xml:space="preserve">start =</w:t>
      </w:r>
      <w:r>
        <w:rPr>
          <w:rStyle w:val="NormalTok"/>
        </w:rPr>
        <w:t xml:space="preserve"> term_pos,</w:t>
      </w:r>
      <w:r>
        <w:br/>
      </w:r>
      <w:r>
        <w:rPr>
          <w:rStyle w:val="NormalTok"/>
        </w:rPr>
        <w:t xml:space="preserve">                  </w:t>
      </w:r>
      <w:r>
        <w:rPr>
          <w:rStyle w:val="AttributeTok"/>
        </w:rPr>
        <w:t xml:space="preserve">stop =</w:t>
      </w:r>
      <w:r>
        <w:rPr>
          <w:rStyle w:val="NormalTok"/>
        </w:rPr>
        <w:t xml:space="preserve"> term_pos,</w:t>
      </w:r>
      <w:r>
        <w:br/>
      </w:r>
      <w:r>
        <w:rPr>
          <w:rStyle w:val="NormalTok"/>
        </w:rPr>
        <w:t xml:space="preserve">                  </w:t>
      </w:r>
      <w:r>
        <w:rPr>
          <w:rStyle w:val="AttributeTok"/>
        </w:rPr>
        <w:t xml:space="preserve">chromosome =</w:t>
      </w:r>
      <w:r>
        <w:rPr>
          <w:rStyle w:val="NormalTok"/>
        </w:rPr>
        <w:t xml:space="preserve"> </w:t>
      </w:r>
      <w:r>
        <w:rPr>
          <w:rStyle w:val="StringTok"/>
        </w:rPr>
        <w:t xml:space="preserve">"NC_000913.3"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(start)</w:t>
      </w:r>
      <w:r>
        <w:br/>
      </w:r>
      <w:r>
        <w:br/>
      </w:r>
      <w:r>
        <w:rPr>
          <w:rStyle w:val="NormalTok"/>
        </w:rPr>
        <w:t xml:space="preserve">  </w:t>
      </w:r>
      <w:r>
        <w:rPr>
          <w:rStyle w:val="FunctionTok"/>
        </w:rPr>
        <w:t xml:space="preserve">write.table</w:t>
      </w:r>
      <w:r>
        <w:rPr>
          <w:rStyle w:val="NormalTok"/>
        </w:rPr>
        <w:t xml:space="preserve">(df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(chromosome, start, stop, id, term_pos, strand), </w:t>
      </w:r>
      <w:r>
        <w:rPr>
          <w:rStyle w:val="AttributeTok"/>
        </w:rPr>
        <w:t xml:space="preserve">file =</w:t>
      </w:r>
      <w:r>
        <w:rPr>
          <w:rStyle w:val="NormalTok"/>
        </w:rPr>
        <w:t xml:space="preserve"> </w:t>
      </w:r>
      <w:r>
        <w:rPr>
          <w:rStyle w:val="FunctionTok"/>
        </w:rPr>
        <w:t xml:space="preserve">paste0</w:t>
      </w:r>
      <w:r>
        <w:rPr>
          <w:rStyle w:val="NormalTok"/>
        </w:rPr>
        <w:t xml:space="preserve">(ht_tts_dir, </w:t>
      </w:r>
      <w:r>
        <w:rPr>
          <w:rStyle w:val="StringTok"/>
        </w:rPr>
        <w:t xml:space="preserve">"/uniform_files/"</w:t>
      </w:r>
      <w:r>
        <w:rPr>
          <w:rStyle w:val="NormalTok"/>
        </w:rPr>
        <w:t xml:space="preserve">, ds_id, </w:t>
      </w:r>
      <w:r>
        <w:rPr>
          <w:rStyle w:val="StringTok"/>
        </w:rPr>
        <w:t xml:space="preserve">".tsv"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r>
        <w:br/>
      </w:r>
      <w:r>
        <w:rPr>
          <w:rStyle w:val="NormalTok"/>
        </w:rPr>
        <w:t xml:space="preserve">  </w:t>
      </w:r>
      <w:r>
        <w:br/>
      </w:r>
      <w:r>
        <w:rPr>
          <w:rStyle w:val="NormalTok"/>
        </w:rPr>
        <w:t xml:space="preserve">  </w:t>
      </w:r>
      <w:r>
        <w:rPr>
          <w:rStyle w:val="FunctionTok"/>
        </w:rPr>
        <w:t xml:space="preserve">assign</w:t>
      </w:r>
      <w:r>
        <w:rPr>
          <w:rStyle w:val="NormalTok"/>
        </w:rPr>
        <w:t xml:space="preserve">(ds_id, df)</w:t>
      </w:r>
      <w:r>
        <w:br/>
      </w:r>
      <w:r>
        <w:rPr>
          <w:rStyle w:val="NormalTok"/>
        </w:rPr>
        <w:t xml:space="preserve">  tts_datasets_list[[ds_id]] </w:t>
      </w:r>
      <w:r>
        <w:rPr>
          <w:rStyle w:val="OtherTok"/>
        </w:rPr>
        <w:t xml:space="preserve">&lt;-</w:t>
      </w:r>
      <w:r>
        <w:rPr>
          <w:rStyle w:val="NormalTok"/>
        </w:rPr>
        <w:t xml:space="preserve"> df</w:t>
      </w:r>
      <w:r>
        <w:br/>
      </w:r>
      <w:r>
        <w:rPr>
          <w:rStyle w:val="NormalTok"/>
        </w:rPr>
        <w:t xml:space="preserve">}</w:t>
      </w:r>
    </w:p>
    <w:p>
      <w:pPr>
        <w:numPr>
          <w:ilvl w:val="0"/>
          <w:numId w:val="1033"/>
        </w:numPr>
        <w:pStyle w:val="Compact"/>
      </w:pPr>
      <w:r>
        <w:t xml:space="preserve">Write a summary file for TTS datasets</w:t>
      </w:r>
    </w:p>
    <w:p>
      <w:pPr>
        <w:pStyle w:val="SourceCode"/>
      </w:pPr>
      <w:r>
        <w:rPr>
          <w:rStyle w:val="NormalTok"/>
        </w:rPr>
        <w:t xml:space="preserve">ht_tts_stats </w:t>
      </w:r>
      <w:r>
        <w:rPr>
          <w:rStyle w:val="OtherTok"/>
        </w:rPr>
        <w:t xml:space="preserve">&lt;-</w:t>
      </w:r>
      <w:r>
        <w:rPr>
          <w:rStyle w:val="NormalTok"/>
        </w:rPr>
        <w:t xml:space="preserve"> ht_tts_metadata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term_number =</w:t>
      </w:r>
      <w:r>
        <w:rPr>
          <w:rStyle w:val="NormalTok"/>
        </w:rPr>
        <w:t xml:space="preserve"> </w:t>
      </w:r>
      <w:r>
        <w:rPr>
          <w:rStyle w:val="FunctionTok"/>
        </w:rPr>
        <w:t xml:space="preserve">nrow</w:t>
      </w:r>
      <w:r>
        <w:rPr>
          <w:rStyle w:val="NormalTok"/>
        </w:rPr>
        <w:t xml:space="preserve">(</w:t>
      </w:r>
      <w:r>
        <w:rPr>
          <w:rStyle w:val="FunctionTok"/>
        </w:rPr>
        <w:t xml:space="preserve">get</w:t>
      </w:r>
      <w:r>
        <w:rPr>
          <w:rStyle w:val="NormalTok"/>
        </w:rPr>
        <w:t xml:space="preserve">(dataset_id)))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(dataset_id, pmid, author, condition, term_number)</w:t>
      </w:r>
      <w:r>
        <w:br/>
      </w:r>
      <w:r>
        <w:br/>
      </w:r>
      <w:r>
        <w:rPr>
          <w:rStyle w:val="FunctionTok"/>
        </w:rPr>
        <w:t xml:space="preserve">write.table</w:t>
      </w:r>
      <w:r>
        <w:rPr>
          <w:rStyle w:val="NormalTok"/>
        </w:rPr>
        <w:t xml:space="preserve">(ht_tts_stats, </w:t>
      </w:r>
      <w:r>
        <w:rPr>
          <w:rStyle w:val="AttributeTok"/>
        </w:rPr>
        <w:t xml:space="preserve">file =</w:t>
      </w:r>
      <w:r>
        <w:rPr>
          <w:rStyle w:val="NormalTok"/>
        </w:rPr>
        <w:t xml:space="preserve"> </w:t>
      </w:r>
      <w:r>
        <w:rPr>
          <w:rStyle w:val="FunctionTok"/>
        </w:rPr>
        <w:t xml:space="preserve">paste0</w:t>
      </w:r>
      <w:r>
        <w:rPr>
          <w:rStyle w:val="NormalTok"/>
        </w:rPr>
        <w:t xml:space="preserve">(ht_tts_dir, </w:t>
      </w:r>
      <w:r>
        <w:rPr>
          <w:rStyle w:val="StringTok"/>
        </w:rPr>
        <w:t xml:space="preserve">"/TTS_datasets.tsv"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col.names =</w:t>
      </w:r>
      <w:r>
        <w:rPr>
          <w:rStyle w:val="NormalTok"/>
        </w:rPr>
        <w:t xml:space="preserve"> T, </w:t>
      </w:r>
      <w:r>
        <w:rPr>
          <w:rStyle w:val="AttributeTok"/>
        </w:rPr>
        <w:t xml:space="preserve">row.names =</w:t>
      </w:r>
      <w:r>
        <w:rPr>
          <w:rStyle w:val="NormalTok"/>
        </w:rPr>
        <w:t xml:space="preserve"> F)</w:t>
      </w:r>
    </w:p>
    <w:bookmarkEnd w:id="66"/>
    <w:bookmarkStart w:id="69" w:name="results-2"/>
    <w:p>
      <w:pPr>
        <w:pStyle w:val="Heading3"/>
      </w:pPr>
      <w:r>
        <w:t xml:space="preserve">Results</w:t>
      </w:r>
    </w:p>
    <w:p>
      <w:pPr>
        <w:pStyle w:val="FirstParagraph"/>
      </w:pPr>
      <w:r>
        <w:t xml:space="preserve">Summary of datasets:</w:t>
      </w:r>
    </w:p>
    <w:p>
      <w:pPr>
        <w:pStyle w:val="SourceCode"/>
      </w:pPr>
      <w:r>
        <w:rPr>
          <w:rStyle w:val="NormalTok"/>
        </w:rPr>
        <w:t xml:space="preserve">DT6 </w:t>
      </w:r>
      <w:r>
        <w:rPr>
          <w:rStyle w:val="OtherTok"/>
        </w:rPr>
        <w:t xml:space="preserve">&lt;-</w:t>
      </w:r>
      <w:r>
        <w:rPr>
          <w:rStyle w:val="NormalTok"/>
        </w:rPr>
        <w:t xml:space="preserve"> DT</w:t>
      </w:r>
      <w:r>
        <w:rPr>
          <w:rStyle w:val="SpecialCharTok"/>
        </w:rPr>
        <w:t xml:space="preserve">::</w:t>
      </w:r>
      <w:r>
        <w:rPr>
          <w:rStyle w:val="FunctionTok"/>
        </w:rPr>
        <w:t xml:space="preserve">datatable</w:t>
      </w:r>
      <w:r>
        <w:rPr>
          <w:rStyle w:val="NormalTok"/>
        </w:rPr>
        <w:t xml:space="preserve">(ht_tts_stats, </w:t>
      </w:r>
      <w:r>
        <w:rPr>
          <w:rStyle w:val="AttributeTok"/>
        </w:rPr>
        <w:t xml:space="preserve">options =</w:t>
      </w:r>
      <w:r>
        <w:rPr>
          <w:rStyle w:val="NormalTok"/>
        </w:rPr>
        <w:t xml:space="preserve"> </w:t>
      </w:r>
      <w:r>
        <w:rPr>
          <w:rStyle w:val="FunctionTok"/>
        </w:rPr>
        <w:t xml:space="preserve">list</w:t>
      </w:r>
      <w:r>
        <w:rPr>
          <w:rStyle w:val="NormalTok"/>
        </w:rPr>
        <w:t xml:space="preserve">(</w:t>
      </w:r>
      <w:r>
        <w:rPr>
          <w:rStyle w:val="AttributeTok"/>
        </w:rPr>
        <w:t xml:space="preserve">dom =</w:t>
      </w:r>
      <w:r>
        <w:rPr>
          <w:rStyle w:val="NormalTok"/>
        </w:rPr>
        <w:t xml:space="preserve"> </w:t>
      </w:r>
      <w:r>
        <w:rPr>
          <w:rStyle w:val="StringTok"/>
        </w:rPr>
        <w:t xml:space="preserve">''</w:t>
      </w:r>
      <w:r>
        <w:rPr>
          <w:rStyle w:val="NormalTok"/>
        </w:rPr>
        <w:t xml:space="preserve">, </w:t>
      </w:r>
      <w:r>
        <w:rPr>
          <w:rStyle w:val="AttributeTok"/>
        </w:rPr>
        <w:t xml:space="preserve">pageLength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DT</w:t>
      </w:r>
      <w:r>
        <w:rPr>
          <w:rStyle w:val="SpecialCharTok"/>
        </w:rPr>
        <w:t xml:space="preserve">::</w:t>
      </w:r>
      <w:r>
        <w:rPr>
          <w:rStyle w:val="FunctionTok"/>
        </w:rPr>
        <w:t xml:space="preserve">formatRound</w:t>
      </w:r>
      <w:r>
        <w:rPr>
          <w:rStyle w:val="NormalTok"/>
        </w:rPr>
        <w:t xml:space="preserve">(</w:t>
      </w:r>
      <w:r>
        <w:rPr>
          <w:rStyle w:val="StringTok"/>
        </w:rPr>
        <w:t xml:space="preserve">'term_number'</w:t>
      </w:r>
      <w:r>
        <w:rPr>
          <w:rStyle w:val="NormalTok"/>
        </w:rPr>
        <w:t xml:space="preserve">, </w:t>
      </w:r>
      <w:r>
        <w:rPr>
          <w:rStyle w:val="AttributeTok"/>
        </w:rPr>
        <w:t xml:space="preserve">digits=</w:t>
      </w:r>
      <w:r>
        <w:rPr>
          <w:rStyle w:val="DecValTok"/>
        </w:rPr>
        <w:t xml:space="preserve">0</w:t>
      </w:r>
      <w:r>
        <w:rPr>
          <w:rStyle w:val="NormalTok"/>
        </w:rPr>
        <w:t xml:space="preserve">)</w:t>
      </w:r>
      <w:r>
        <w:br/>
      </w:r>
      <w:r>
        <w:rPr>
          <w:rStyle w:val="NormalTok"/>
        </w:rPr>
        <w:t xml:space="preserve">DT6</w:t>
      </w:r>
    </w:p>
    <w:p>
      <w:pPr>
        <w:pStyle w:val="FirstParagraph"/>
      </w:pPr>
      <w:r>
        <w:drawing>
          <wp:inline>
            <wp:extent cx="5334000" cy="2685520"/>
            <wp:effectExtent b="0" l="0" r="0" t="0"/>
            <wp:docPr descr="" title="" id="1" name="Picture"/>
            <a:graphic>
              <a:graphicData uri="http://schemas.openxmlformats.org/drawingml/2006/picture">
                <pic:pic>
                  <pic:nvPicPr>
                    <pic:cNvPr descr="HT_collections_report_files/figure-docx/stats-term-1.png" id="0" name="Picture"/>
                    <pic:cNvPicPr>
                      <a:picLocks noChangeArrowheads="1" noChangeAspect="1"/>
                    </pic:cNvPicPr>
                  </pic:nvPicPr>
                  <pic:blipFill>
                    <a:blip r:embed="rId67"/>
                    <a:stretch>
                      <a:fillRect/>
                    </a:stretch>
                  </pic:blipFill>
                  <pic:spPr bwMode="auto">
                    <a:xfrm>
                      <a:off x="0" y="0"/>
                      <a:ext cx="5334000" cy="2685520"/>
                    </a:xfrm>
                    <a:prstGeom prst="rect">
                      <a:avLst/>
                    </a:prstGeom>
                    <a:noFill/>
                    <a:ln w="9525">
                      <a:noFill/>
                      <a:headEnd/>
                      <a:tailEnd/>
                    </a:ln>
                  </pic:spPr>
                </pic:pic>
              </a:graphicData>
            </a:graphic>
          </wp:inline>
        </w:drawing>
      </w:r>
    </w:p>
    <w:p>
      <w:pPr>
        <w:pStyle w:val="BodyText"/>
      </w:pPr>
      <w:r>
        <w:t xml:space="preserve">Distribution</w:t>
      </w:r>
    </w:p>
    <w:p>
      <w:pPr>
        <w:pStyle w:val="SourceCode"/>
      </w:pPr>
      <w:r>
        <w:rPr>
          <w:rStyle w:val="NormalTok"/>
        </w:rPr>
        <w:t xml:space="preserve">ht_tts_stats_legends </w:t>
      </w:r>
      <w:r>
        <w:rPr>
          <w:rStyle w:val="OtherTok"/>
        </w:rPr>
        <w:t xml:space="preserve">&lt;-</w:t>
      </w:r>
      <w:r>
        <w:rPr>
          <w:rStyle w:val="NormalTok"/>
        </w:rPr>
        <w:t xml:space="preserve"> ht_tts_stats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first_author =</w:t>
      </w:r>
      <w:r>
        <w:rPr>
          <w:rStyle w:val="NormalTok"/>
        </w:rPr>
        <w:t xml:space="preserve"> </w:t>
      </w:r>
      <w:r>
        <w:rPr>
          <w:rStyle w:val="FunctionTok"/>
        </w:rPr>
        <w:t xml:space="preserve">str_split</w:t>
      </w:r>
      <w:r>
        <w:rPr>
          <w:rStyle w:val="NormalTok"/>
        </w:rPr>
        <w:t xml:space="preserve">(author, </w:t>
      </w:r>
      <w:r>
        <w:rPr>
          <w:rStyle w:val="String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 </w:t>
      </w:r>
      <w:r>
        <w:rPr>
          <w:rStyle w:val="FunctionTok"/>
        </w:rPr>
        <w:t xml:space="preserve">ggplot</w:t>
      </w:r>
      <w:r>
        <w:rPr>
          <w:rStyle w:val="NormalTok"/>
        </w:rPr>
        <w:t xml:space="preserve">(ht_tts_stats_legends, </w:t>
      </w:r>
      <w:r>
        <w:rPr>
          <w:rStyle w:val="FunctionTok"/>
        </w:rPr>
        <w:t xml:space="preserve">aes</w:t>
      </w:r>
      <w:r>
        <w:rPr>
          <w:rStyle w:val="NormalTok"/>
        </w:rPr>
        <w:t xml:space="preserve">(</w:t>
      </w:r>
      <w:r>
        <w:rPr>
          <w:rStyle w:val="AttributeTok"/>
        </w:rPr>
        <w:t xml:space="preserve">x =</w:t>
      </w:r>
      <w:r>
        <w:rPr>
          <w:rStyle w:val="NormalTok"/>
        </w:rPr>
        <w:t xml:space="preserve"> dataset_id, </w:t>
      </w:r>
      <w:r>
        <w:rPr>
          <w:rStyle w:val="AttributeTok"/>
        </w:rPr>
        <w:t xml:space="preserve">y =</w:t>
      </w:r>
      <w:r>
        <w:rPr>
          <w:rStyle w:val="NormalTok"/>
        </w:rPr>
        <w:t xml:space="preserve"> term_number, </w:t>
      </w:r>
      <w:r>
        <w:rPr>
          <w:rStyle w:val="AttributeTok"/>
        </w:rPr>
        <w:t xml:space="preserve">fill =</w:t>
      </w:r>
      <w:r>
        <w:rPr>
          <w:rStyle w:val="NormalTok"/>
        </w:rPr>
        <w:t xml:space="preserve"> first_author))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TSSs"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"Dataset 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TTSs per dataset"</w:t>
      </w:r>
      <w:r>
        <w:rPr>
          <w:rStyle w:val="NormalTok"/>
        </w:rPr>
        <w:t xml:space="preserve">) </w:t>
      </w:r>
      <w:r>
        <w:rPr>
          <w:rStyle w:val="SpecialCharTok"/>
        </w:rPr>
        <w:t xml:space="preserve">+</w:t>
      </w:r>
      <w:r>
        <w:br/>
      </w:r>
      <w:r>
        <w:rPr>
          <w:rStyle w:val="NormalTok"/>
        </w:rPr>
        <w:t xml:space="preserve">  ggsci</w:t>
      </w:r>
      <w:r>
        <w:rPr>
          <w:rStyle w:val="SpecialCharTok"/>
        </w:rPr>
        <w:t xml:space="preserve">::</w:t>
      </w:r>
      <w:r>
        <w:rPr>
          <w:rStyle w:val="FunctionTok"/>
        </w:rPr>
        <w:t xml:space="preserve">scale_fill_jco</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HT_collections_report_files/figure-docx/fig-stats-tts-1-1.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FunctionTok"/>
        </w:rPr>
        <w:t xml:space="preserve">save.image</w:t>
      </w:r>
      <w:r>
        <w:rPr>
          <w:rStyle w:val="NormalTok"/>
        </w:rPr>
        <w:t xml:space="preserve">(</w:t>
      </w:r>
      <w:r>
        <w:rPr>
          <w:rStyle w:val="AttributeTok"/>
        </w:rPr>
        <w:t xml:space="preserve">file =</w:t>
      </w:r>
      <w:r>
        <w:rPr>
          <w:rStyle w:val="NormalTok"/>
        </w:rPr>
        <w:t xml:space="preserve"> </w:t>
      </w:r>
      <w:r>
        <w:rPr>
          <w:rStyle w:val="FunctionTok"/>
        </w:rPr>
        <w:t xml:space="preserve">paste0</w:t>
      </w:r>
      <w:r>
        <w:rPr>
          <w:rStyle w:val="NormalTok"/>
        </w:rPr>
        <w:t xml:space="preserve">(</w:t>
      </w:r>
      <w:r>
        <w:rPr>
          <w:rStyle w:val="StringTok"/>
        </w:rPr>
        <w:t xml:space="preserve">"HT_collections.Rdata"</w:t>
      </w:r>
      <w:r>
        <w:rPr>
          <w:rStyle w:val="NormalTok"/>
        </w:rPr>
        <w:t xml:space="preserve">))</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hyperlink" Id="rId28" Target="10.1038/s41467-018-05997-6" TargetMode="External" /><Relationship Type="http://schemas.openxmlformats.org/officeDocument/2006/relationships/hyperlink" Id="rId43" Target="http://regulondb.ccg.unam.mx/highthroughputdatasetssearch?term=all" TargetMode="External" /><Relationship Type="http://schemas.openxmlformats.org/officeDocument/2006/relationships/hyperlink" Id="rId50" Target="https://doi.org/10.1007/978-1-62703-730-3_1" TargetMode="External" /><Relationship Type="http://schemas.openxmlformats.org/officeDocument/2006/relationships/hyperlink" Id="rId26" Target="https://doi.org/10.1038/s41564-019-0500-z" TargetMode="External" /><Relationship Type="http://schemas.openxmlformats.org/officeDocument/2006/relationships/hyperlink" Id="rId48" Target="https://doi.org/10.1128/jb.02096-14" TargetMode="External" /><Relationship Type="http://schemas.openxmlformats.org/officeDocument/2006/relationships/hyperlink" Id="rId23" Target="https://doi.org/10.1128/mbio.01442-14" TargetMode="External" /><Relationship Type="http://schemas.openxmlformats.org/officeDocument/2006/relationships/hyperlink" Id="rId41" Target="https://doi.org/10.1371/journal.pone.0007526" TargetMode="External" /><Relationship Type="http://schemas.openxmlformats.org/officeDocument/2006/relationships/hyperlink" Id="rId24" Target="https://github.com/rioualen/EcoliGenes" TargetMode="External" /><Relationship Type="http://schemas.openxmlformats.org/officeDocument/2006/relationships/hyperlink" Id="rId42" Target="https://pubmed.ncbi.nlm.nih.gov/23203884/" TargetMode="External" /><Relationship Type="http://schemas.openxmlformats.org/officeDocument/2006/relationships/hyperlink" Id="rId46" Target="https://www.ncbi.nlm.nih.gov/pmc/articles/PMC3415461/" TargetMode="External" /><Relationship Type="http://schemas.openxmlformats.org/officeDocument/2006/relationships/hyperlink" Id="rId45" Target="https://www.ncbi.nlm.nih.gov/pmc/articles/PMC3923258/" TargetMode="External" /></Relationships>
</file>

<file path=word/_rels/footnotes.xml.rels><?xml version="1.0" encoding="UTF-8"?><Relationships xmlns="http://schemas.openxmlformats.org/package/2006/relationships"><Relationship Type="http://schemas.openxmlformats.org/officeDocument/2006/relationships/hyperlink" Id="rId28" Target="10.1038/s41467-018-05997-6" TargetMode="External" /><Relationship Type="http://schemas.openxmlformats.org/officeDocument/2006/relationships/hyperlink" Id="rId43" Target="http://regulondb.ccg.unam.mx/highthroughputdatasetssearch?term=all" TargetMode="External" /><Relationship Type="http://schemas.openxmlformats.org/officeDocument/2006/relationships/hyperlink" Id="rId50" Target="https://doi.org/10.1007/978-1-62703-730-3_1" TargetMode="External" /><Relationship Type="http://schemas.openxmlformats.org/officeDocument/2006/relationships/hyperlink" Id="rId26" Target="https://doi.org/10.1038/s41564-019-0500-z" TargetMode="External" /><Relationship Type="http://schemas.openxmlformats.org/officeDocument/2006/relationships/hyperlink" Id="rId48" Target="https://doi.org/10.1128/jb.02096-14" TargetMode="External" /><Relationship Type="http://schemas.openxmlformats.org/officeDocument/2006/relationships/hyperlink" Id="rId23" Target="https://doi.org/10.1128/mbio.01442-14" TargetMode="External" /><Relationship Type="http://schemas.openxmlformats.org/officeDocument/2006/relationships/hyperlink" Id="rId41" Target="https://doi.org/10.1371/journal.pone.0007526" TargetMode="External" /><Relationship Type="http://schemas.openxmlformats.org/officeDocument/2006/relationships/hyperlink" Id="rId24" Target="https://github.com/rioualen/EcoliGenes" TargetMode="External" /><Relationship Type="http://schemas.openxmlformats.org/officeDocument/2006/relationships/hyperlink" Id="rId42" Target="https://pubmed.ncbi.nlm.nih.gov/23203884/" TargetMode="External" /><Relationship Type="http://schemas.openxmlformats.org/officeDocument/2006/relationships/hyperlink" Id="rId46" Target="https://www.ncbi.nlm.nih.gov/pmc/articles/PMC3415461/" TargetMode="External" /><Relationship Type="http://schemas.openxmlformats.org/officeDocument/2006/relationships/hyperlink" Id="rId45" Target="https://www.ncbi.nlm.nih.gov/pmc/articles/PMC39232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 collections of genomic features: TUs, TSSs, TTSs</dc:title>
  <dc:creator>Claire Rioualen</dc:creator>
  <cp:keywords/>
  <dcterms:created xsi:type="dcterms:W3CDTF">2022-03-26T23:22:16Z</dcterms:created>
  <dcterms:modified xsi:type="dcterms:W3CDTF">2022-03-26T23:22:16Z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2022-03-26</vt:lpwstr>
  </property>
  <property fmtid="{D5CDD505-2E9C-101B-9397-08002B2CF9AE}" pid="3" name="output">
    <vt:lpwstr/>
  </property>
</Properties>
</file>