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F5" w:rsidRDefault="00FF72F5" w:rsidP="00FF72F5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</w:t>
      </w:r>
    </w:p>
    <w:p w:rsidR="00FF72F5" w:rsidRPr="00FF72F5" w:rsidRDefault="003534C3" w:rsidP="00FF72F5">
      <w:pPr>
        <w:pStyle w:val="TitleCover"/>
        <w:numPr>
          <w:ins w:id="1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  <w:lang w:val="en-US"/>
        </w:rPr>
      </w:pPr>
      <w:proofErr w:type="spellStart"/>
      <w:r>
        <w:rPr>
          <w:b w:val="0"/>
          <w:sz w:val="96"/>
          <w:szCs w:val="96"/>
          <w:lang w:val="en-US"/>
        </w:rPr>
        <w:t>Casos</w:t>
      </w:r>
      <w:proofErr w:type="spellEnd"/>
      <w:r>
        <w:rPr>
          <w:b w:val="0"/>
          <w:sz w:val="96"/>
          <w:szCs w:val="96"/>
          <w:lang w:val="en-US"/>
        </w:rPr>
        <w:t xml:space="preserve"> de testes</w:t>
      </w:r>
      <w:r w:rsidR="00FF72F5" w:rsidRPr="00FF72F5">
        <w:rPr>
          <w:b w:val="0"/>
          <w:sz w:val="96"/>
          <w:szCs w:val="96"/>
          <w:lang w:val="en-US"/>
        </w:rPr>
        <w:t xml:space="preserve"> 1</w:t>
      </w:r>
    </w:p>
    <w:p w:rsidR="00FF72F5" w:rsidRDefault="00FF72F5" w:rsidP="00FF72F5">
      <w:pPr>
        <w:rPr>
          <w:lang w:val="en-US" w:eastAsia="en-US"/>
        </w:rPr>
      </w:pPr>
    </w:p>
    <w:p w:rsidR="00FF72F5" w:rsidRDefault="00FF72F5" w:rsidP="00FF72F5">
      <w:pPr>
        <w:pStyle w:val="TitleCover"/>
        <w:numPr>
          <w:ins w:id="2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Sistema </w:t>
      </w:r>
    </w:p>
    <w:p w:rsidR="00FF72F5" w:rsidRDefault="00FF72F5" w:rsidP="00FF72F5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spellStart"/>
      <w:r>
        <w:rPr>
          <w:b w:val="0"/>
          <w:sz w:val="96"/>
          <w:szCs w:val="96"/>
        </w:rPr>
        <w:t>Modro</w:t>
      </w:r>
      <w:proofErr w:type="spellEnd"/>
      <w:r>
        <w:rPr>
          <w:b w:val="0"/>
          <w:sz w:val="96"/>
          <w:szCs w:val="96"/>
        </w:rPr>
        <w:t xml:space="preserve"> Seguros</w:t>
      </w: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pStyle w:val="titulo"/>
        <w:spacing w:before="120"/>
        <w:jc w:val="both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71431235"/>
        <w:docPartObj>
          <w:docPartGallery w:val="Table of Contents"/>
          <w:docPartUnique/>
        </w:docPartObj>
      </w:sdtPr>
      <w:sdtContent>
        <w:p w:rsidR="00FF72F5" w:rsidRDefault="00FF72F5">
          <w:pPr>
            <w:pStyle w:val="CabealhodoSumrio"/>
          </w:pPr>
          <w:r w:rsidRPr="000C129F">
            <w:rPr>
              <w:rFonts w:ascii="Times New Roman" w:hAnsi="Times New Roman" w:cs="Times New Roman"/>
              <w:color w:val="auto"/>
            </w:rPr>
            <w:t>Conteúdo</w:t>
          </w:r>
        </w:p>
        <w:p w:rsidR="003534C3" w:rsidRDefault="009A0FA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F72F5">
            <w:instrText xml:space="preserve"> TOC \o "1-3" \h \z \u </w:instrText>
          </w:r>
          <w:r>
            <w:fldChar w:fldCharType="separate"/>
          </w:r>
          <w:hyperlink w:anchor="_Toc436405580" w:history="1">
            <w:r w:rsidR="003534C3" w:rsidRPr="00D57973">
              <w:rPr>
                <w:rStyle w:val="Hyperlink"/>
                <w:rFonts w:eastAsiaTheme="majorEastAsia"/>
                <w:noProof/>
              </w:rPr>
              <w:t>Histórico de Alterações</w:t>
            </w:r>
            <w:r w:rsidR="003534C3">
              <w:rPr>
                <w:noProof/>
                <w:webHidden/>
              </w:rPr>
              <w:tab/>
            </w:r>
            <w:r w:rsidR="003534C3">
              <w:rPr>
                <w:noProof/>
                <w:webHidden/>
              </w:rPr>
              <w:fldChar w:fldCharType="begin"/>
            </w:r>
            <w:r w:rsidR="003534C3">
              <w:rPr>
                <w:noProof/>
                <w:webHidden/>
              </w:rPr>
              <w:instrText xml:space="preserve"> PAGEREF _Toc436405580 \h </w:instrText>
            </w:r>
            <w:r w:rsidR="003534C3">
              <w:rPr>
                <w:noProof/>
                <w:webHidden/>
              </w:rPr>
            </w:r>
            <w:r w:rsidR="003534C3">
              <w:rPr>
                <w:noProof/>
                <w:webHidden/>
              </w:rPr>
              <w:fldChar w:fldCharType="separate"/>
            </w:r>
            <w:r w:rsidR="003534C3">
              <w:rPr>
                <w:noProof/>
                <w:webHidden/>
              </w:rPr>
              <w:t>3</w:t>
            </w:r>
            <w:r w:rsidR="003534C3">
              <w:rPr>
                <w:noProof/>
                <w:webHidden/>
              </w:rPr>
              <w:fldChar w:fldCharType="end"/>
            </w:r>
          </w:hyperlink>
        </w:p>
        <w:p w:rsidR="003534C3" w:rsidRDefault="003534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581" w:history="1">
            <w:r w:rsidRPr="00D57973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973">
              <w:rPr>
                <w:rStyle w:val="Hyperlink"/>
                <w:rFonts w:eastAsiaTheme="majorEastAsia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C3" w:rsidRDefault="003534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582" w:history="1">
            <w:r w:rsidRPr="00D57973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973">
              <w:rPr>
                <w:rStyle w:val="Hyperlink"/>
                <w:rFonts w:eastAsiaTheme="majorEastAsia"/>
                <w:noProof/>
              </w:rPr>
              <w:t>Funcionalidades e implementação de casos de testes unitários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C3" w:rsidRDefault="003534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583" w:history="1">
            <w:r w:rsidRPr="00D57973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973">
              <w:rPr>
                <w:rStyle w:val="Hyperlink"/>
                <w:rFonts w:eastAsiaTheme="majorEastAsia"/>
                <w:noProof/>
              </w:rPr>
              <w:t>Gestão de segurado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C3" w:rsidRDefault="003534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584" w:history="1">
            <w:r w:rsidRPr="00D57973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973">
              <w:rPr>
                <w:rStyle w:val="Hyperlink"/>
                <w:rFonts w:eastAsiaTheme="majorEastAsia"/>
                <w:noProof/>
              </w:rPr>
              <w:t>Integração com a tabela FIPE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C3" w:rsidRDefault="003534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585" w:history="1">
            <w:r w:rsidRPr="00D57973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973">
              <w:rPr>
                <w:rStyle w:val="Hyperlink"/>
                <w:rFonts w:eastAsiaTheme="majorEastAsia"/>
                <w:noProof/>
              </w:rPr>
              <w:t>Gestão de objeto de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C3" w:rsidRDefault="003534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586" w:history="1">
            <w:r w:rsidRPr="00D57973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973">
              <w:rPr>
                <w:rStyle w:val="Hyperlink"/>
                <w:rFonts w:eastAsiaTheme="majorEastAsia"/>
                <w:noProof/>
              </w:rPr>
              <w:t>Gestão de aditamento/cláusula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C3" w:rsidRDefault="003534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587" w:history="1">
            <w:r w:rsidRPr="00D57973">
              <w:rPr>
                <w:rStyle w:val="Hyperlink"/>
                <w:rFonts w:eastAsiaTheme="majorEastAsi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973">
              <w:rPr>
                <w:rStyle w:val="Hyperlink"/>
                <w:rFonts w:eastAsiaTheme="majorEastAsia"/>
                <w:noProof/>
              </w:rPr>
              <w:t>Gestão de cotação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2F5" w:rsidRDefault="009A0FA2">
          <w:r>
            <w:fldChar w:fldCharType="end"/>
          </w:r>
        </w:p>
      </w:sdtContent>
    </w:sdt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Pr="00FF72F5" w:rsidRDefault="00FF72F5" w:rsidP="00FF72F5"/>
    <w:p w:rsidR="00FF72F5" w:rsidRPr="00FF72F5" w:rsidRDefault="00FF72F5" w:rsidP="00FF72F5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3" w:name="_Toc436405580"/>
      <w:r w:rsidRPr="00FF72F5">
        <w:rPr>
          <w:rFonts w:ascii="Times New Roman" w:hAnsi="Times New Roman" w:cs="Times New Roman"/>
          <w:color w:val="auto"/>
        </w:rPr>
        <w:t>Histórico de Alterações</w:t>
      </w:r>
      <w:bookmarkEnd w:id="3"/>
    </w:p>
    <w:p w:rsidR="00FF72F5" w:rsidRDefault="00FF72F5" w:rsidP="00FF72F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FF72F5" w:rsidTr="00923BA5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F72F5" w:rsidRDefault="00FF72F5" w:rsidP="00FF72F5">
      <w:pPr>
        <w:pStyle w:val="titulo"/>
        <w:spacing w:before="120"/>
      </w:pPr>
    </w:p>
    <w:p w:rsidR="00FF72F5" w:rsidRDefault="00FF72F5" w:rsidP="00FF72F5">
      <w:pPr>
        <w:pStyle w:val="versao"/>
      </w:pPr>
    </w:p>
    <w:p w:rsidR="00FF72F5" w:rsidRDefault="00FF72F5" w:rsidP="00FF72F5"/>
    <w:p w:rsidR="00FF72F5" w:rsidRDefault="00FF72F5" w:rsidP="00FF72F5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F72F5" w:rsidRDefault="00FF72F5" w:rsidP="00FF72F5">
      <w:pPr>
        <w:jc w:val="right"/>
        <w:rPr>
          <w:rFonts w:ascii="Arial" w:hAnsi="Arial" w:cs="Arial"/>
          <w:sz w:val="40"/>
        </w:rPr>
      </w:pPr>
    </w:p>
    <w:p w:rsidR="0061492F" w:rsidRDefault="0061492F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D222E4" w:rsidRDefault="00D222E4"/>
    <w:p w:rsidR="00D222E4" w:rsidRDefault="00D222E4"/>
    <w:p w:rsidR="00D222E4" w:rsidRDefault="00D222E4"/>
    <w:p w:rsidR="00D222E4" w:rsidRDefault="00D222E4"/>
    <w:p w:rsidR="00FF72F5" w:rsidRPr="00D222E4" w:rsidRDefault="009C55D0" w:rsidP="00D222E4">
      <w:pPr>
        <w:pStyle w:val="Ttulo1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auto"/>
        </w:rPr>
      </w:pPr>
      <w:bookmarkStart w:id="4" w:name="_Toc436405581"/>
      <w:r w:rsidRPr="00D222E4">
        <w:rPr>
          <w:rFonts w:ascii="Times New Roman" w:hAnsi="Times New Roman" w:cs="Times New Roman"/>
          <w:color w:val="auto"/>
        </w:rPr>
        <w:t>Introdução</w:t>
      </w:r>
      <w:bookmarkEnd w:id="4"/>
    </w:p>
    <w:p w:rsidR="009C55D0" w:rsidRDefault="009C55D0" w:rsidP="009C55D0"/>
    <w:p w:rsidR="009C55D0" w:rsidRDefault="009C55D0" w:rsidP="00D222E4">
      <w:bookmarkStart w:id="5" w:name="_Toc436400806"/>
      <w:r w:rsidRPr="00020517">
        <w:t xml:space="preserve">O </w:t>
      </w:r>
      <w:r>
        <w:t xml:space="preserve">corrente </w:t>
      </w:r>
      <w:r w:rsidRPr="00020517">
        <w:t xml:space="preserve">projeto visa resolver o problema que o </w:t>
      </w:r>
      <w:proofErr w:type="spellStart"/>
      <w:proofErr w:type="gramStart"/>
      <w:r w:rsidRPr="00020517">
        <w:t>sr</w:t>
      </w:r>
      <w:proofErr w:type="spellEnd"/>
      <w:proofErr w:type="gramEnd"/>
      <w:r w:rsidRPr="00020517">
        <w:t xml:space="preserve"> Nilson </w:t>
      </w:r>
      <w:proofErr w:type="spellStart"/>
      <w:r w:rsidRPr="00020517">
        <w:t>Modro</w:t>
      </w:r>
      <w:proofErr w:type="spellEnd"/>
      <w:r w:rsidRPr="00020517">
        <w:t xml:space="preserve"> possui quando necessita gerenciar seus negócios quanto a atividade de corretor de seguros. O projeto visa então criar um </w:t>
      </w:r>
      <w:r w:rsidRPr="009C55D0">
        <w:rPr>
          <w:i/>
        </w:rPr>
        <w:t>software</w:t>
      </w:r>
      <w:r>
        <w:t>, denominado “</w:t>
      </w:r>
      <w:proofErr w:type="spellStart"/>
      <w:r>
        <w:t>Modro</w:t>
      </w:r>
      <w:proofErr w:type="spellEnd"/>
      <w:r>
        <w:t xml:space="preserve"> Seguros”, o qual irá</w:t>
      </w:r>
      <w:r w:rsidRPr="00020517">
        <w:t xml:space="preserve"> ao corretor cadastrar clientes, objetos e propostas de seguros; de forma que seja possível o envio destas via e-mail e acompanhar o prazo de vencimento do contrato, permitindo facilitar a tarefa de renovação.</w:t>
      </w:r>
      <w:bookmarkEnd w:id="5"/>
      <w:r w:rsidRPr="00020517">
        <w:t xml:space="preserve"> </w:t>
      </w:r>
    </w:p>
    <w:p w:rsidR="009C55D0" w:rsidRDefault="009C55D0" w:rsidP="00D222E4">
      <w:pPr>
        <w:ind w:firstLine="708"/>
      </w:pPr>
      <w:bookmarkStart w:id="6" w:name="_Toc436400807"/>
      <w:r>
        <w:t xml:space="preserve">Inicialmente, o projeto deverá ser concluído até o dia 04/12, prazo indicado pelo corretor para que possa iniciar suas tarefas com a ferramenta. Entretanto, para que a experiência do cliente possa contribuir para com o desenvolvimento do respectivo sistema, assim como incitá-lo a possuir maior familiaridade com a ferramenta vista sua necessidade optou-se, em acordo com o cliente, em fornecer o </w:t>
      </w:r>
      <w:r w:rsidRPr="009C55D0">
        <w:rPr>
          <w:i/>
        </w:rPr>
        <w:t>software</w:t>
      </w:r>
      <w:r>
        <w:t xml:space="preserve"> em partes integráveis, de maneira que ele possa ir validando o projeto conforme o mesmo é gerado. Por isso, em linguagem técnica, a entrega será gerada de forma incremental, ou seja, cada funcionalidade testável e que agregue as funções do cliente, são disponibilizadas para validação e utilização do usuário.</w:t>
      </w:r>
      <w:bookmarkEnd w:id="6"/>
      <w:r>
        <w:t xml:space="preserve"> </w:t>
      </w:r>
    </w:p>
    <w:p w:rsidR="009C55D0" w:rsidRPr="009C55D0" w:rsidRDefault="009C55D0" w:rsidP="00D222E4">
      <w:pPr>
        <w:ind w:firstLine="708"/>
      </w:pPr>
      <w:bookmarkStart w:id="7" w:name="_Toc436400808"/>
      <w:r>
        <w:t xml:space="preserve">Sobre isso, em acordo com o corretor, foram indicadas duas entregas funcionais de </w:t>
      </w:r>
      <w:r w:rsidRPr="009C55D0">
        <w:rPr>
          <w:i/>
        </w:rPr>
        <w:t>software</w:t>
      </w:r>
      <w:r>
        <w:rPr>
          <w:i/>
        </w:rPr>
        <w:t xml:space="preserve">: </w:t>
      </w:r>
      <w:r>
        <w:t xml:space="preserve">a primeira no dia 28/11/2015 e a segunda no dia 05/12/2015. Na primeira entrega, denominada de </w:t>
      </w:r>
      <w:proofErr w:type="spellStart"/>
      <w:r w:rsidRPr="009C55D0">
        <w:rPr>
          <w:i/>
        </w:rPr>
        <w:t>sprint</w:t>
      </w:r>
      <w:proofErr w:type="spellEnd"/>
      <w:r w:rsidRPr="009C55D0">
        <w:rPr>
          <w:i/>
        </w:rPr>
        <w:t xml:space="preserve"> </w:t>
      </w:r>
      <w:proofErr w:type="gramStart"/>
      <w:r w:rsidRPr="009C55D0">
        <w:rPr>
          <w:i/>
        </w:rPr>
        <w:t>1</w:t>
      </w:r>
      <w:proofErr w:type="gramEnd"/>
      <w:r>
        <w:rPr>
          <w:i/>
        </w:rPr>
        <w:t xml:space="preserve">, </w:t>
      </w:r>
      <w:r>
        <w:t xml:space="preserve">serão disponibilizadas funcionalidades essenciais a atividade do cliente, conforme identificado na entrevista ocorrida. Já na segunda entrega, denominada </w:t>
      </w:r>
      <w:proofErr w:type="spellStart"/>
      <w:r w:rsidRPr="009C55D0">
        <w:rPr>
          <w:i/>
        </w:rP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, serão </w:t>
      </w:r>
      <w:proofErr w:type="spellStart"/>
      <w:r>
        <w:t>disponiblizadas</w:t>
      </w:r>
      <w:proofErr w:type="spellEnd"/>
      <w:r>
        <w:t xml:space="preserve"> as demais funcionalidades do sistema. A seguir, são listadas as funcionalidades que serão concebidas na </w:t>
      </w:r>
      <w:proofErr w:type="spellStart"/>
      <w:r w:rsidRPr="009C55D0">
        <w:rPr>
          <w:i/>
        </w:rPr>
        <w:t>sprint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as quais formam o </w:t>
      </w:r>
      <w:proofErr w:type="spellStart"/>
      <w:r w:rsidRPr="009C55D0">
        <w:rPr>
          <w:i/>
        </w:rPr>
        <w:t>backlog</w:t>
      </w:r>
      <w:proofErr w:type="spellEnd"/>
      <w:r>
        <w:rPr>
          <w:i/>
        </w:rPr>
        <w:t xml:space="preserve"> </w:t>
      </w:r>
      <w:r w:rsidRPr="009C55D0">
        <w:t>(</w:t>
      </w:r>
      <w:r>
        <w:t>conjunto de funcionalidades de sistema</w:t>
      </w:r>
      <w:r w:rsidRPr="009C55D0">
        <w:t>)</w:t>
      </w:r>
      <w:r>
        <w:rPr>
          <w:i/>
        </w:rPr>
        <w:t xml:space="preserve"> </w:t>
      </w:r>
      <w:r>
        <w:t>disponibilizado inicialmente ao corretor</w:t>
      </w:r>
      <w:r w:rsidR="003534C3">
        <w:t>, acompanhadas das implementações de casos de testes aplicadas.</w:t>
      </w:r>
      <w:r>
        <w:t>.</w:t>
      </w:r>
      <w:bookmarkEnd w:id="7"/>
    </w:p>
    <w:p w:rsidR="009C55D0" w:rsidRDefault="00D222E4" w:rsidP="00D222E4">
      <w:pPr>
        <w:pStyle w:val="Ttulo1"/>
        <w:numPr>
          <w:ilvl w:val="0"/>
          <w:numId w:val="1"/>
        </w:numPr>
        <w:ind w:left="284" w:hanging="295"/>
        <w:rPr>
          <w:rFonts w:ascii="Times New Roman" w:hAnsi="Times New Roman" w:cs="Times New Roman"/>
          <w:color w:val="auto"/>
        </w:rPr>
      </w:pPr>
      <w:bookmarkStart w:id="8" w:name="_Toc436405582"/>
      <w:r w:rsidRPr="00D222E4">
        <w:rPr>
          <w:rFonts w:ascii="Times New Roman" w:hAnsi="Times New Roman" w:cs="Times New Roman"/>
          <w:color w:val="auto"/>
        </w:rPr>
        <w:t>Funcionalidades</w:t>
      </w:r>
      <w:r w:rsidR="003534C3">
        <w:rPr>
          <w:rFonts w:ascii="Times New Roman" w:hAnsi="Times New Roman" w:cs="Times New Roman"/>
          <w:color w:val="auto"/>
        </w:rPr>
        <w:t xml:space="preserve"> e </w:t>
      </w:r>
      <w:proofErr w:type="gramStart"/>
      <w:r w:rsidR="003534C3">
        <w:rPr>
          <w:rFonts w:ascii="Times New Roman" w:hAnsi="Times New Roman" w:cs="Times New Roman"/>
          <w:color w:val="auto"/>
        </w:rPr>
        <w:t>implementação</w:t>
      </w:r>
      <w:proofErr w:type="gramEnd"/>
      <w:r w:rsidR="003534C3">
        <w:rPr>
          <w:rFonts w:ascii="Times New Roman" w:hAnsi="Times New Roman" w:cs="Times New Roman"/>
          <w:color w:val="auto"/>
        </w:rPr>
        <w:t xml:space="preserve"> de casos de testes unitários</w:t>
      </w:r>
      <w:bookmarkEnd w:id="8"/>
    </w:p>
    <w:p w:rsidR="00D222E4" w:rsidRDefault="00D222E4" w:rsidP="00D222E4"/>
    <w:p w:rsidR="00D222E4" w:rsidRPr="00D222E4" w:rsidRDefault="00D222E4" w:rsidP="00D222E4">
      <w:pPr>
        <w:ind w:firstLine="284"/>
      </w:pPr>
      <w:r>
        <w:t xml:space="preserve">Nesta sessão serão descritas as funcionalidades a serem disponibilizadas no </w:t>
      </w:r>
      <w:proofErr w:type="spellStart"/>
      <w:r w:rsidRPr="00D222E4">
        <w:rPr>
          <w:i/>
        </w:rPr>
        <w:t>sprint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elencando os casos de </w:t>
      </w:r>
      <w:r w:rsidR="003534C3">
        <w:t>testes unitários aplicados</w:t>
      </w:r>
      <w:r>
        <w:t>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9" w:name="_Toc436405583"/>
      <w:r w:rsidRPr="00D222E4">
        <w:rPr>
          <w:rFonts w:ascii="Times New Roman" w:hAnsi="Times New Roman" w:cs="Times New Roman"/>
          <w:color w:val="auto"/>
        </w:rPr>
        <w:t>Gestão de segurado</w:t>
      </w:r>
      <w:bookmarkEnd w:id="9"/>
    </w:p>
    <w:p w:rsidR="00F91593" w:rsidRDefault="00D222E4" w:rsidP="003534C3">
      <w:pPr>
        <w:ind w:firstLine="360"/>
        <w:rPr>
          <w:szCs w:val="24"/>
        </w:rPr>
      </w:pPr>
      <w:r>
        <w:t>Corresponde ao cadastro dos clientes da corretora, os quais requisitarão propostas de cotação para firmarem apólice de seguros sobre os</w:t>
      </w:r>
      <w:r w:rsidR="00FF5012">
        <w:t xml:space="preserve"> objetos de seguro. </w:t>
      </w:r>
    </w:p>
    <w:p w:rsidR="003534C3" w:rsidRPr="003534C3" w:rsidRDefault="003534C3" w:rsidP="003534C3">
      <w:pPr>
        <w:ind w:firstLine="360"/>
      </w:pPr>
      <w:proofErr w:type="gramStart"/>
      <w:r>
        <w:rPr>
          <w:szCs w:val="24"/>
        </w:rPr>
        <w:t>Implementação</w:t>
      </w:r>
      <w:proofErr w:type="gramEnd"/>
      <w:r>
        <w:rPr>
          <w:szCs w:val="24"/>
        </w:rPr>
        <w:t>:</w:t>
      </w:r>
    </w:p>
    <w:p w:rsidR="00DA08B6" w:rsidRPr="003534C3" w:rsidRDefault="00DA08B6" w:rsidP="00DA08B6">
      <w:pPr>
        <w:spacing w:before="0" w:after="0"/>
        <w:rPr>
          <w:rFonts w:ascii="Courier New" w:hAnsi="Courier New" w:cs="Courier New"/>
          <w:b/>
          <w:szCs w:val="24"/>
        </w:rPr>
      </w:pPr>
    </w:p>
    <w:p w:rsidR="00DA08B6" w:rsidRDefault="00DA08B6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0" w:name="_Toc436405584"/>
      <w:r w:rsidRPr="00DA08B6">
        <w:rPr>
          <w:rFonts w:ascii="Times New Roman" w:hAnsi="Times New Roman" w:cs="Times New Roman"/>
          <w:color w:val="auto"/>
        </w:rPr>
        <w:t>Integração com a tabela FIPE</w:t>
      </w:r>
      <w:bookmarkEnd w:id="10"/>
    </w:p>
    <w:p w:rsidR="00DA08B6" w:rsidRDefault="00DA08B6" w:rsidP="00DA08B6">
      <w:pPr>
        <w:ind w:firstLine="360"/>
      </w:pPr>
      <w:r>
        <w:t>A integração com a tabela FIPE</w:t>
      </w:r>
      <w:proofErr w:type="gramStart"/>
      <w:r>
        <w:t>, foi</w:t>
      </w:r>
      <w:proofErr w:type="gramEnd"/>
      <w:r>
        <w:t xml:space="preserve"> efetuada no intuito de permitir a localização de automóveis de acordo com a norma utilizada no mercado atualmente.</w:t>
      </w:r>
    </w:p>
    <w:p w:rsidR="003534C3" w:rsidRDefault="003534C3" w:rsidP="00DA08B6">
      <w:pPr>
        <w:ind w:firstLine="360"/>
      </w:pPr>
      <w:proofErr w:type="gramStart"/>
      <w:r>
        <w:lastRenderedPageBreak/>
        <w:t>Implementação</w:t>
      </w:r>
      <w:proofErr w:type="gramEnd"/>
      <w:r>
        <w:t>:</w:t>
      </w:r>
    </w:p>
    <w:p w:rsidR="003534C3" w:rsidRPr="003534C3" w:rsidRDefault="003534C3" w:rsidP="00DA08B6">
      <w:pPr>
        <w:ind w:firstLine="360"/>
        <w:rPr>
          <w:rFonts w:ascii="Courier New" w:hAnsi="Courier New" w:cs="Courier New"/>
        </w:rPr>
      </w:pP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1" w:name="_Toc436405585"/>
      <w:r w:rsidRPr="00D222E4">
        <w:rPr>
          <w:rFonts w:ascii="Times New Roman" w:hAnsi="Times New Roman" w:cs="Times New Roman"/>
          <w:color w:val="auto"/>
        </w:rPr>
        <w:t>Gestão de objeto de seguro</w:t>
      </w:r>
      <w:bookmarkEnd w:id="11"/>
    </w:p>
    <w:p w:rsidR="00F91593" w:rsidRDefault="00FF5012" w:rsidP="003534C3">
      <w:pPr>
        <w:pStyle w:val="PargrafodaLista"/>
        <w:ind w:left="0" w:firstLine="360"/>
      </w:pPr>
      <w:r>
        <w:t xml:space="preserve">Corresponde ao cadastro dos bens do segurado que serão passíveis de proposta de seguro, aquilo que o segurado quer segurar. Conforme identificado no documento “Documento de requisitos do sistema”, neste projeto o objeto de seguro se restringe a automóveis. </w:t>
      </w:r>
    </w:p>
    <w:p w:rsidR="003534C3" w:rsidRDefault="003534C3" w:rsidP="003534C3">
      <w:pPr>
        <w:pStyle w:val="PargrafodaLista"/>
        <w:ind w:left="0" w:firstLine="360"/>
      </w:pPr>
      <w:proofErr w:type="gramStart"/>
      <w:r>
        <w:t>Implementação</w:t>
      </w:r>
      <w:proofErr w:type="gramEnd"/>
      <w:r>
        <w:t>:</w:t>
      </w:r>
    </w:p>
    <w:p w:rsidR="003534C3" w:rsidRPr="003534C3" w:rsidRDefault="003534C3" w:rsidP="003534C3">
      <w:pPr>
        <w:pStyle w:val="PargrafodaLista"/>
        <w:ind w:left="0" w:firstLine="360"/>
        <w:rPr>
          <w:rFonts w:ascii="Courier New" w:hAnsi="Courier New" w:cs="Courier New"/>
        </w:rPr>
      </w:pP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2" w:name="_Toc436405586"/>
      <w:r w:rsidRPr="00D222E4">
        <w:rPr>
          <w:rFonts w:ascii="Times New Roman" w:hAnsi="Times New Roman" w:cs="Times New Roman"/>
          <w:color w:val="auto"/>
        </w:rPr>
        <w:t>Gestão de aditamento/cláusula</w:t>
      </w:r>
      <w:bookmarkEnd w:id="12"/>
    </w:p>
    <w:p w:rsidR="00F91593" w:rsidRDefault="00F91593" w:rsidP="003534C3">
      <w:pPr>
        <w:ind w:firstLine="426"/>
      </w:pPr>
      <w:r>
        <w:t>Corresponde ao cadastro de cláusula que o seguro cobrirá. Por exemplo, em um seguro de automóvel, um aditamento/cláusula corresponde a guincho, carro reserva, valor de táxi que o segurado tem direito caso ocorra alguma ocorrência com seu automóvel segurado.</w:t>
      </w:r>
    </w:p>
    <w:p w:rsidR="003534C3" w:rsidRDefault="003534C3" w:rsidP="003534C3">
      <w:pPr>
        <w:ind w:firstLine="426"/>
      </w:pPr>
      <w:proofErr w:type="gramStart"/>
      <w:r>
        <w:t>Implementação</w:t>
      </w:r>
      <w:proofErr w:type="gramEnd"/>
      <w:r>
        <w:t>:</w:t>
      </w:r>
    </w:p>
    <w:p w:rsidR="003534C3" w:rsidRPr="003534C3" w:rsidRDefault="003534C3" w:rsidP="003534C3">
      <w:pPr>
        <w:ind w:firstLine="426"/>
        <w:rPr>
          <w:rFonts w:ascii="Courier New" w:hAnsi="Courier New" w:cs="Courier New"/>
        </w:rPr>
      </w:pPr>
    </w:p>
    <w:p w:rsid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3" w:name="_Toc436405587"/>
      <w:r w:rsidRPr="00D222E4">
        <w:rPr>
          <w:rFonts w:ascii="Times New Roman" w:hAnsi="Times New Roman" w:cs="Times New Roman"/>
          <w:color w:val="auto"/>
        </w:rPr>
        <w:t>Gestão de cotação</w:t>
      </w:r>
      <w:bookmarkEnd w:id="13"/>
    </w:p>
    <w:p w:rsidR="007A760F" w:rsidRDefault="007A760F" w:rsidP="007A760F">
      <w:pPr>
        <w:pStyle w:val="PargrafodaLista"/>
        <w:ind w:left="0" w:firstLine="360"/>
      </w:pPr>
      <w:r>
        <w:t>Corresponde ao cadastro de cotação de seguro, ou seja, uma proposta inicial a qual é cadastrada pelo corretor, baseada nas necessidades apontadas pelo segurado, que formará a proposta de apólice de seguro. Esta não é o seguro propriamente dito, é apenas a etapa inicial da contratação, sendo que a aprovação da cotação gerará uma apólice, s qual representa a real contratação de seguro.</w:t>
      </w:r>
    </w:p>
    <w:p w:rsidR="003534C3" w:rsidRDefault="003534C3" w:rsidP="007A760F">
      <w:pPr>
        <w:pStyle w:val="PargrafodaLista"/>
        <w:ind w:left="0" w:firstLine="360"/>
      </w:pPr>
      <w:proofErr w:type="gramStart"/>
      <w:r>
        <w:t>Implementação</w:t>
      </w:r>
      <w:proofErr w:type="gramEnd"/>
      <w:r>
        <w:t>:</w:t>
      </w:r>
    </w:p>
    <w:p w:rsidR="003534C3" w:rsidRPr="003534C3" w:rsidRDefault="003534C3" w:rsidP="007A760F">
      <w:pPr>
        <w:pStyle w:val="PargrafodaLista"/>
        <w:ind w:left="0" w:firstLine="360"/>
        <w:rPr>
          <w:rFonts w:ascii="Courier New" w:hAnsi="Courier New" w:cs="Courier New"/>
        </w:rPr>
      </w:pPr>
    </w:p>
    <w:p w:rsidR="007A760F" w:rsidRDefault="007A760F" w:rsidP="003534C3"/>
    <w:sectPr w:rsidR="007A760F" w:rsidSect="0061492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85F" w:rsidRDefault="00DB285F" w:rsidP="00FF72F5">
      <w:pPr>
        <w:spacing w:before="0" w:after="0"/>
      </w:pPr>
      <w:r>
        <w:separator/>
      </w:r>
    </w:p>
  </w:endnote>
  <w:endnote w:type="continuationSeparator" w:id="0">
    <w:p w:rsidR="00DB285F" w:rsidRDefault="00DB285F" w:rsidP="00FF72F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3510"/>
      <w:gridCol w:w="2835"/>
      <w:gridCol w:w="3510"/>
    </w:tblGrid>
    <w:tr w:rsidR="00FF72F5" w:rsidTr="00923BA5">
      <w:trPr>
        <w:cantSplit/>
        <w:trHeight w:val="367"/>
      </w:trPr>
      <w:tc>
        <w:tcPr>
          <w:tcW w:w="3510" w:type="dxa"/>
        </w:tcPr>
        <w:p w:rsidR="00FF72F5" w:rsidRDefault="00FF72F5" w:rsidP="00923BA5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 - Plano de Gerenciamento de Projeto</w:t>
          </w:r>
          <w:proofErr w:type="gramEnd"/>
        </w:p>
        <w:p w:rsidR="00FF72F5" w:rsidRDefault="00FF72F5" w:rsidP="00923BA5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FF72F5" w:rsidRDefault="00FF72F5" w:rsidP="00923BA5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3510" w:type="dxa"/>
        </w:tcPr>
        <w:p w:rsidR="00FF72F5" w:rsidRDefault="00FF72F5" w:rsidP="00923BA5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9A0FA2"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PAGE </w:instrText>
          </w:r>
          <w:r w:rsidR="009A0FA2">
            <w:rPr>
              <w:rStyle w:val="Nmerodepgina"/>
              <w:rFonts w:eastAsiaTheme="majorEastAsia"/>
            </w:rPr>
            <w:fldChar w:fldCharType="separate"/>
          </w:r>
          <w:r w:rsidR="003534C3">
            <w:rPr>
              <w:rStyle w:val="Nmerodepgina"/>
              <w:rFonts w:eastAsiaTheme="majorEastAsia"/>
              <w:noProof/>
            </w:rPr>
            <w:t>1</w:t>
          </w:r>
          <w:r w:rsidR="009A0FA2">
            <w:rPr>
              <w:rStyle w:val="Nmerodepgina"/>
              <w:rFonts w:eastAsiaTheme="majorEastAsia"/>
            </w:rPr>
            <w:fldChar w:fldCharType="end"/>
          </w:r>
          <w:r>
            <w:rPr>
              <w:rStyle w:val="Nmerodepgina"/>
              <w:rFonts w:eastAsiaTheme="majorEastAsia"/>
            </w:rPr>
            <w:t>/</w:t>
          </w:r>
          <w:r w:rsidR="009A0FA2"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NUMPAGES </w:instrText>
          </w:r>
          <w:r w:rsidR="009A0FA2">
            <w:rPr>
              <w:rStyle w:val="Nmerodepgina"/>
              <w:rFonts w:eastAsiaTheme="majorEastAsia"/>
            </w:rPr>
            <w:fldChar w:fldCharType="separate"/>
          </w:r>
          <w:r w:rsidR="003534C3">
            <w:rPr>
              <w:rStyle w:val="Nmerodepgina"/>
              <w:rFonts w:eastAsiaTheme="majorEastAsia"/>
              <w:noProof/>
            </w:rPr>
            <w:t>5</w:t>
          </w:r>
          <w:r w:rsidR="009A0FA2">
            <w:rPr>
              <w:rStyle w:val="Nmerodepgina"/>
              <w:rFonts w:eastAsiaTheme="majorEastAsi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FF72F5" w:rsidRDefault="00FF72F5" w:rsidP="00923BA5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FF72F5" w:rsidRDefault="00FF72F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85F" w:rsidRDefault="00DB285F" w:rsidP="00FF72F5">
      <w:pPr>
        <w:spacing w:before="0" w:after="0"/>
      </w:pPr>
      <w:r>
        <w:separator/>
      </w:r>
    </w:p>
  </w:footnote>
  <w:footnote w:type="continuationSeparator" w:id="0">
    <w:p w:rsidR="00DB285F" w:rsidRDefault="00DB285F" w:rsidP="00FF72F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9" w:type="dxa"/>
      <w:tblInd w:w="-176" w:type="dxa"/>
      <w:tblLayout w:type="fixed"/>
      <w:tblLook w:val="0000"/>
    </w:tblPr>
    <w:tblGrid>
      <w:gridCol w:w="9149"/>
    </w:tblGrid>
    <w:tr w:rsidR="00FF72F5" w:rsidTr="00923BA5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0037"/>
          </w:tblGrid>
          <w:tr w:rsidR="00FF72F5" w:rsidTr="00923BA5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/>
                </w:tblPr>
                <w:tblGrid>
                  <w:gridCol w:w="2144"/>
                  <w:gridCol w:w="6830"/>
                </w:tblGrid>
                <w:tr w:rsidR="00FF72F5" w:rsidRPr="009A6098" w:rsidTr="00923BA5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FF72F5" w:rsidRPr="009568D9" w:rsidRDefault="00FF72F5" w:rsidP="00923BA5">
                      <w:pPr>
                        <w:pStyle w:val="Cabealho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1905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FF72F5" w:rsidRPr="009A6098" w:rsidRDefault="00FF72F5" w:rsidP="00923BA5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FF72F5" w:rsidRDefault="00FF72F5" w:rsidP="00923BA5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FF72F5" w:rsidRDefault="00FF72F5" w:rsidP="00923BA5">
          <w:pPr>
            <w:jc w:val="center"/>
          </w:pPr>
        </w:p>
      </w:tc>
    </w:tr>
  </w:tbl>
  <w:p w:rsidR="00FF72F5" w:rsidRDefault="00FF72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0E57"/>
    <w:multiLevelType w:val="hybridMultilevel"/>
    <w:tmpl w:val="0C768B7A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3B35CD8"/>
    <w:multiLevelType w:val="hybridMultilevel"/>
    <w:tmpl w:val="353004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C2756F"/>
    <w:multiLevelType w:val="hybridMultilevel"/>
    <w:tmpl w:val="03147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05069"/>
    <w:multiLevelType w:val="hybridMultilevel"/>
    <w:tmpl w:val="494694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E6B34"/>
    <w:multiLevelType w:val="hybridMultilevel"/>
    <w:tmpl w:val="116800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A94890"/>
    <w:multiLevelType w:val="hybridMultilevel"/>
    <w:tmpl w:val="188C22CE"/>
    <w:lvl w:ilvl="0" w:tplc="0416000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6">
    <w:nsid w:val="21810B26"/>
    <w:multiLevelType w:val="multilevel"/>
    <w:tmpl w:val="0416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165C6D"/>
    <w:multiLevelType w:val="hybridMultilevel"/>
    <w:tmpl w:val="DB62BB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FA16B3"/>
    <w:multiLevelType w:val="multilevel"/>
    <w:tmpl w:val="0416001F"/>
    <w:styleLink w:val="Estilo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D460B3"/>
    <w:multiLevelType w:val="hybridMultilevel"/>
    <w:tmpl w:val="08B41F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06160B"/>
    <w:multiLevelType w:val="hybridMultilevel"/>
    <w:tmpl w:val="B60C67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285EBC"/>
    <w:multiLevelType w:val="multilevel"/>
    <w:tmpl w:val="EB420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75E6DC3"/>
    <w:multiLevelType w:val="multilevel"/>
    <w:tmpl w:val="0416001D"/>
    <w:styleLink w:val="Estilo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A955E45"/>
    <w:multiLevelType w:val="multilevel"/>
    <w:tmpl w:val="0416001F"/>
    <w:numStyleLink w:val="Estilo2"/>
  </w:abstractNum>
  <w:abstractNum w:abstractNumId="14">
    <w:nsid w:val="693F5AFF"/>
    <w:multiLevelType w:val="hybridMultilevel"/>
    <w:tmpl w:val="73225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5C384A"/>
    <w:multiLevelType w:val="hybridMultilevel"/>
    <w:tmpl w:val="AF861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759E9"/>
    <w:multiLevelType w:val="hybridMultilevel"/>
    <w:tmpl w:val="0B8A212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17"/>
  </w:num>
  <w:num w:numId="6">
    <w:abstractNumId w:val="15"/>
  </w:num>
  <w:num w:numId="7">
    <w:abstractNumId w:val="5"/>
  </w:num>
  <w:num w:numId="8">
    <w:abstractNumId w:val="1"/>
  </w:num>
  <w:num w:numId="9">
    <w:abstractNumId w:val="16"/>
  </w:num>
  <w:num w:numId="10">
    <w:abstractNumId w:val="10"/>
  </w:num>
  <w:num w:numId="11">
    <w:abstractNumId w:val="3"/>
  </w:num>
  <w:num w:numId="12">
    <w:abstractNumId w:val="13"/>
  </w:num>
  <w:num w:numId="13">
    <w:abstractNumId w:val="8"/>
  </w:num>
  <w:num w:numId="14">
    <w:abstractNumId w:val="12"/>
  </w:num>
  <w:num w:numId="15">
    <w:abstractNumId w:val="4"/>
  </w:num>
  <w:num w:numId="16">
    <w:abstractNumId w:val="7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4E9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B72"/>
    <w:rsid w:val="00037518"/>
    <w:rsid w:val="000378E5"/>
    <w:rsid w:val="00040704"/>
    <w:rsid w:val="000426C7"/>
    <w:rsid w:val="00042E83"/>
    <w:rsid w:val="0004347A"/>
    <w:rsid w:val="00047614"/>
    <w:rsid w:val="00051DBE"/>
    <w:rsid w:val="00056073"/>
    <w:rsid w:val="00060385"/>
    <w:rsid w:val="0006748F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F9"/>
    <w:rsid w:val="00085273"/>
    <w:rsid w:val="0008668F"/>
    <w:rsid w:val="00086DDA"/>
    <w:rsid w:val="00087ED5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29F"/>
    <w:rsid w:val="000C17BC"/>
    <w:rsid w:val="000C516F"/>
    <w:rsid w:val="000C79BF"/>
    <w:rsid w:val="000D0833"/>
    <w:rsid w:val="000D38A7"/>
    <w:rsid w:val="000D5345"/>
    <w:rsid w:val="000D6F4C"/>
    <w:rsid w:val="000E0294"/>
    <w:rsid w:val="000E051D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11AE9"/>
    <w:rsid w:val="001137C5"/>
    <w:rsid w:val="001159E4"/>
    <w:rsid w:val="00117224"/>
    <w:rsid w:val="00117D55"/>
    <w:rsid w:val="0012037F"/>
    <w:rsid w:val="00122F4D"/>
    <w:rsid w:val="00122F66"/>
    <w:rsid w:val="00125B28"/>
    <w:rsid w:val="0013116F"/>
    <w:rsid w:val="00133BC5"/>
    <w:rsid w:val="00133EBF"/>
    <w:rsid w:val="0013517E"/>
    <w:rsid w:val="00136EB6"/>
    <w:rsid w:val="001403C5"/>
    <w:rsid w:val="001436C2"/>
    <w:rsid w:val="00143723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300B1"/>
    <w:rsid w:val="00230E11"/>
    <w:rsid w:val="00232B61"/>
    <w:rsid w:val="002352A6"/>
    <w:rsid w:val="00240339"/>
    <w:rsid w:val="00241B4F"/>
    <w:rsid w:val="00241C3D"/>
    <w:rsid w:val="00241F0C"/>
    <w:rsid w:val="002473E5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8BC"/>
    <w:rsid w:val="003506D6"/>
    <w:rsid w:val="003513C4"/>
    <w:rsid w:val="00351684"/>
    <w:rsid w:val="003531C0"/>
    <w:rsid w:val="003534C3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4F60"/>
    <w:rsid w:val="00375605"/>
    <w:rsid w:val="00380419"/>
    <w:rsid w:val="00383CC2"/>
    <w:rsid w:val="0038478D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7A1B"/>
    <w:rsid w:val="003D08CF"/>
    <w:rsid w:val="003D273D"/>
    <w:rsid w:val="003E097B"/>
    <w:rsid w:val="003E2664"/>
    <w:rsid w:val="003E4CD4"/>
    <w:rsid w:val="003E5A18"/>
    <w:rsid w:val="003E7B9F"/>
    <w:rsid w:val="003F0B89"/>
    <w:rsid w:val="003F12A5"/>
    <w:rsid w:val="003F223E"/>
    <w:rsid w:val="003F5988"/>
    <w:rsid w:val="0040400F"/>
    <w:rsid w:val="00404F8B"/>
    <w:rsid w:val="00407D60"/>
    <w:rsid w:val="0041253E"/>
    <w:rsid w:val="004158D9"/>
    <w:rsid w:val="00416BA3"/>
    <w:rsid w:val="00417CD4"/>
    <w:rsid w:val="00420194"/>
    <w:rsid w:val="00421CCD"/>
    <w:rsid w:val="0042259A"/>
    <w:rsid w:val="00426E87"/>
    <w:rsid w:val="00433E37"/>
    <w:rsid w:val="00433E6E"/>
    <w:rsid w:val="0043588C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40E66"/>
    <w:rsid w:val="0054151B"/>
    <w:rsid w:val="00543234"/>
    <w:rsid w:val="005433EE"/>
    <w:rsid w:val="00543D24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C52"/>
    <w:rsid w:val="005B720A"/>
    <w:rsid w:val="005B7850"/>
    <w:rsid w:val="005C001B"/>
    <w:rsid w:val="005C2496"/>
    <w:rsid w:val="005C6B07"/>
    <w:rsid w:val="005C7875"/>
    <w:rsid w:val="005C7FF4"/>
    <w:rsid w:val="005D4B60"/>
    <w:rsid w:val="005D50E8"/>
    <w:rsid w:val="005D6948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B0746"/>
    <w:rsid w:val="006B1B1C"/>
    <w:rsid w:val="006B5A3B"/>
    <w:rsid w:val="006B6072"/>
    <w:rsid w:val="006B6FA9"/>
    <w:rsid w:val="006B73DD"/>
    <w:rsid w:val="006C02AB"/>
    <w:rsid w:val="006C0503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63DC8"/>
    <w:rsid w:val="00764951"/>
    <w:rsid w:val="00767C7C"/>
    <w:rsid w:val="00767E6A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A03D1"/>
    <w:rsid w:val="007A6C2A"/>
    <w:rsid w:val="007A760F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444C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10D0"/>
    <w:rsid w:val="00933C9D"/>
    <w:rsid w:val="00936BA6"/>
    <w:rsid w:val="00945BB4"/>
    <w:rsid w:val="009460E2"/>
    <w:rsid w:val="00946EB6"/>
    <w:rsid w:val="009478CA"/>
    <w:rsid w:val="00951C65"/>
    <w:rsid w:val="0095474A"/>
    <w:rsid w:val="00955310"/>
    <w:rsid w:val="0096227B"/>
    <w:rsid w:val="00965571"/>
    <w:rsid w:val="00971C84"/>
    <w:rsid w:val="009721DB"/>
    <w:rsid w:val="009728EA"/>
    <w:rsid w:val="0097497B"/>
    <w:rsid w:val="009760C0"/>
    <w:rsid w:val="00982B39"/>
    <w:rsid w:val="009863CB"/>
    <w:rsid w:val="00987795"/>
    <w:rsid w:val="009937F1"/>
    <w:rsid w:val="00993E2A"/>
    <w:rsid w:val="0099440D"/>
    <w:rsid w:val="00994572"/>
    <w:rsid w:val="009A068D"/>
    <w:rsid w:val="009A0FA2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55D0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6A2F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51F49"/>
    <w:rsid w:val="00A55062"/>
    <w:rsid w:val="00A576B7"/>
    <w:rsid w:val="00A60ADF"/>
    <w:rsid w:val="00A60B4E"/>
    <w:rsid w:val="00A72F46"/>
    <w:rsid w:val="00A7595A"/>
    <w:rsid w:val="00A76E7D"/>
    <w:rsid w:val="00A77225"/>
    <w:rsid w:val="00A829CE"/>
    <w:rsid w:val="00A8414B"/>
    <w:rsid w:val="00A8468A"/>
    <w:rsid w:val="00A8489E"/>
    <w:rsid w:val="00A86A85"/>
    <w:rsid w:val="00A90E0C"/>
    <w:rsid w:val="00A9121C"/>
    <w:rsid w:val="00A91333"/>
    <w:rsid w:val="00A91792"/>
    <w:rsid w:val="00A92039"/>
    <w:rsid w:val="00A93FEC"/>
    <w:rsid w:val="00AA07EB"/>
    <w:rsid w:val="00AA1CF9"/>
    <w:rsid w:val="00AA3181"/>
    <w:rsid w:val="00AA3933"/>
    <w:rsid w:val="00AA4289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3CD8"/>
    <w:rsid w:val="00B40730"/>
    <w:rsid w:val="00B40B71"/>
    <w:rsid w:val="00B44550"/>
    <w:rsid w:val="00B44FA1"/>
    <w:rsid w:val="00B5704D"/>
    <w:rsid w:val="00B60E8A"/>
    <w:rsid w:val="00B67CA0"/>
    <w:rsid w:val="00B7076A"/>
    <w:rsid w:val="00B72096"/>
    <w:rsid w:val="00B720EE"/>
    <w:rsid w:val="00B72CC1"/>
    <w:rsid w:val="00B73849"/>
    <w:rsid w:val="00B73E4A"/>
    <w:rsid w:val="00B7663E"/>
    <w:rsid w:val="00B7685E"/>
    <w:rsid w:val="00B81491"/>
    <w:rsid w:val="00B8218E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AE2"/>
    <w:rsid w:val="00BB1750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BF5"/>
    <w:rsid w:val="00C07FE5"/>
    <w:rsid w:val="00C11900"/>
    <w:rsid w:val="00C1372A"/>
    <w:rsid w:val="00C13F49"/>
    <w:rsid w:val="00C15E24"/>
    <w:rsid w:val="00C166A2"/>
    <w:rsid w:val="00C2422B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5812"/>
    <w:rsid w:val="00D1767F"/>
    <w:rsid w:val="00D176CC"/>
    <w:rsid w:val="00D222E4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4655"/>
    <w:rsid w:val="00D56661"/>
    <w:rsid w:val="00D56E97"/>
    <w:rsid w:val="00D627CF"/>
    <w:rsid w:val="00D628A8"/>
    <w:rsid w:val="00D64984"/>
    <w:rsid w:val="00D653F0"/>
    <w:rsid w:val="00D66B35"/>
    <w:rsid w:val="00D6794D"/>
    <w:rsid w:val="00D704E9"/>
    <w:rsid w:val="00D728D2"/>
    <w:rsid w:val="00D75695"/>
    <w:rsid w:val="00D80907"/>
    <w:rsid w:val="00D8236D"/>
    <w:rsid w:val="00D864D0"/>
    <w:rsid w:val="00D86D52"/>
    <w:rsid w:val="00D8708B"/>
    <w:rsid w:val="00D913AB"/>
    <w:rsid w:val="00DA08B6"/>
    <w:rsid w:val="00DA4355"/>
    <w:rsid w:val="00DB1415"/>
    <w:rsid w:val="00DB285F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66A1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5811"/>
    <w:rsid w:val="00E919E8"/>
    <w:rsid w:val="00E95F05"/>
    <w:rsid w:val="00E9722F"/>
    <w:rsid w:val="00EA1105"/>
    <w:rsid w:val="00EB481A"/>
    <w:rsid w:val="00EB54B4"/>
    <w:rsid w:val="00EC0CCE"/>
    <w:rsid w:val="00EC2DB7"/>
    <w:rsid w:val="00EC3B37"/>
    <w:rsid w:val="00EC3E3D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3487"/>
    <w:rsid w:val="00EF7130"/>
    <w:rsid w:val="00F003AA"/>
    <w:rsid w:val="00F106E0"/>
    <w:rsid w:val="00F11BD8"/>
    <w:rsid w:val="00F11E9B"/>
    <w:rsid w:val="00F262AB"/>
    <w:rsid w:val="00F32211"/>
    <w:rsid w:val="00F37029"/>
    <w:rsid w:val="00F40310"/>
    <w:rsid w:val="00F41886"/>
    <w:rsid w:val="00F41A8B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810AF"/>
    <w:rsid w:val="00F83818"/>
    <w:rsid w:val="00F867E0"/>
    <w:rsid w:val="00F904F7"/>
    <w:rsid w:val="00F90D79"/>
    <w:rsid w:val="00F911AC"/>
    <w:rsid w:val="00F91593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3C6F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5012"/>
    <w:rsid w:val="00FF6B44"/>
    <w:rsid w:val="00FF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F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F7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F72F5"/>
  </w:style>
  <w:style w:type="paragraph" w:styleId="Rodap">
    <w:name w:val="footer"/>
    <w:basedOn w:val="Normal"/>
    <w:link w:val="RodapChar"/>
    <w:semiHidden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FF72F5"/>
  </w:style>
  <w:style w:type="paragraph" w:styleId="Textodebalo">
    <w:name w:val="Balloon Text"/>
    <w:basedOn w:val="Normal"/>
    <w:link w:val="TextodebaloChar"/>
    <w:uiPriority w:val="99"/>
    <w:semiHidden/>
    <w:unhideWhenUsed/>
    <w:rsid w:val="00FF72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2F5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versao"/>
    <w:rsid w:val="00FF72F5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FF72F5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FF72F5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F7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72F5"/>
    <w:pPr>
      <w:spacing w:line="276" w:lineRule="auto"/>
      <w:jc w:val="left"/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F72F5"/>
    <w:pPr>
      <w:spacing w:after="100"/>
    </w:pPr>
  </w:style>
  <w:style w:type="character" w:styleId="Hyperlink">
    <w:name w:val="Hyperlink"/>
    <w:basedOn w:val="Fontepargpadro"/>
    <w:uiPriority w:val="99"/>
    <w:unhideWhenUsed/>
    <w:rsid w:val="00FF72F5"/>
    <w:rPr>
      <w:color w:val="0000FF" w:themeColor="hyperlink"/>
      <w:u w:val="single"/>
    </w:rPr>
  </w:style>
  <w:style w:type="character" w:styleId="Nmerodepgina">
    <w:name w:val="page number"/>
    <w:basedOn w:val="Fontepargpadro"/>
    <w:semiHidden/>
    <w:rsid w:val="00FF72F5"/>
  </w:style>
  <w:style w:type="character" w:customStyle="1" w:styleId="Ttulo2Char">
    <w:name w:val="Título 2 Char"/>
    <w:basedOn w:val="Fontepargpadro"/>
    <w:link w:val="Ttulo2"/>
    <w:uiPriority w:val="9"/>
    <w:rsid w:val="00D2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222E4"/>
    <w:pPr>
      <w:spacing w:after="100"/>
      <w:ind w:left="240"/>
    </w:pPr>
  </w:style>
  <w:style w:type="numbering" w:customStyle="1" w:styleId="Estilo1">
    <w:name w:val="Estilo1"/>
    <w:uiPriority w:val="99"/>
    <w:rsid w:val="00D222E4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FF5012"/>
    <w:pPr>
      <w:ind w:left="720"/>
      <w:contextualSpacing/>
    </w:pPr>
  </w:style>
  <w:style w:type="numbering" w:customStyle="1" w:styleId="Estilo2">
    <w:name w:val="Estilo2"/>
    <w:uiPriority w:val="99"/>
    <w:rsid w:val="00DA08B6"/>
    <w:pPr>
      <w:numPr>
        <w:numId w:val="13"/>
      </w:numPr>
    </w:pPr>
  </w:style>
  <w:style w:type="numbering" w:customStyle="1" w:styleId="Estilo3">
    <w:name w:val="Estilo3"/>
    <w:uiPriority w:val="99"/>
    <w:rsid w:val="00DA08B6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10849-7CC3-4B9B-89CA-561957AB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Alex Michelon</cp:lastModifiedBy>
  <cp:revision>12</cp:revision>
  <dcterms:created xsi:type="dcterms:W3CDTF">2015-11-27T16:46:00Z</dcterms:created>
  <dcterms:modified xsi:type="dcterms:W3CDTF">2015-11-27T18:37:00Z</dcterms:modified>
</cp:coreProperties>
</file>