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1F20A30" w14:textId="77777777" w:rsidR="00CD4897" w:rsidRDefault="00000000">
      <w:pPr>
        <w:pStyle w:val="Ttulo1"/>
        <w:spacing w:before="480" w:line="360" w:lineRule="auto"/>
        <w:jc w:val="both"/>
      </w:pPr>
      <w:bookmarkStart w:id="0" w:name="_rlrijh83n9xq" w:colFirst="0" w:colLast="0"/>
      <w:bookmarkEnd w:id="0"/>
      <w:proofErr w:type="spellStart"/>
      <w:r>
        <w:rPr>
          <w:b/>
          <w:shd w:val="clear" w:color="auto" w:fill="F1C232"/>
        </w:rPr>
        <w:t>Tips</w:t>
      </w:r>
      <w:proofErr w:type="spellEnd"/>
      <w:r>
        <w:rPr>
          <w:b/>
          <w:shd w:val="clear" w:color="auto" w:fill="F1C232"/>
        </w:rPr>
        <w:t xml:space="preserve"> - Desarrollo con IA</w:t>
      </w:r>
    </w:p>
    <w:p w14:paraId="1D7DD12B" w14:textId="77777777" w:rsidR="00CD4897" w:rsidRDefault="00CD4897">
      <w:pPr>
        <w:spacing w:line="360" w:lineRule="auto"/>
        <w:ind w:firstLine="720"/>
        <w:jc w:val="both"/>
      </w:pPr>
    </w:p>
    <w:tbl>
      <w:tblPr>
        <w:tblStyle w:val="a"/>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CD4897" w14:paraId="1FF9506A" w14:textId="77777777">
        <w:tc>
          <w:tcPr>
            <w:tcW w:w="9026" w:type="dxa"/>
            <w:shd w:val="clear" w:color="auto" w:fill="auto"/>
            <w:tcMar>
              <w:top w:w="100" w:type="dxa"/>
              <w:left w:w="100" w:type="dxa"/>
              <w:bottom w:w="100" w:type="dxa"/>
              <w:right w:w="100" w:type="dxa"/>
            </w:tcMar>
          </w:tcPr>
          <w:p w14:paraId="7ECE3084" w14:textId="77777777" w:rsidR="00CD4897" w:rsidRDefault="00000000">
            <w:pPr>
              <w:spacing w:line="360" w:lineRule="auto"/>
              <w:ind w:firstLine="720"/>
              <w:jc w:val="both"/>
            </w:pPr>
            <w:r>
              <w:t>El desarrollo de aplicaciones está cambiando constantemente y aplicar inteligencia artificial para esto no es la excepción.</w:t>
            </w:r>
          </w:p>
          <w:p w14:paraId="4728263F" w14:textId="77777777" w:rsidR="00CD4897" w:rsidRDefault="00CD4897">
            <w:pPr>
              <w:spacing w:line="360" w:lineRule="auto"/>
              <w:jc w:val="both"/>
            </w:pPr>
          </w:p>
          <w:p w14:paraId="6A50271C" w14:textId="77777777" w:rsidR="00CD4897" w:rsidRDefault="00000000">
            <w:pPr>
              <w:spacing w:line="360" w:lineRule="auto"/>
              <w:ind w:firstLine="720"/>
              <w:jc w:val="both"/>
            </w:pPr>
            <w:r>
              <w:t xml:space="preserve">Nuevas aplicaciones de la inteligencia artificial son creadas cada </w:t>
            </w:r>
            <w:proofErr w:type="gramStart"/>
            <w:r>
              <w:t>vez  más</w:t>
            </w:r>
            <w:proofErr w:type="gramEnd"/>
            <w:r>
              <w:t xml:space="preserve"> rápido, </w:t>
            </w:r>
            <w:proofErr w:type="spellStart"/>
            <w:r>
              <w:t>cómo</w:t>
            </w:r>
            <w:proofErr w:type="spellEnd"/>
            <w:r>
              <w:t xml:space="preserve"> así también nuevas versiones de lo que ya existe, y nueva documentación mostrando usos más efectivos o potentes. Por esta razón, es recomendable siempre indagar un poco más en toda la información que hay disponible, leer documentación de las empresas que desarrollan esta tecnología y, sobre todo, jugar con estas herramientas realizando proyectos de prueba antes de querer aplicarlo a algo productivo. </w:t>
            </w:r>
          </w:p>
        </w:tc>
      </w:tr>
    </w:tbl>
    <w:p w14:paraId="3A8EB3EC" w14:textId="77777777" w:rsidR="00CD4897" w:rsidRDefault="00CD4897">
      <w:pPr>
        <w:spacing w:line="360" w:lineRule="auto"/>
        <w:ind w:firstLine="720"/>
        <w:jc w:val="both"/>
      </w:pPr>
    </w:p>
    <w:p w14:paraId="0F992E2B" w14:textId="77777777" w:rsidR="00CD4897" w:rsidRDefault="00000000">
      <w:pPr>
        <w:pStyle w:val="Ttulo2"/>
        <w:spacing w:line="360" w:lineRule="auto"/>
        <w:jc w:val="both"/>
        <w:rPr>
          <w:b/>
        </w:rPr>
      </w:pPr>
      <w:bookmarkStart w:id="1" w:name="_recwqq7qp3v0" w:colFirst="0" w:colLast="0"/>
      <w:bookmarkEnd w:id="1"/>
      <w:r>
        <w:rPr>
          <w:b/>
        </w:rPr>
        <w:t xml:space="preserve">1. La IA sabe muchísimo, pero es muy literal </w:t>
      </w:r>
      <w:r>
        <w:rPr>
          <w:b/>
          <w:noProof/>
        </w:rPr>
        <w:drawing>
          <wp:inline distT="114300" distB="114300" distL="114300" distR="114300" wp14:anchorId="3013FAFA" wp14:editId="09900E22">
            <wp:extent cx="252000" cy="252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000" cy="252000"/>
                    </a:xfrm>
                    <a:prstGeom prst="rect">
                      <a:avLst/>
                    </a:prstGeom>
                    <a:ln/>
                  </pic:spPr>
                </pic:pic>
              </a:graphicData>
            </a:graphic>
          </wp:inline>
        </w:drawing>
      </w:r>
    </w:p>
    <w:p w14:paraId="028CDB67" w14:textId="77777777" w:rsidR="00CD4897" w:rsidRDefault="00000000">
      <w:pPr>
        <w:spacing w:line="360" w:lineRule="auto"/>
        <w:ind w:firstLine="720"/>
        <w:jc w:val="both"/>
      </w:pPr>
      <w:r>
        <w:t>No se le puede decir “</w:t>
      </w:r>
      <w:proofErr w:type="spellStart"/>
      <w:r>
        <w:t>vení</w:t>
      </w:r>
      <w:proofErr w:type="spellEnd"/>
      <w:r>
        <w:t xml:space="preserve"> para acá”, tenes que decirle qué </w:t>
      </w:r>
      <w:proofErr w:type="spellStart"/>
      <w:r>
        <w:t>queres</w:t>
      </w:r>
      <w:proofErr w:type="spellEnd"/>
      <w:r>
        <w:t xml:space="preserve"> lograr, cómo lo pensaste y qué pasos tiene que respetar. El famoso “</w:t>
      </w:r>
      <w:proofErr w:type="spellStart"/>
      <w:r>
        <w:t>prompt</w:t>
      </w:r>
      <w:proofErr w:type="spellEnd"/>
      <w:r>
        <w:t xml:space="preserve"> </w:t>
      </w:r>
      <w:proofErr w:type="spellStart"/>
      <w:r>
        <w:t>engineering</w:t>
      </w:r>
      <w:proofErr w:type="spellEnd"/>
      <w:r>
        <w:t>” es realmente útil para aprender y usar, pero una estructura básica para hacer peticiones es:</w:t>
      </w:r>
    </w:p>
    <w:p w14:paraId="70C99F3C" w14:textId="77777777" w:rsidR="00CD4897" w:rsidRDefault="00CD4897">
      <w:pPr>
        <w:spacing w:line="360" w:lineRule="auto"/>
        <w:ind w:firstLine="720"/>
        <w:jc w:val="both"/>
      </w:pPr>
    </w:p>
    <w:p w14:paraId="01EEB012" w14:textId="77777777" w:rsidR="00CD4897" w:rsidRDefault="00000000">
      <w:pPr>
        <w:numPr>
          <w:ilvl w:val="0"/>
          <w:numId w:val="1"/>
        </w:numPr>
        <w:spacing w:line="360" w:lineRule="auto"/>
        <w:jc w:val="both"/>
      </w:pPr>
      <w:r>
        <w:rPr>
          <w:i/>
        </w:rPr>
        <w:t>Definir rol</w:t>
      </w:r>
      <w:r>
        <w:t>: Decirle a la IA como quieras que se comporte con frases como “</w:t>
      </w:r>
      <w:proofErr w:type="spellStart"/>
      <w:r>
        <w:t>Sos</w:t>
      </w:r>
      <w:proofErr w:type="spellEnd"/>
      <w:r>
        <w:t xml:space="preserve"> un experto en…” </w:t>
      </w:r>
    </w:p>
    <w:p w14:paraId="3CE562E7" w14:textId="77777777" w:rsidR="00CD4897" w:rsidRDefault="00000000">
      <w:pPr>
        <w:numPr>
          <w:ilvl w:val="0"/>
          <w:numId w:val="1"/>
        </w:numPr>
        <w:spacing w:line="360" w:lineRule="auto"/>
        <w:jc w:val="both"/>
      </w:pPr>
      <w:r>
        <w:rPr>
          <w:i/>
        </w:rPr>
        <w:t>Darle contexto</w:t>
      </w:r>
      <w:r>
        <w:t>: Así como alguien nuevo en un equipo necesita saber dónde está parado el equipo, la IA necesita saber qué se sabe y cómo interactuar con lo que le vayamos a pedir. Ejemplo: “...es un documento donde se detallan los pasos a seguir para realizar el despliegue…”</w:t>
      </w:r>
    </w:p>
    <w:p w14:paraId="471012E2" w14:textId="77777777" w:rsidR="00CD4897" w:rsidRDefault="00000000">
      <w:pPr>
        <w:numPr>
          <w:ilvl w:val="0"/>
          <w:numId w:val="1"/>
        </w:numPr>
        <w:spacing w:line="360" w:lineRule="auto"/>
        <w:jc w:val="both"/>
      </w:pPr>
      <w:r>
        <w:rPr>
          <w:i/>
        </w:rPr>
        <w:t>Pedirle acción</w:t>
      </w:r>
      <w:r>
        <w:t xml:space="preserve">: Detallar lo que le vamos a pedir que haga, tratando de no ser demasiado vagos en las indicaciones. Ejemplo: “Necesito que lo leas, </w:t>
      </w:r>
      <w:proofErr w:type="spellStart"/>
      <w:r>
        <w:t>evalues</w:t>
      </w:r>
      <w:proofErr w:type="spellEnd"/>
      <w:r>
        <w:t xml:space="preserve"> y hagas preguntas sobre los puntos que tienen ambigüedades, o donde creas que falte explicitar más. Además, haz sugerencia de cambios que puedan favorecer la redacción del documento”.</w:t>
      </w:r>
    </w:p>
    <w:p w14:paraId="4EB14636" w14:textId="77777777" w:rsidR="00CD4897" w:rsidRDefault="00000000">
      <w:pPr>
        <w:numPr>
          <w:ilvl w:val="0"/>
          <w:numId w:val="1"/>
        </w:numPr>
        <w:spacing w:line="360" w:lineRule="auto"/>
        <w:jc w:val="both"/>
      </w:pPr>
      <w:r>
        <w:rPr>
          <w:i/>
        </w:rPr>
        <w:t>Establecer un objetivo</w:t>
      </w:r>
      <w:r>
        <w:t xml:space="preserve">: Esta parte es clave, porque por más que le pidamos hacer cosas, si no sabe el objetivo puede apuntar a hacer lo que mejor le parezca, en cambio </w:t>
      </w:r>
      <w:proofErr w:type="spellStart"/>
      <w:r>
        <w:t>si</w:t>
      </w:r>
      <w:proofErr w:type="spellEnd"/>
      <w:r>
        <w:t xml:space="preserve"> le decimos algo como “Tu objetivo como experto es evaluar que este documento te </w:t>
      </w:r>
      <w:r>
        <w:lastRenderedPageBreak/>
        <w:t>pueda asegurar que el pasaje a producción se haga con el menor riesgo posible y que, al leerlo, cualquier persona pueda hacer el despliegue.”</w:t>
      </w:r>
    </w:p>
    <w:p w14:paraId="01DF64DB" w14:textId="77777777" w:rsidR="00CD4897" w:rsidRDefault="00000000">
      <w:pPr>
        <w:numPr>
          <w:ilvl w:val="0"/>
          <w:numId w:val="1"/>
        </w:numPr>
        <w:spacing w:line="360" w:lineRule="auto"/>
        <w:jc w:val="both"/>
      </w:pPr>
      <w:r>
        <w:rPr>
          <w:i/>
        </w:rPr>
        <w:t>Refinar</w:t>
      </w:r>
      <w:r>
        <w:t xml:space="preserve">: Una vez que se tiene un resultado, darle </w:t>
      </w:r>
      <w:proofErr w:type="spellStart"/>
      <w:r>
        <w:t>feedback</w:t>
      </w:r>
      <w:proofErr w:type="spellEnd"/>
      <w:r>
        <w:t xml:space="preserve"> a la inteligencia artificial y pedirle cambios mejores puede generar un nuevo resultado muy bueno. “Esto está </w:t>
      </w:r>
      <w:proofErr w:type="gramStart"/>
      <w:r>
        <w:t>bien</w:t>
      </w:r>
      <w:proofErr w:type="gramEnd"/>
      <w:r>
        <w:t xml:space="preserve"> pero… Me gustó mucho esto otro, quiero que lo detalles mucho más con tal estilo”. Esto no solo asegurará un mejor resultado, sino que también nos enseñará a nosotros a pedir mejores cosas.</w:t>
      </w:r>
    </w:p>
    <w:p w14:paraId="722CD3DD" w14:textId="77777777" w:rsidR="00CD4897" w:rsidRDefault="00CD4897">
      <w:pPr>
        <w:spacing w:line="360" w:lineRule="auto"/>
        <w:ind w:left="720"/>
        <w:jc w:val="both"/>
      </w:pPr>
    </w:p>
    <w:p w14:paraId="3CC8A8DE" w14:textId="77777777" w:rsidR="00CD4897" w:rsidRDefault="00000000">
      <w:pPr>
        <w:spacing w:line="360" w:lineRule="auto"/>
        <w:jc w:val="both"/>
      </w:pPr>
      <w:r>
        <w:t xml:space="preserve">Eviten usar </w:t>
      </w:r>
      <w:proofErr w:type="spellStart"/>
      <w:r>
        <w:t>prompts</w:t>
      </w:r>
      <w:proofErr w:type="spellEnd"/>
      <w:r>
        <w:t xml:space="preserve"> como “genera un </w:t>
      </w:r>
      <w:proofErr w:type="spellStart"/>
      <w:r>
        <w:t>get</w:t>
      </w:r>
      <w:proofErr w:type="spellEnd"/>
      <w:r>
        <w:t xml:space="preserve"> cualquiera”, “realiza un logo para mi empresa Mercado </w:t>
      </w:r>
      <w:proofErr w:type="spellStart"/>
      <w:r>
        <w:t>Prompts</w:t>
      </w:r>
      <w:proofErr w:type="spellEnd"/>
      <w:r>
        <w:t xml:space="preserve">”, “necesito una </w:t>
      </w:r>
      <w:proofErr w:type="gramStart"/>
      <w:r>
        <w:t>app</w:t>
      </w:r>
      <w:proofErr w:type="gramEnd"/>
      <w:r>
        <w:t xml:space="preserve"> que conecte dos bases de datos”. ¡Específica! Sin miedo que la IA no muerde. Además, mientras más peticiones le hagas más rápido te gastarás el crédito, un </w:t>
      </w:r>
      <w:proofErr w:type="spellStart"/>
      <w:r>
        <w:t>prompt</w:t>
      </w:r>
      <w:proofErr w:type="spellEnd"/>
      <w:r>
        <w:t xml:space="preserve"> claro, específico, refinado, con objetivo cuesta lo mismo que uno malo.</w:t>
      </w:r>
    </w:p>
    <w:p w14:paraId="7903267C" w14:textId="77777777" w:rsidR="00CD4897" w:rsidRDefault="00000000">
      <w:pPr>
        <w:pStyle w:val="Ttulo2"/>
        <w:spacing w:line="360" w:lineRule="auto"/>
        <w:jc w:val="both"/>
      </w:pPr>
      <w:bookmarkStart w:id="2" w:name="_g6nf8qu2td07" w:colFirst="0" w:colLast="0"/>
      <w:bookmarkEnd w:id="2"/>
      <w:r>
        <w:rPr>
          <w:b/>
        </w:rPr>
        <w:t xml:space="preserve">2. Proba la misma petición con distintos modelos </w:t>
      </w:r>
      <w:r>
        <w:rPr>
          <w:b/>
          <w:noProof/>
        </w:rPr>
        <w:drawing>
          <wp:inline distT="114300" distB="114300" distL="114300" distR="114300" wp14:anchorId="767AE280" wp14:editId="63503286">
            <wp:extent cx="252000" cy="2520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52000" cy="252000"/>
                    </a:xfrm>
                    <a:prstGeom prst="rect">
                      <a:avLst/>
                    </a:prstGeom>
                    <a:ln/>
                  </pic:spPr>
                </pic:pic>
              </a:graphicData>
            </a:graphic>
          </wp:inline>
        </w:drawing>
      </w:r>
    </w:p>
    <w:p w14:paraId="08E85B16" w14:textId="77777777" w:rsidR="00CD4897" w:rsidRDefault="00000000">
      <w:pPr>
        <w:spacing w:line="360" w:lineRule="auto"/>
        <w:ind w:firstLine="720"/>
        <w:jc w:val="both"/>
      </w:pPr>
      <w:r>
        <w:t>Cada uno está entrenado de distinta manera, tiene formas de procesar distinto y sobre todo los contextos que puede tener cada uno puede incluir mucho en las decisiones que tome para generar una respuesta.</w:t>
      </w:r>
    </w:p>
    <w:p w14:paraId="54FB0E2B" w14:textId="77777777" w:rsidR="00CD4897" w:rsidRDefault="00CD4897">
      <w:pPr>
        <w:spacing w:line="360" w:lineRule="auto"/>
        <w:ind w:firstLine="720"/>
        <w:jc w:val="both"/>
      </w:pPr>
    </w:p>
    <w:p w14:paraId="3E5B63C9" w14:textId="77777777" w:rsidR="00CD4897" w:rsidRDefault="00000000">
      <w:pPr>
        <w:spacing w:line="360" w:lineRule="auto"/>
        <w:ind w:firstLine="720"/>
        <w:jc w:val="both"/>
      </w:pPr>
      <w:r>
        <w:t xml:space="preserve">Además, las herramientas que cada modelo tiene </w:t>
      </w:r>
      <w:proofErr w:type="gramStart"/>
      <w:r>
        <w:t>puede</w:t>
      </w:r>
      <w:proofErr w:type="gramEnd"/>
      <w:r>
        <w:t xml:space="preserve"> variar, incluso entre las mismas compañías. Por ejemplo, GPT 4o va a dar un resultado distinto a GPT 3.5 o incluso puede dar un resultado distinto usando Verdi y el modelo GPT 4o.</w:t>
      </w:r>
    </w:p>
    <w:p w14:paraId="530FD987" w14:textId="77777777" w:rsidR="00CD4897" w:rsidRDefault="00CD4897">
      <w:pPr>
        <w:spacing w:line="360" w:lineRule="auto"/>
        <w:jc w:val="both"/>
      </w:pPr>
    </w:p>
    <w:p w14:paraId="22190323" w14:textId="77777777" w:rsidR="00CD4897" w:rsidRDefault="00000000">
      <w:pPr>
        <w:pStyle w:val="Ttulo2"/>
        <w:spacing w:line="360" w:lineRule="auto"/>
        <w:jc w:val="both"/>
        <w:rPr>
          <w:b/>
        </w:rPr>
      </w:pPr>
      <w:bookmarkStart w:id="3" w:name="_4qkmhheebzrc" w:colFirst="0" w:colLast="0"/>
      <w:bookmarkEnd w:id="3"/>
      <w:r>
        <w:rPr>
          <w:b/>
        </w:rPr>
        <w:t xml:space="preserve">3. Las </w:t>
      </w:r>
      <w:proofErr w:type="spellStart"/>
      <w:r>
        <w:rPr>
          <w:b/>
        </w:rPr>
        <w:t>IAs</w:t>
      </w:r>
      <w:proofErr w:type="spellEnd"/>
      <w:r>
        <w:rPr>
          <w:b/>
        </w:rPr>
        <w:t xml:space="preserve"> aprenden si se lo pedís </w:t>
      </w:r>
      <w:r>
        <w:rPr>
          <w:b/>
          <w:noProof/>
        </w:rPr>
        <w:drawing>
          <wp:inline distT="114300" distB="114300" distL="114300" distR="114300" wp14:anchorId="16AF196C" wp14:editId="566EF66F">
            <wp:extent cx="252000" cy="2520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52000" cy="252000"/>
                    </a:xfrm>
                    <a:prstGeom prst="rect">
                      <a:avLst/>
                    </a:prstGeom>
                    <a:ln/>
                  </pic:spPr>
                </pic:pic>
              </a:graphicData>
            </a:graphic>
          </wp:inline>
        </w:drawing>
      </w:r>
    </w:p>
    <w:p w14:paraId="349A0931" w14:textId="77777777" w:rsidR="00CD4897" w:rsidRDefault="00000000">
      <w:pPr>
        <w:spacing w:line="360" w:lineRule="auto"/>
        <w:ind w:firstLine="720"/>
        <w:jc w:val="both"/>
      </w:pPr>
      <w:r>
        <w:t>Normalmente están entrenadas con datos no tan actuales, de hecho, si le preguntas qué es un agente de inteligencia artificial no te va a saber contestar correctamente.</w:t>
      </w:r>
    </w:p>
    <w:p w14:paraId="145F6E7A" w14:textId="77777777" w:rsidR="00CD4897" w:rsidRDefault="00000000">
      <w:pPr>
        <w:spacing w:line="360" w:lineRule="auto"/>
        <w:ind w:firstLine="720"/>
        <w:jc w:val="both"/>
      </w:pPr>
      <w:r>
        <w:t xml:space="preserve">Para remediar esto no es necesario conectar la IA con modelos complejos, </w:t>
      </w:r>
      <w:proofErr w:type="spellStart"/>
      <w:r>
        <w:t>podés</w:t>
      </w:r>
      <w:proofErr w:type="spellEnd"/>
      <w:r>
        <w:t xml:space="preserve"> simplemente pasarle la documentación y decirle “</w:t>
      </w:r>
      <w:r>
        <w:rPr>
          <w:i/>
        </w:rPr>
        <w:t>estudia esto</w:t>
      </w:r>
      <w:r>
        <w:t>” y luego hacerle peticiones en base a eso.</w:t>
      </w:r>
    </w:p>
    <w:p w14:paraId="2C1DF159" w14:textId="77777777" w:rsidR="00CD4897" w:rsidRDefault="00000000">
      <w:pPr>
        <w:spacing w:line="360" w:lineRule="auto"/>
        <w:ind w:firstLine="720"/>
        <w:jc w:val="both"/>
      </w:pPr>
      <w:r>
        <w:t>Es importante recordar que ese conocimiento va a quedar en el contexto de la conversación. Y que, además, podemos darle mucha información y explicitar exactamente qué es el contenido que más nos interesa que aprenda.</w:t>
      </w:r>
    </w:p>
    <w:p w14:paraId="13C0B18F" w14:textId="77777777" w:rsidR="00CD4897" w:rsidRDefault="00000000">
      <w:pPr>
        <w:pStyle w:val="Ttulo2"/>
        <w:spacing w:line="360" w:lineRule="auto"/>
        <w:jc w:val="both"/>
      </w:pPr>
      <w:bookmarkStart w:id="4" w:name="_5yojwxeh0gd4" w:colFirst="0" w:colLast="0"/>
      <w:bookmarkEnd w:id="4"/>
      <w:r>
        <w:rPr>
          <w:b/>
        </w:rPr>
        <w:lastRenderedPageBreak/>
        <w:t xml:space="preserve">4. Así como los modelos de IA, los agentes tienen distintas herramientas entre sí </w:t>
      </w:r>
      <w:r>
        <w:rPr>
          <w:b/>
          <w:noProof/>
        </w:rPr>
        <w:drawing>
          <wp:inline distT="114300" distB="114300" distL="114300" distR="114300" wp14:anchorId="79F0F4FC" wp14:editId="2BF360A2">
            <wp:extent cx="252000" cy="2520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52000" cy="252000"/>
                    </a:xfrm>
                    <a:prstGeom prst="rect">
                      <a:avLst/>
                    </a:prstGeom>
                    <a:ln/>
                  </pic:spPr>
                </pic:pic>
              </a:graphicData>
            </a:graphic>
          </wp:inline>
        </w:drawing>
      </w:r>
    </w:p>
    <w:p w14:paraId="626886B3" w14:textId="77777777" w:rsidR="00CD4897" w:rsidRDefault="00000000">
      <w:pPr>
        <w:spacing w:line="360" w:lineRule="auto"/>
        <w:ind w:firstLine="720"/>
        <w:jc w:val="both"/>
      </w:pPr>
      <w:r>
        <w:t xml:space="preserve">Los agentes por más inteligencia artificial que tengan metida, estos no dejan de ser programas creados para interactuar de cierta manera. </w:t>
      </w:r>
    </w:p>
    <w:p w14:paraId="5F04735E" w14:textId="77777777" w:rsidR="00CD4897" w:rsidRDefault="00000000">
      <w:pPr>
        <w:spacing w:line="360" w:lineRule="auto"/>
        <w:ind w:firstLine="720"/>
        <w:jc w:val="both"/>
      </w:pPr>
      <w:r>
        <w:t xml:space="preserve">Así como </w:t>
      </w:r>
      <w:proofErr w:type="spellStart"/>
      <w:r>
        <w:t>podés</w:t>
      </w:r>
      <w:proofErr w:type="spellEnd"/>
      <w:r>
        <w:t xml:space="preserve"> programar con VS </w:t>
      </w:r>
      <w:proofErr w:type="spellStart"/>
      <w:r>
        <w:t>Code</w:t>
      </w:r>
      <w:proofErr w:type="spellEnd"/>
      <w:r>
        <w:t xml:space="preserve">, IntelliJ IDEA, Eclipse, Android Studio </w:t>
      </w:r>
      <w:proofErr w:type="spellStart"/>
      <w:r>
        <w:t>podés</w:t>
      </w:r>
      <w:proofErr w:type="spellEnd"/>
      <w:r>
        <w:t xml:space="preserve"> elegir el agente que más se adapte a tus necesidades, capacidades y objetivos. </w:t>
      </w:r>
    </w:p>
    <w:p w14:paraId="48CABE08" w14:textId="77777777" w:rsidR="00CD4897" w:rsidRDefault="00000000">
      <w:pPr>
        <w:pStyle w:val="Ttulo2"/>
        <w:spacing w:line="360" w:lineRule="auto"/>
        <w:jc w:val="both"/>
      </w:pPr>
      <w:bookmarkStart w:id="5" w:name="_o0pqwty3e125" w:colFirst="0" w:colLast="0"/>
      <w:bookmarkEnd w:id="5"/>
      <w:r>
        <w:rPr>
          <w:b/>
        </w:rPr>
        <w:t xml:space="preserve">5. El proceso de desarrollo no es solo hacer código, y el uso de toda la potencia de IA tampoco es exclusivo de los desarrolladores de software </w:t>
      </w:r>
      <w:r>
        <w:rPr>
          <w:b/>
          <w:noProof/>
        </w:rPr>
        <w:drawing>
          <wp:inline distT="114300" distB="114300" distL="114300" distR="114300" wp14:anchorId="32CEEEB5" wp14:editId="47A87703">
            <wp:extent cx="252000" cy="2520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52000" cy="252000"/>
                    </a:xfrm>
                    <a:prstGeom prst="rect">
                      <a:avLst/>
                    </a:prstGeom>
                    <a:ln/>
                  </pic:spPr>
                </pic:pic>
              </a:graphicData>
            </a:graphic>
          </wp:inline>
        </w:drawing>
      </w:r>
    </w:p>
    <w:p w14:paraId="24E90D6D" w14:textId="77777777" w:rsidR="00CD4897" w:rsidRDefault="00000000">
      <w:pPr>
        <w:spacing w:line="360" w:lineRule="auto"/>
        <w:ind w:firstLine="720"/>
        <w:jc w:val="both"/>
      </w:pPr>
      <w:r>
        <w:t xml:space="preserve">Con los modelos actuales se pueden editar imágenes, generar documentos, crear podcasts, incluso personajes ficticios y usarlos como falsos </w:t>
      </w:r>
      <w:proofErr w:type="spellStart"/>
      <w:r>
        <w:t>influencers</w:t>
      </w:r>
      <w:proofErr w:type="spellEnd"/>
      <w:r>
        <w:t>. El límite es la imaginación, solo hay que saber pedir lo que queremos armar.</w:t>
      </w:r>
    </w:p>
    <w:p w14:paraId="1BB4E43E" w14:textId="77777777" w:rsidR="00CD4897" w:rsidRDefault="00000000">
      <w:pPr>
        <w:spacing w:line="360" w:lineRule="auto"/>
        <w:ind w:firstLine="720"/>
        <w:jc w:val="both"/>
      </w:pPr>
      <w:r>
        <w:t xml:space="preserve">De hecho, hay muchas personas que no son ni siquiera del rubro de IT que usan estas herramientas de manera súper productivas y creativas logrando resultados que son difíciles de explicar en un documento de </w:t>
      </w:r>
      <w:proofErr w:type="spellStart"/>
      <w:r>
        <w:t>tips</w:t>
      </w:r>
      <w:proofErr w:type="spellEnd"/>
      <w:r>
        <w:t xml:space="preserve"> </w:t>
      </w:r>
      <w:proofErr w:type="spellStart"/>
      <w:r>
        <w:t>cards</w:t>
      </w:r>
      <w:proofErr w:type="spellEnd"/>
      <w:r>
        <w:t xml:space="preserve"> 🙂</w:t>
      </w:r>
    </w:p>
    <w:p w14:paraId="05A4E99B" w14:textId="77777777" w:rsidR="00CD4897" w:rsidRDefault="00000000">
      <w:pPr>
        <w:pStyle w:val="Ttulo2"/>
        <w:spacing w:line="360" w:lineRule="auto"/>
        <w:jc w:val="both"/>
      </w:pPr>
      <w:bookmarkStart w:id="6" w:name="_ywchkgfmh1dz" w:colFirst="0" w:colLast="0"/>
      <w:bookmarkEnd w:id="6"/>
      <w:r>
        <w:rPr>
          <w:b/>
        </w:rPr>
        <w:t xml:space="preserve">6. Compartí tus ideas y experiencias </w:t>
      </w:r>
      <w:r>
        <w:rPr>
          <w:b/>
          <w:noProof/>
        </w:rPr>
        <w:drawing>
          <wp:inline distT="114300" distB="114300" distL="114300" distR="114300" wp14:anchorId="24EA7F17" wp14:editId="531A5664">
            <wp:extent cx="252000" cy="2520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52000" cy="252000"/>
                    </a:xfrm>
                    <a:prstGeom prst="rect">
                      <a:avLst/>
                    </a:prstGeom>
                    <a:ln/>
                  </pic:spPr>
                </pic:pic>
              </a:graphicData>
            </a:graphic>
          </wp:inline>
        </w:drawing>
      </w:r>
    </w:p>
    <w:p w14:paraId="22A292F0" w14:textId="77777777" w:rsidR="00CD4897" w:rsidRDefault="00000000">
      <w:pPr>
        <w:spacing w:line="360" w:lineRule="auto"/>
        <w:ind w:firstLine="720"/>
        <w:jc w:val="both"/>
      </w:pPr>
      <w:r>
        <w:t xml:space="preserve">Con la misma IA, con tu compañero, con tu líder, con un familiar, con un amigo, con todos. ¡Y es importante que pidas una opinión al respecto! </w:t>
      </w:r>
    </w:p>
    <w:p w14:paraId="51EBBA6F" w14:textId="77777777" w:rsidR="00CD4897" w:rsidRDefault="00000000">
      <w:pPr>
        <w:spacing w:line="360" w:lineRule="auto"/>
        <w:ind w:firstLine="720"/>
        <w:jc w:val="both"/>
      </w:pPr>
      <w:r>
        <w:t>Así poco a poco vas a poder mejorar las peticiones que le hagas a la IA y mejorar tus resultados. Además, que una IA te pueda contestar no significa que estás sólo trabajando, en la cooperación se logran mejores resultados.</w:t>
      </w:r>
    </w:p>
    <w:p w14:paraId="5B5C0578" w14:textId="77777777" w:rsidR="00CD4897" w:rsidRDefault="00000000">
      <w:pPr>
        <w:pStyle w:val="Ttulo2"/>
        <w:spacing w:line="360" w:lineRule="auto"/>
        <w:jc w:val="both"/>
      </w:pPr>
      <w:bookmarkStart w:id="7" w:name="_bcnci9n9znf0" w:colFirst="0" w:colLast="0"/>
      <w:bookmarkEnd w:id="7"/>
      <w:r>
        <w:rPr>
          <w:b/>
        </w:rPr>
        <w:t xml:space="preserve">7. Controla el resultado que te entrega y lee lo que intenta hacer con tus credenciales, pero no te vuelvas loco </w:t>
      </w:r>
      <w:r>
        <w:rPr>
          <w:b/>
          <w:noProof/>
        </w:rPr>
        <w:drawing>
          <wp:inline distT="114300" distB="114300" distL="114300" distR="114300" wp14:anchorId="34712DA5" wp14:editId="74F0DB52">
            <wp:extent cx="252000" cy="2520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52000" cy="252000"/>
                    </a:xfrm>
                    <a:prstGeom prst="rect">
                      <a:avLst/>
                    </a:prstGeom>
                    <a:ln/>
                  </pic:spPr>
                </pic:pic>
              </a:graphicData>
            </a:graphic>
          </wp:inline>
        </w:drawing>
      </w:r>
    </w:p>
    <w:p w14:paraId="744AC1EE" w14:textId="77777777" w:rsidR="00CD4897" w:rsidRDefault="00000000">
      <w:pPr>
        <w:spacing w:line="360" w:lineRule="auto"/>
        <w:ind w:firstLine="720"/>
        <w:jc w:val="both"/>
      </w:pPr>
      <w:proofErr w:type="spellStart"/>
      <w:r>
        <w:t>Sos</w:t>
      </w:r>
      <w:proofErr w:type="spellEnd"/>
      <w:r>
        <w:t xml:space="preserve"> humano, es normal no entender del todo algo. Pedí explicaciones, pedí que alguien que esté más claro en un tema te </w:t>
      </w:r>
      <w:proofErr w:type="spellStart"/>
      <w:r>
        <w:t>de</w:t>
      </w:r>
      <w:proofErr w:type="spellEnd"/>
      <w:r>
        <w:t xml:space="preserve"> un </w:t>
      </w:r>
      <w:proofErr w:type="spellStart"/>
      <w:r>
        <w:t>feedback</w:t>
      </w:r>
      <w:proofErr w:type="spellEnd"/>
      <w:r>
        <w:t>, lee las salidas que tiene el chat y sobre todo la documentación en lo que se basó el modelo.</w:t>
      </w:r>
    </w:p>
    <w:p w14:paraId="72FEB288" w14:textId="77777777" w:rsidR="00CD4897" w:rsidRDefault="00000000">
      <w:pPr>
        <w:spacing w:line="360" w:lineRule="auto"/>
        <w:ind w:firstLine="720"/>
        <w:jc w:val="both"/>
      </w:pPr>
      <w:r>
        <w:t xml:space="preserve">Además, es recomendable no dejarle el control de ejecución de todo: puede borrar, enviar o copiar información a lugares que no debería con tal de cumplir objetivos. Hay hasta </w:t>
      </w:r>
      <w:hyperlink r:id="rId14">
        <w:r>
          <w:rPr>
            <w:color w:val="1155CC"/>
            <w:u w:val="single"/>
          </w:rPr>
          <w:t>clasificaciones de modelos de inteligencia artificial</w:t>
        </w:r>
      </w:hyperlink>
      <w:r>
        <w:t xml:space="preserve"> donde se cataloga cada una de manera que se pueda medir su peligrosidad, una de ellas es ASL-4 “puede hacer engaños autónomamente para lograr sus objetivos”.</w:t>
      </w:r>
    </w:p>
    <w:sectPr w:rsidR="00CD4897">
      <w:headerReference w:type="default" r:id="rId15"/>
      <w:footerReference w:type="default" r:id="rId16"/>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253703" w14:textId="77777777" w:rsidR="002607EE" w:rsidRDefault="002607EE">
      <w:pPr>
        <w:spacing w:line="240" w:lineRule="auto"/>
      </w:pPr>
      <w:r>
        <w:separator/>
      </w:r>
    </w:p>
  </w:endnote>
  <w:endnote w:type="continuationSeparator" w:id="0">
    <w:p w14:paraId="0F0E02ED" w14:textId="77777777" w:rsidR="002607EE" w:rsidRDefault="002607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0FA23" w14:textId="644F8DB9" w:rsidR="00CD4897" w:rsidRDefault="00000000">
    <w:pPr>
      <w:jc w:val="right"/>
      <w:rPr>
        <w:i/>
        <w:color w:val="999999"/>
        <w:sz w:val="18"/>
        <w:szCs w:val="18"/>
      </w:rPr>
    </w:pPr>
    <w:r>
      <w:rPr>
        <w:i/>
        <w:color w:val="999999"/>
        <w:sz w:val="18"/>
        <w:szCs w:val="18"/>
      </w:rPr>
      <w:t>Por</w:t>
    </w:r>
    <w:r w:rsidR="00D17B17">
      <w:rPr>
        <w:i/>
        <w:color w:val="999999"/>
        <w:sz w:val="18"/>
        <w:szCs w:val="18"/>
      </w:rPr>
      <w:t xml:space="preserve"> </w:t>
    </w:r>
    <w:hyperlink r:id="rId1" w:history="1">
      <w:r w:rsidR="00D17B17" w:rsidRPr="00D17B17">
        <w:rPr>
          <w:rStyle w:val="Hipervnculo"/>
          <w:i/>
          <w:sz w:val="18"/>
          <w:szCs w:val="18"/>
        </w:rPr>
        <w:t>Nahuel Gómez</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56E5E0" w14:textId="77777777" w:rsidR="002607EE" w:rsidRDefault="002607EE">
      <w:pPr>
        <w:spacing w:line="240" w:lineRule="auto"/>
      </w:pPr>
      <w:r>
        <w:separator/>
      </w:r>
    </w:p>
  </w:footnote>
  <w:footnote w:type="continuationSeparator" w:id="0">
    <w:p w14:paraId="1C2118FF" w14:textId="77777777" w:rsidR="002607EE" w:rsidRDefault="002607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7243B" w14:textId="77777777" w:rsidR="00CD4897" w:rsidRDefault="00000000">
    <w:pPr>
      <w:rPr>
        <w:i/>
        <w:color w:val="999999"/>
        <w:sz w:val="18"/>
        <w:szCs w:val="18"/>
      </w:rPr>
    </w:pPr>
    <w:proofErr w:type="spellStart"/>
    <w:r>
      <w:rPr>
        <w:i/>
        <w:color w:val="999999"/>
        <w:sz w:val="18"/>
        <w:szCs w:val="18"/>
      </w:rPr>
      <w:t>Tips</w:t>
    </w:r>
    <w:proofErr w:type="spellEnd"/>
    <w:r>
      <w:rPr>
        <w:i/>
        <w:color w:val="999999"/>
        <w:sz w:val="18"/>
        <w:szCs w:val="18"/>
      </w:rPr>
      <w:t>: Desarrollo con 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E25AB9"/>
    <w:multiLevelType w:val="multilevel"/>
    <w:tmpl w:val="8398DDB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17245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897"/>
    <w:rsid w:val="002607EE"/>
    <w:rsid w:val="00CD4897"/>
    <w:rsid w:val="00D17B17"/>
    <w:rsid w:val="00EB4E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54310"/>
  <w15:docId w15:val="{A95D5A57-6EB9-4A6D-AF3D-0F17024CC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D17B1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17B17"/>
  </w:style>
  <w:style w:type="paragraph" w:styleId="Piedepgina">
    <w:name w:val="footer"/>
    <w:basedOn w:val="Normal"/>
    <w:link w:val="PiedepginaCar"/>
    <w:uiPriority w:val="99"/>
    <w:unhideWhenUsed/>
    <w:rsid w:val="00D17B1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17B17"/>
  </w:style>
  <w:style w:type="character" w:styleId="Hipervnculo">
    <w:name w:val="Hyperlink"/>
    <w:basedOn w:val="Fuentedeprrafopredeter"/>
    <w:uiPriority w:val="99"/>
    <w:unhideWhenUsed/>
    <w:rsid w:val="00D17B17"/>
    <w:rPr>
      <w:color w:val="0000FF" w:themeColor="hyperlink"/>
      <w:u w:val="single"/>
    </w:rPr>
  </w:style>
  <w:style w:type="character" w:styleId="Mencinsinresolver">
    <w:name w:val="Unresolved Mention"/>
    <w:basedOn w:val="Fuentedeprrafopredeter"/>
    <w:uiPriority w:val="99"/>
    <w:semiHidden/>
    <w:unhideWhenUsed/>
    <w:rsid w:val="00D17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isigil.com/es/niveles-de-seguridad-en-la-ia-estamos-preparados-para-el-futuro/"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nahuelgomez.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936</Words>
  <Characters>5150</Characters>
  <Application>Microsoft Office Word</Application>
  <DocSecurity>0</DocSecurity>
  <Lines>42</Lines>
  <Paragraphs>12</Paragraphs>
  <ScaleCrop>false</ScaleCrop>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 Nahuel Gómez</cp:lastModifiedBy>
  <cp:revision>2</cp:revision>
  <dcterms:created xsi:type="dcterms:W3CDTF">2025-06-27T02:41:00Z</dcterms:created>
  <dcterms:modified xsi:type="dcterms:W3CDTF">2025-06-27T02:42:00Z</dcterms:modified>
</cp:coreProperties>
</file>