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64"/>
        <w:gridCol w:w="6326"/>
        <w:tblGridChange w:id="0">
          <w:tblGrid>
            <w:gridCol w:w="4464"/>
            <w:gridCol w:w="632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SkillSetGo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before="12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G1.06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Alumnos del G1.06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16/10/2023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0"/>
        <w:gridCol w:w="1591"/>
        <w:gridCol w:w="3732"/>
        <w:gridCol w:w="2937"/>
        <w:tblGridChange w:id="0">
          <w:tblGrid>
            <w:gridCol w:w="2530"/>
            <w:gridCol w:w="1591"/>
            <w:gridCol w:w="3732"/>
            <w:gridCol w:w="2937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HISTORIAL DE VERSIONES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16/10/2023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Joaquín Restoy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29/10/2023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Ampliación de información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Joaquín Restoy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PROPÓSITO DEL PLAN DE DIRECCIÓN DEL PROYECTO</w:t>
      </w:r>
    </w:p>
    <w:tbl>
      <w:tblPr>
        <w:tblStyle w:val="Table3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both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¿Cuál es el objetivo de este documento?</w:t>
            </w:r>
          </w:p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color w:val="1f497d"/>
                <w:rtl w:val="0"/>
              </w:rPr>
              <w:t xml:space="preserve">El documento tiene como objetivo ofrecer una visión global del proyecto, delineando claramente su propósito y las etapas clave en su ciclo de vida. Se enfoca en las fases del proyecto, detallando actividades y entregables fundamentales en cada etapa. Además, establece parámetros específicos para alcance, tiempo y coste, junto con criterios para evaluar el progreso y finalización de cada fase sin necesidad de cambios significativos. Finalmente, se definen criterios para el cierre exitoso del proyecto, incluyendo la aprobación del cliente y la conclusión satisfactoria de los objetivos del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PROPÓSITO DEL PROYECTO</w:t>
      </w:r>
    </w:p>
    <w:tbl>
      <w:tblPr>
        <w:tblStyle w:val="Table4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70c0"/>
                <w:sz w:val="24"/>
                <w:szCs w:val="24"/>
                <w:rtl w:val="0"/>
              </w:rPr>
              <w:t xml:space="preserve">Elaborar una plataforma de reserva de clases según sus necesidades y preferencias, dando a elegir entre distintas aulas y profesores, tanto en físico como de manera telemática. Tras procesar el pago la reserva quedará completada. El usuario podrá modificar la reserva.</w:t>
            </w:r>
          </w:p>
        </w:tc>
      </w:tr>
    </w:tbl>
    <w:p w:rsidR="00000000" w:rsidDel="00000000" w:rsidP="00000000" w:rsidRDefault="00000000" w:rsidRPr="00000000" w14:paraId="0000002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CICLO DE VIDA DEL PROYECTO</w:t>
      </w:r>
    </w:p>
    <w:tbl>
      <w:tblPr>
        <w:tblStyle w:val="Table5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gridCol w:w="2700"/>
        <w:gridCol w:w="2701"/>
        <w:gridCol w:w="2694"/>
        <w:tblGridChange w:id="0">
          <w:tblGrid>
            <w:gridCol w:w="2695"/>
            <w:gridCol w:w="2700"/>
            <w:gridCol w:w="2701"/>
            <w:gridCol w:w="269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CLAVE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 CLAVE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SALIDA DE LA FASE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Planificación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realizarán todas las tareas administrativas relacionadas con el proyecto, tales como:</w:t>
            </w:r>
          </w:p>
          <w:p w:rsidR="00000000" w:rsidDel="00000000" w:rsidP="00000000" w:rsidRDefault="00000000" w:rsidRPr="00000000" w14:paraId="0000002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-Definición del alcance y objetivos del proyecto.</w:t>
            </w:r>
          </w:p>
          <w:p w:rsidR="00000000" w:rsidDel="00000000" w:rsidP="00000000" w:rsidRDefault="00000000" w:rsidRPr="00000000" w14:paraId="0000002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-Elaboración del cronograma.</w:t>
            </w:r>
          </w:p>
          <w:p w:rsidR="00000000" w:rsidDel="00000000" w:rsidP="00000000" w:rsidRDefault="00000000" w:rsidRPr="00000000" w14:paraId="0000003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-Recopilación y análisis de los requisitos.</w:t>
            </w:r>
          </w:p>
          <w:p w:rsidR="00000000" w:rsidDel="00000000" w:rsidP="00000000" w:rsidRDefault="00000000" w:rsidRPr="00000000" w14:paraId="0000003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-Control de los cambios ocasionados,decisiones tomadas y la calidad del producto.</w:t>
            </w:r>
          </w:p>
          <w:p w:rsidR="00000000" w:rsidDel="00000000" w:rsidP="00000000" w:rsidRDefault="00000000" w:rsidRPr="00000000" w14:paraId="0000003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-Administración de los costes y recursos.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-Registro de decisiones, riesgos y requisitos.</w:t>
            </w:r>
          </w:p>
          <w:p w:rsidR="00000000" w:rsidDel="00000000" w:rsidP="00000000" w:rsidRDefault="00000000" w:rsidRPr="00000000" w14:paraId="0000003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-Matriz de asignación de responsabilidades y de trazabilidad de requisitos.</w:t>
            </w:r>
          </w:p>
          <w:p w:rsidR="00000000" w:rsidDel="00000000" w:rsidP="00000000" w:rsidRDefault="00000000" w:rsidRPr="00000000" w14:paraId="0000003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-Lista de hitos.</w:t>
            </w:r>
          </w:p>
          <w:p w:rsidR="00000000" w:rsidDel="00000000" w:rsidP="00000000" w:rsidRDefault="00000000" w:rsidRPr="00000000" w14:paraId="0000003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-Plan de dirección del proyecto.</w:t>
            </w:r>
          </w:p>
          <w:p w:rsidR="00000000" w:rsidDel="00000000" w:rsidP="00000000" w:rsidRDefault="00000000" w:rsidRPr="00000000" w14:paraId="0000003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-Enunciado del alcance.</w:t>
            </w:r>
          </w:p>
          <w:p w:rsidR="00000000" w:rsidDel="00000000" w:rsidP="00000000" w:rsidRDefault="00000000" w:rsidRPr="00000000" w14:paraId="0000003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-EDT y diccionario de EDT.</w:t>
            </w:r>
          </w:p>
          <w:p w:rsidR="00000000" w:rsidDel="00000000" w:rsidP="00000000" w:rsidRDefault="00000000" w:rsidRPr="00000000" w14:paraId="0000003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-Plan de gestión de comunicaciones, alcance, requisitos, cronograma, recursos, calidad, riesgos, costes, adquisiciones, cambio y configuración.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-Realización completa de todos los entregables de la fase.</w:t>
            </w:r>
          </w:p>
          <w:p w:rsidR="00000000" w:rsidDel="00000000" w:rsidP="00000000" w:rsidRDefault="00000000" w:rsidRPr="00000000" w14:paraId="0000003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-Aceptación de la documentación por parte del equipo directivo.</w:t>
            </w:r>
          </w:p>
          <w:p w:rsidR="00000000" w:rsidDel="00000000" w:rsidP="00000000" w:rsidRDefault="00000000" w:rsidRPr="00000000" w14:paraId="0000003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Elaboración de una plataforma que permita a sus usuarios reservar aulas y profesor, tanto online como en físico.</w:t>
            </w:r>
          </w:p>
          <w:p w:rsidR="00000000" w:rsidDel="00000000" w:rsidP="00000000" w:rsidRDefault="00000000" w:rsidRPr="00000000" w14:paraId="0000003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-Debe permitir a los usuarios de la plataforma ver el catálogo de aulas y profesores, así como poder establecer un filtro de estos, seguimiento de sus reservas, elección de método de pago, expresión de opiniones y reclamación.</w:t>
            </w:r>
          </w:p>
          <w:p w:rsidR="00000000" w:rsidDel="00000000" w:rsidP="00000000" w:rsidRDefault="00000000" w:rsidRPr="00000000" w14:paraId="0000004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-Debe permitir al cliente establecer su información, hacer un seguimiento de las reservas, gestionar reservas, usuarios y reclamaciones.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Aplicación funcional que cumpla con todos los requisitos solicitados por el cliente.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-La plataforma cumple con todos los requisitos establecidos en el registro de requisitos.</w:t>
            </w:r>
          </w:p>
          <w:p w:rsidR="00000000" w:rsidDel="00000000" w:rsidP="00000000" w:rsidRDefault="00000000" w:rsidRPr="00000000" w14:paraId="0000004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-Confirmación por parte del equipo de desarrollo de que la aplicación esté terminada.</w:t>
            </w:r>
          </w:p>
          <w:p w:rsidR="00000000" w:rsidDel="00000000" w:rsidP="00000000" w:rsidRDefault="00000000" w:rsidRPr="00000000" w14:paraId="0000004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-Aceptación de la plataforma por parte del cliente.</w:t>
            </w:r>
          </w:p>
        </w:tc>
      </w:tr>
    </w:tbl>
    <w:p w:rsidR="00000000" w:rsidDel="00000000" w:rsidP="00000000" w:rsidRDefault="00000000" w:rsidRPr="00000000" w14:paraId="00000045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tbl>
      <w:tblPr>
        <w:tblStyle w:val="Table6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96"/>
        <w:gridCol w:w="3601"/>
        <w:gridCol w:w="3593"/>
        <w:tblGridChange w:id="0">
          <w:tblGrid>
            <w:gridCol w:w="3596"/>
            <w:gridCol w:w="3601"/>
            <w:gridCol w:w="359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DEL PROYECTO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Éxito/Aceptación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Interesado que Aprueba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4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Alcance: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la plataforma que cumpla con todos los requisitos del documento “Plan de gestión de requisitos” y con las solicitudes del cliente.</w:t>
            </w:r>
          </w:p>
          <w:p w:rsidR="00000000" w:rsidDel="00000000" w:rsidP="00000000" w:rsidRDefault="00000000" w:rsidRPr="00000000" w14:paraId="0000005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plataforma cumple con todos los requisitos establecidos sin grandes desviaciones del documento de “Plan de gestión del alcance”.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 y patrocinador.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Tiempo: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Realización de la plataforma en un tiempo razonable, así como el seguimiento del cronograma en el documento “plan de gestión del cronograma”.</w:t>
            </w:r>
          </w:p>
          <w:p w:rsidR="00000000" w:rsidDel="00000000" w:rsidP="00000000" w:rsidRDefault="00000000" w:rsidRPr="00000000" w14:paraId="0000005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Realización del proyecto en el tiempo calculado con menos de una desviación del 5%.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 y patrocinador.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Coste: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una gestión del coste que permita la optimización de los recursos y la completación del proyecto manteniendo los costes al mínimo mientras que esto no pueda afectar al desarrollo del proyecto. </w:t>
            </w:r>
          </w:p>
          <w:p w:rsidR="00000000" w:rsidDel="00000000" w:rsidP="00000000" w:rsidRDefault="00000000" w:rsidRPr="00000000" w14:paraId="0000006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Mientras los costes establecidos en el documento “Plan de gestión de costes” no sean superados en más de un 5%, o sea inferior a lo esperado se considerará que el objetivo de coste ha sido un éxito.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 y patrocinador.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6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Otros: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6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A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DESVIACIONES AUTORIZADAS (NO GENERAN SOLICITUD DE CAMBIO)</w:t>
      </w:r>
    </w:p>
    <w:tbl>
      <w:tblPr>
        <w:tblStyle w:val="Table7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2"/>
        <w:gridCol w:w="7918"/>
        <w:tblGridChange w:id="0">
          <w:tblGrid>
            <w:gridCol w:w="2872"/>
            <w:gridCol w:w="791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UMBRALES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ALCANCE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Pequeñas adiciones/modificaciones dentro del alcance original del proyecto que no impactan significativamente en los objetivos o entregables acordados. Ejemplos incluyen funcionalidades adicionales menores o ajustes en los requisitos existentes.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CRONOGRAMA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Desviaciones menores en las fechas de entrega, siempre y cuando no afecten el flujo general del proyecto y puedan ser manejadas dentro del margen de tiempo existente sin impactar en otras tareas críticas.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PRESUPUESTO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Pequeñas variaciones de costos que se encuentran dentro de un cierto porcentaje (por ejemplo, ±5%) del presupuesto total del proyecto y pueden ser cubiertas por los fondos contingentes o reajustando partidas presupuestarias sin afectar la calidad o el alcance del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CIERRE</w:t>
      </w:r>
    </w:p>
    <w:tbl>
      <w:tblPr>
        <w:tblStyle w:val="Table8"/>
        <w:tblW w:w="1088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843"/>
        <w:gridCol w:w="7796"/>
        <w:tblGridChange w:id="0">
          <w:tblGrid>
            <w:gridCol w:w="1242"/>
            <w:gridCol w:w="1843"/>
            <w:gridCol w:w="779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Entregables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toda documentación realizada y revisada, por parte del equipo de dirección, al cliente, junto con la plataforma totalmente funcional y que cumpla con todos los requisitos establecidos en el documento “Registro de requisitos”, junto con todas las solicitudes del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Aceptación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 de desarrollo indica que finalizó la aplicación, el equipo directivo indica que finalizó todo lo relacionado con la documentación del proyecto, y el cliente realiza su aprobación con respecto al proyecto.</w:t>
            </w:r>
          </w:p>
        </w:tc>
      </w:tr>
    </w:tbl>
    <w:p w:rsidR="00000000" w:rsidDel="00000000" w:rsidP="00000000" w:rsidRDefault="00000000" w:rsidRPr="00000000" w14:paraId="00000080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DOCUMENTOS ANEXOS</w:t>
      </w:r>
    </w:p>
    <w:tbl>
      <w:tblPr>
        <w:tblStyle w:val="Table9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 DE GESTIÓN DE REQUISITOS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 DE GESTIÓN DEL ALCANCE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 DE GESTIÓN DEL CRONOGRAMA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 DE GESTIÓN DE COSTES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 DE GESTIÓN DE CALIDAD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 DE GESTIÓN DE RECURSOS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 DE GESTIÓN DE LAS COMUNICACIONES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 DE GESTIÓN DE RIESGOS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 DE GESTIÓN DE ADQUISICIONES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 DE GESTIÓN DE CAMBIOS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 DE GESTIÓN DE LA CONFIGURACIÓN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LÍNEA BASE DEL ALCANCE: ENUNCIADO DEL ALCANCE, EDT, DICCIONARIO EDT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LÍNEA BASE DEL CRONOGRAMA: CRONOGRAMA, LISTA DE HITOS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LÍNEA BASE DEL PRESUPUESTO: PRESUPUESTO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LISTA DE ACTIVIDADES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ESTIMACIONES DE TIEMPO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ESTIMACIONES DE COSTES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MATRIZ DE TRAZABILIDAD DE REQUISITOS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MATRIZ DE ASIGNACIÓN DE 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DE REQUISITOS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DE SUPUESTOS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DE INTERESADOS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DE RIESGOS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DE RECURSOS (CON CALENDARIO)</w:t>
            </w:r>
          </w:p>
        </w:tc>
      </w:tr>
    </w:tbl>
    <w:p w:rsidR="00000000" w:rsidDel="00000000" w:rsidP="00000000" w:rsidRDefault="00000000" w:rsidRPr="00000000" w14:paraId="0000009D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APROBACIÓN</w:t>
      </w:r>
    </w:p>
    <w:tbl>
      <w:tblPr>
        <w:tblStyle w:val="Table10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62"/>
        <w:gridCol w:w="3356"/>
        <w:gridCol w:w="3061"/>
        <w:gridCol w:w="1711"/>
        <w:tblGridChange w:id="0">
          <w:tblGrid>
            <w:gridCol w:w="2662"/>
            <w:gridCol w:w="3356"/>
            <w:gridCol w:w="3061"/>
            <w:gridCol w:w="171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before="120" w:lineRule="auto"/>
              <w:rPr/>
            </w:pPr>
            <w:r w:rsidDel="00000000" w:rsidR="00000000" w:rsidRPr="00000000">
              <w:rPr>
                <w:color w:val="262626"/>
                <w:highlight w:val="white"/>
                <w:rtl w:val="0"/>
              </w:rPr>
              <w:t xml:space="preserve">JESÚS TORRES VALDERRAMA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Alumnos del G1.06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DIRECCIÓN DEL PROYECTO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101579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 w:val="1"/>
    <w:rsid w:val="007B5C9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avZ85WaX11awuoFaP4+cNn5AFA==">CgMxLjA4AHIhMXZKOXpodWNvX3lHUGVITXpmZlh3ZXREZExZWHZVQXhX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2023-10-16T14:42:00Z</dcterms:created>
  <dc:creator>PGPI</dc:creator>
</cp:coreProperties>
</file>